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97" w:rsidRPr="00311263" w:rsidRDefault="00DC0C97" w:rsidP="00DC0C97">
      <w:pPr>
        <w:pStyle w:val="1"/>
        <w:jc w:val="center"/>
      </w:pPr>
      <w:r w:rsidRPr="00311263">
        <w:rPr>
          <w:rFonts w:hint="eastAsia"/>
        </w:rPr>
        <w:t>技术标准和要求</w:t>
      </w:r>
    </w:p>
    <w:p w:rsidR="00DC0C97" w:rsidRPr="00311263" w:rsidRDefault="00DC0C97" w:rsidP="00DC0C97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311263">
        <w:rPr>
          <w:rFonts w:hint="eastAsia"/>
          <w:b/>
        </w:rPr>
        <w:t>1</w:t>
      </w:r>
      <w:r w:rsidRPr="00311263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DC0C97" w:rsidRPr="00311263" w:rsidTr="00E17088">
        <w:trPr>
          <w:trHeight w:val="521"/>
          <w:jc w:val="center"/>
        </w:trPr>
        <w:tc>
          <w:tcPr>
            <w:tcW w:w="1031" w:type="dxa"/>
            <w:vAlign w:val="center"/>
          </w:tcPr>
          <w:p w:rsidR="00DC0C97" w:rsidRPr="00311263" w:rsidRDefault="00DC0C97" w:rsidP="00E17088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311263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DC0C97" w:rsidRPr="00311263" w:rsidRDefault="00DC0C97" w:rsidP="00E17088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311263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C0C97" w:rsidRPr="00311263" w:rsidRDefault="00DC0C97" w:rsidP="00E17088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311263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DC0C97" w:rsidRPr="00311263" w:rsidRDefault="00DC0C97" w:rsidP="00E17088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311263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DC0C97" w:rsidRPr="00311263" w:rsidTr="00E17088">
        <w:trPr>
          <w:trHeight w:val="496"/>
          <w:jc w:val="center"/>
        </w:trPr>
        <w:tc>
          <w:tcPr>
            <w:tcW w:w="1031" w:type="dxa"/>
            <w:vAlign w:val="center"/>
          </w:tcPr>
          <w:p w:rsidR="00DC0C97" w:rsidRPr="00311263" w:rsidRDefault="00DC0C97" w:rsidP="00E17088">
            <w:pPr>
              <w:jc w:val="center"/>
              <w:rPr>
                <w:szCs w:val="21"/>
              </w:rPr>
            </w:pPr>
            <w:r w:rsidRPr="00311263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DC0C97" w:rsidRPr="00311263" w:rsidRDefault="00DC0C97" w:rsidP="00E17088">
            <w:pPr>
              <w:jc w:val="center"/>
              <w:rPr>
                <w:szCs w:val="21"/>
              </w:rPr>
            </w:pPr>
            <w:r w:rsidRPr="00311263">
              <w:rPr>
                <w:rFonts w:hint="eastAsia"/>
                <w:szCs w:val="21"/>
              </w:rPr>
              <w:t>高温动态纳米压痕仪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C0C97" w:rsidRPr="00311263" w:rsidRDefault="00DC0C97" w:rsidP="00E17088">
            <w:pPr>
              <w:jc w:val="center"/>
              <w:rPr>
                <w:szCs w:val="21"/>
              </w:rPr>
            </w:pPr>
            <w:r w:rsidRPr="00311263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DC0C97" w:rsidRPr="00311263" w:rsidRDefault="00DC0C97" w:rsidP="00E17088">
            <w:pPr>
              <w:jc w:val="center"/>
              <w:rPr>
                <w:szCs w:val="21"/>
              </w:rPr>
            </w:pPr>
            <w:r w:rsidRPr="00311263">
              <w:rPr>
                <w:rFonts w:hint="eastAsia"/>
                <w:szCs w:val="21"/>
              </w:rPr>
              <w:t>1</w:t>
            </w:r>
          </w:p>
        </w:tc>
      </w:tr>
    </w:tbl>
    <w:p w:rsidR="00DC0C97" w:rsidRPr="00311263" w:rsidRDefault="00DC0C97" w:rsidP="00DC0C97">
      <w:pPr>
        <w:spacing w:beforeLines="50" w:afterLines="50" w:line="360" w:lineRule="auto"/>
        <w:rPr>
          <w:b/>
        </w:rPr>
      </w:pPr>
      <w:r w:rsidRPr="00311263">
        <w:rPr>
          <w:rFonts w:hint="eastAsia"/>
          <w:b/>
        </w:rPr>
        <w:t>2</w:t>
      </w:r>
      <w:r w:rsidRPr="00311263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tblLook w:val="04A0"/>
      </w:tblPr>
      <w:tblGrid>
        <w:gridCol w:w="675"/>
        <w:gridCol w:w="993"/>
        <w:gridCol w:w="6804"/>
      </w:tblGrid>
      <w:tr w:rsidR="00DC0C97" w:rsidRPr="00311263" w:rsidTr="00E17088">
        <w:tc>
          <w:tcPr>
            <w:tcW w:w="675" w:type="dxa"/>
            <w:vAlign w:val="center"/>
          </w:tcPr>
          <w:p w:rsidR="00DC0C97" w:rsidRPr="00311263" w:rsidRDefault="00DC0C97" w:rsidP="00E17088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311263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DC0C97" w:rsidRPr="00311263" w:rsidRDefault="00DC0C97" w:rsidP="00E17088">
            <w:pPr>
              <w:spacing w:beforeLines="50" w:afterLines="50"/>
              <w:jc w:val="center"/>
              <w:rPr>
                <w:b/>
              </w:rPr>
            </w:pPr>
            <w:r w:rsidRPr="00311263">
              <w:rPr>
                <w:rFonts w:hint="eastAsia"/>
                <w:b/>
              </w:rPr>
              <w:t>名称</w:t>
            </w:r>
          </w:p>
        </w:tc>
        <w:tc>
          <w:tcPr>
            <w:tcW w:w="6804" w:type="dxa"/>
            <w:vAlign w:val="center"/>
          </w:tcPr>
          <w:p w:rsidR="00DC0C97" w:rsidRPr="00311263" w:rsidRDefault="00DC0C97" w:rsidP="00E17088">
            <w:pPr>
              <w:spacing w:beforeLines="50" w:afterLines="50"/>
              <w:jc w:val="center"/>
              <w:rPr>
                <w:b/>
              </w:rPr>
            </w:pPr>
            <w:r w:rsidRPr="00311263">
              <w:rPr>
                <w:rFonts w:hint="eastAsia"/>
                <w:b/>
              </w:rPr>
              <w:t>详细技术指标及功能需求</w:t>
            </w:r>
          </w:p>
        </w:tc>
      </w:tr>
      <w:tr w:rsidR="00DC0C97" w:rsidRPr="00311263" w:rsidTr="00E17088">
        <w:tc>
          <w:tcPr>
            <w:tcW w:w="675" w:type="dxa"/>
            <w:vAlign w:val="center"/>
          </w:tcPr>
          <w:p w:rsidR="00DC0C97" w:rsidRPr="00311263" w:rsidRDefault="00DC0C97" w:rsidP="00E17088">
            <w:pPr>
              <w:spacing w:beforeLines="50" w:afterLines="50"/>
              <w:jc w:val="center"/>
              <w:rPr>
                <w:b/>
              </w:rPr>
            </w:pPr>
            <w:r w:rsidRPr="00311263">
              <w:rPr>
                <w:rFonts w:hint="eastAsia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DC0C97" w:rsidRPr="00311263" w:rsidRDefault="00DC0C97" w:rsidP="00E17088">
            <w:pPr>
              <w:jc w:val="center"/>
              <w:rPr>
                <w:szCs w:val="20"/>
              </w:rPr>
            </w:pPr>
            <w:r w:rsidRPr="00311263">
              <w:rPr>
                <w:rFonts w:hint="eastAsia"/>
                <w:szCs w:val="20"/>
              </w:rPr>
              <w:t>高温动态纳米压痕仪</w:t>
            </w:r>
          </w:p>
        </w:tc>
        <w:tc>
          <w:tcPr>
            <w:tcW w:w="6804" w:type="dxa"/>
            <w:vAlign w:val="center"/>
          </w:tcPr>
          <w:p w:rsidR="00DC0C97" w:rsidRPr="00311263" w:rsidRDefault="00DC0C97" w:rsidP="00E170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bCs/>
                <w:szCs w:val="21"/>
              </w:rPr>
            </w:pPr>
            <w:r w:rsidRPr="00311263">
              <w:rPr>
                <w:rFonts w:hint="eastAsia"/>
                <w:bCs/>
                <w:szCs w:val="21"/>
              </w:rPr>
              <w:t>纳米压痕划痕系统：</w:t>
            </w:r>
          </w:p>
          <w:p w:rsidR="00DC0C97" w:rsidRPr="00311263" w:rsidRDefault="00DC0C97" w:rsidP="00E17088">
            <w:pPr>
              <w:autoSpaceDE w:val="0"/>
              <w:autoSpaceDN w:val="0"/>
              <w:adjustRightInd w:val="0"/>
              <w:snapToGrid w:val="0"/>
              <w:ind w:left="420"/>
              <w:rPr>
                <w:rFonts w:hAnsi="宋体"/>
                <w:bCs/>
                <w:szCs w:val="21"/>
              </w:rPr>
            </w:pPr>
            <w:r w:rsidRPr="00311263">
              <w:rPr>
                <w:rFonts w:hint="eastAsia"/>
                <w:bCs/>
                <w:szCs w:val="21"/>
              </w:rPr>
              <w:t>2</w:t>
            </w:r>
            <w:r w:rsidRPr="00311263">
              <w:rPr>
                <w:rFonts w:hAnsi="宋体"/>
                <w:bCs/>
                <w:szCs w:val="21"/>
              </w:rPr>
              <w:t>维电容式传感器</w:t>
            </w:r>
            <w:r w:rsidRPr="00311263">
              <w:rPr>
                <w:rFonts w:hAnsi="宋体" w:hint="eastAsia"/>
                <w:bCs/>
                <w:szCs w:val="21"/>
              </w:rPr>
              <w:t>，</w:t>
            </w:r>
            <w:r w:rsidRPr="00311263">
              <w:rPr>
                <w:rFonts w:hAnsi="宋体"/>
                <w:bCs/>
                <w:szCs w:val="21"/>
              </w:rPr>
              <w:t>压电陶瓷扫描器</w:t>
            </w:r>
          </w:p>
          <w:p w:rsidR="00DC0C97" w:rsidRPr="00311263" w:rsidRDefault="00DC0C97" w:rsidP="00E17088">
            <w:pPr>
              <w:autoSpaceDE w:val="0"/>
              <w:autoSpaceDN w:val="0"/>
              <w:adjustRightInd w:val="0"/>
              <w:snapToGrid w:val="0"/>
              <w:ind w:left="420"/>
              <w:rPr>
                <w:bCs/>
                <w:szCs w:val="21"/>
              </w:rPr>
            </w:pPr>
            <w:r w:rsidRPr="00311263">
              <w:rPr>
                <w:rFonts w:hAnsi="宋体"/>
                <w:bCs/>
                <w:szCs w:val="21"/>
              </w:rPr>
              <w:t>原位</w:t>
            </w:r>
            <w:r w:rsidRPr="00311263">
              <w:rPr>
                <w:bCs/>
                <w:szCs w:val="21"/>
              </w:rPr>
              <w:t>SPM (</w:t>
            </w:r>
            <w:r w:rsidRPr="00311263">
              <w:rPr>
                <w:rFonts w:hAnsi="宋体"/>
                <w:bCs/>
                <w:szCs w:val="21"/>
              </w:rPr>
              <w:t>扫描探针显微技术</w:t>
            </w:r>
            <w:r w:rsidRPr="00311263">
              <w:rPr>
                <w:bCs/>
                <w:szCs w:val="21"/>
              </w:rPr>
              <w:t>)</w:t>
            </w:r>
            <w:r w:rsidRPr="00311263">
              <w:rPr>
                <w:rFonts w:hAnsi="宋体"/>
                <w:bCs/>
                <w:szCs w:val="21"/>
              </w:rPr>
              <w:t>成像</w:t>
            </w:r>
            <w:r w:rsidRPr="00311263">
              <w:rPr>
                <w:rFonts w:hAnsi="宋体" w:hint="eastAsia"/>
                <w:bCs/>
                <w:szCs w:val="21"/>
              </w:rPr>
              <w:t>，纳米尺度分辨率显微成像</w:t>
            </w:r>
          </w:p>
          <w:p w:rsidR="00DC0C97" w:rsidRPr="00311263" w:rsidRDefault="00DC0C97" w:rsidP="00E17088">
            <w:pPr>
              <w:autoSpaceDE w:val="0"/>
              <w:autoSpaceDN w:val="0"/>
              <w:adjustRightInd w:val="0"/>
              <w:snapToGrid w:val="0"/>
              <w:ind w:left="420"/>
              <w:rPr>
                <w:rFonts w:hAnsi="宋体"/>
                <w:bCs/>
                <w:szCs w:val="21"/>
              </w:rPr>
            </w:pPr>
            <w:r w:rsidRPr="00311263">
              <w:rPr>
                <w:rFonts w:hAnsi="宋体"/>
                <w:bCs/>
                <w:szCs w:val="21"/>
              </w:rPr>
              <w:t>环境隔离罩和防震隔离系统</w:t>
            </w:r>
          </w:p>
          <w:p w:rsidR="00DC0C97" w:rsidRPr="00311263" w:rsidRDefault="00DC0C97" w:rsidP="00E17088">
            <w:pPr>
              <w:autoSpaceDE w:val="0"/>
              <w:autoSpaceDN w:val="0"/>
              <w:adjustRightInd w:val="0"/>
              <w:snapToGrid w:val="0"/>
              <w:ind w:left="420"/>
              <w:rPr>
                <w:bCs/>
                <w:szCs w:val="21"/>
              </w:rPr>
            </w:pPr>
            <w:r w:rsidRPr="00311263">
              <w:rPr>
                <w:rFonts w:hint="eastAsia"/>
              </w:rPr>
              <w:t>#</w:t>
            </w:r>
            <w:r w:rsidRPr="00311263">
              <w:rPr>
                <w:rFonts w:hint="eastAsia"/>
                <w:bCs/>
                <w:szCs w:val="21"/>
              </w:rPr>
              <w:t>同步、</w:t>
            </w:r>
            <w:r w:rsidRPr="00311263">
              <w:rPr>
                <w:rFonts w:hAnsi="宋体"/>
                <w:szCs w:val="21"/>
              </w:rPr>
              <w:t>反馈</w:t>
            </w:r>
            <w:r w:rsidRPr="00311263">
              <w:rPr>
                <w:rFonts w:hint="eastAsia"/>
                <w:bCs/>
                <w:szCs w:val="21"/>
              </w:rPr>
              <w:t>采样速度不低于</w:t>
            </w:r>
            <w:r w:rsidRPr="00311263">
              <w:rPr>
                <w:bCs/>
                <w:szCs w:val="21"/>
              </w:rPr>
              <w:t>7</w:t>
            </w:r>
            <w:r w:rsidRPr="00311263">
              <w:rPr>
                <w:rFonts w:hint="eastAsia"/>
                <w:bCs/>
                <w:szCs w:val="21"/>
              </w:rPr>
              <w:t>0</w:t>
            </w:r>
            <w:r w:rsidRPr="00311263">
              <w:rPr>
                <w:bCs/>
                <w:szCs w:val="21"/>
              </w:rPr>
              <w:t>kHz</w:t>
            </w:r>
          </w:p>
          <w:p w:rsidR="00DC0C97" w:rsidRPr="00311263" w:rsidRDefault="00DC0C97" w:rsidP="00E17088">
            <w:pPr>
              <w:autoSpaceDE w:val="0"/>
              <w:autoSpaceDN w:val="0"/>
              <w:adjustRightInd w:val="0"/>
              <w:snapToGrid w:val="0"/>
              <w:ind w:left="420"/>
              <w:rPr>
                <w:bCs/>
                <w:szCs w:val="21"/>
              </w:rPr>
            </w:pPr>
            <w:r w:rsidRPr="00311263">
              <w:rPr>
                <w:rFonts w:hint="eastAsia"/>
              </w:rPr>
              <w:t>*</w:t>
            </w:r>
            <w:r w:rsidRPr="00311263">
              <w:rPr>
                <w:rFonts w:hint="eastAsia"/>
                <w:bCs/>
                <w:szCs w:val="21"/>
              </w:rPr>
              <w:t>划痕采用传感器移动保证数据精准度</w:t>
            </w:r>
          </w:p>
          <w:p w:rsidR="00DC0C97" w:rsidRPr="00311263" w:rsidRDefault="00DC0C97" w:rsidP="00E170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left"/>
              <w:rPr>
                <w:rStyle w:val="shorttext"/>
                <w:rFonts w:hAnsi="宋体"/>
                <w:szCs w:val="21"/>
              </w:rPr>
            </w:pPr>
            <w:r w:rsidRPr="00311263">
              <w:rPr>
                <w:rFonts w:hint="eastAsia"/>
                <w:szCs w:val="21"/>
                <w:lang w:eastAsia="zh-TW"/>
              </w:rPr>
              <w:t>高温样品加热台</w:t>
            </w:r>
          </w:p>
          <w:p w:rsidR="00DC0C97" w:rsidRPr="00311263" w:rsidRDefault="00DC0C97" w:rsidP="00E17088">
            <w:pPr>
              <w:autoSpaceDE w:val="0"/>
              <w:autoSpaceDN w:val="0"/>
              <w:adjustRightInd w:val="0"/>
              <w:snapToGrid w:val="0"/>
              <w:ind w:left="420"/>
              <w:jc w:val="left"/>
              <w:rPr>
                <w:rStyle w:val="shorttext"/>
                <w:rFonts w:hAnsi="宋体"/>
                <w:szCs w:val="21"/>
              </w:rPr>
            </w:pPr>
            <w:r w:rsidRPr="00311263">
              <w:rPr>
                <w:rStyle w:val="shorttext"/>
                <w:rFonts w:hAnsi="宋体"/>
                <w:szCs w:val="21"/>
              </w:rPr>
              <w:t>多热电偶探测，可通惰性气体保护</w:t>
            </w:r>
          </w:p>
          <w:p w:rsidR="00DC0C97" w:rsidRPr="00311263" w:rsidRDefault="00DC0C97" w:rsidP="00E17088">
            <w:pPr>
              <w:autoSpaceDE w:val="0"/>
              <w:autoSpaceDN w:val="0"/>
              <w:adjustRightInd w:val="0"/>
              <w:snapToGrid w:val="0"/>
              <w:ind w:left="420"/>
              <w:jc w:val="left"/>
              <w:rPr>
                <w:rStyle w:val="shorttext"/>
                <w:rFonts w:hAnsi="宋体"/>
                <w:szCs w:val="21"/>
              </w:rPr>
            </w:pPr>
            <w:r w:rsidRPr="00311263">
              <w:rPr>
                <w:rStyle w:val="shorttext"/>
                <w:rFonts w:hAnsi="宋体"/>
                <w:szCs w:val="21"/>
              </w:rPr>
              <w:t>针尖被动加热，液体冷却系统设计</w:t>
            </w:r>
          </w:p>
          <w:p w:rsidR="00DC0C97" w:rsidRPr="00311263" w:rsidRDefault="00DC0C97" w:rsidP="00E17088">
            <w:pPr>
              <w:snapToGrid w:val="0"/>
              <w:ind w:left="420"/>
              <w:rPr>
                <w:rStyle w:val="shorttext"/>
                <w:rFonts w:hAnsi="宋体"/>
                <w:szCs w:val="21"/>
              </w:rPr>
            </w:pPr>
            <w:r w:rsidRPr="00311263">
              <w:rPr>
                <w:rFonts w:hint="eastAsia"/>
              </w:rPr>
              <w:t>#</w:t>
            </w:r>
            <w:r w:rsidRPr="00311263">
              <w:rPr>
                <w:rFonts w:hAnsi="Arial" w:hint="eastAsia"/>
                <w:szCs w:val="21"/>
              </w:rPr>
              <w:t>室温</w:t>
            </w:r>
            <w:r w:rsidRPr="00311263">
              <w:rPr>
                <w:rFonts w:hAnsi="宋体" w:hint="eastAsia"/>
                <w:szCs w:val="21"/>
              </w:rPr>
              <w:t>-</w:t>
            </w:r>
            <w:r w:rsidRPr="00311263">
              <w:rPr>
                <w:rFonts w:hint="eastAsia"/>
                <w:szCs w:val="21"/>
              </w:rPr>
              <w:t>6</w:t>
            </w:r>
            <w:r w:rsidRPr="00311263">
              <w:rPr>
                <w:rFonts w:hint="eastAsia"/>
                <w:szCs w:val="21"/>
                <w:lang w:eastAsia="zh-TW"/>
              </w:rPr>
              <w:t>00</w:t>
            </w:r>
            <w:r w:rsidRPr="00311263">
              <w:rPr>
                <w:rFonts w:hint="eastAsia"/>
                <w:szCs w:val="21"/>
                <w:lang w:eastAsia="zh-TW"/>
              </w:rPr>
              <w:t>℃</w:t>
            </w:r>
            <w:r w:rsidRPr="00311263">
              <w:rPr>
                <w:rFonts w:hint="eastAsia"/>
                <w:szCs w:val="21"/>
              </w:rPr>
              <w:t>的</w:t>
            </w:r>
            <w:r w:rsidRPr="00311263">
              <w:rPr>
                <w:rStyle w:val="shorttext"/>
                <w:rFonts w:hAnsi="宋体"/>
                <w:szCs w:val="21"/>
              </w:rPr>
              <w:t>加热温度</w:t>
            </w:r>
            <w:r w:rsidRPr="00311263">
              <w:rPr>
                <w:rStyle w:val="shorttext"/>
                <w:rFonts w:hAnsi="宋体" w:hint="eastAsia"/>
                <w:szCs w:val="21"/>
              </w:rPr>
              <w:t>范围</w:t>
            </w:r>
          </w:p>
          <w:p w:rsidR="00DC0C97" w:rsidRPr="00311263" w:rsidRDefault="00DC0C97" w:rsidP="00E17088">
            <w:pPr>
              <w:snapToGrid w:val="0"/>
              <w:ind w:left="420"/>
              <w:rPr>
                <w:rStyle w:val="shorttext"/>
                <w:szCs w:val="21"/>
              </w:rPr>
            </w:pPr>
            <w:r w:rsidRPr="00311263">
              <w:rPr>
                <w:rFonts w:hint="eastAsia"/>
              </w:rPr>
              <w:t>*</w:t>
            </w:r>
            <w:r w:rsidRPr="00311263">
              <w:rPr>
                <w:rFonts w:hAnsi="Arial" w:hint="eastAsia"/>
                <w:szCs w:val="21"/>
              </w:rPr>
              <w:t>高温测试同时进行原位扫描</w:t>
            </w:r>
          </w:p>
          <w:p w:rsidR="00DC0C97" w:rsidRPr="00311263" w:rsidRDefault="00DC0C97" w:rsidP="00E17088">
            <w:pPr>
              <w:numPr>
                <w:ilvl w:val="0"/>
                <w:numId w:val="1"/>
              </w:numPr>
              <w:jc w:val="left"/>
              <w:rPr>
                <w:bCs/>
                <w:szCs w:val="21"/>
              </w:rPr>
            </w:pPr>
            <w:r w:rsidRPr="00311263">
              <w:rPr>
                <w:rFonts w:hAnsi="宋体"/>
                <w:bCs/>
                <w:szCs w:val="21"/>
              </w:rPr>
              <w:t>纳米动态力学</w:t>
            </w:r>
            <w:r w:rsidRPr="00311263">
              <w:rPr>
                <w:rFonts w:hAnsi="宋体" w:hint="eastAsia"/>
                <w:bCs/>
                <w:szCs w:val="21"/>
              </w:rPr>
              <w:t>测试系统：</w:t>
            </w:r>
          </w:p>
          <w:p w:rsidR="00DC0C97" w:rsidRPr="00311263" w:rsidRDefault="00DC0C97" w:rsidP="00E17088">
            <w:pPr>
              <w:ind w:left="420"/>
              <w:jc w:val="left"/>
              <w:rPr>
                <w:bCs/>
                <w:szCs w:val="21"/>
              </w:rPr>
            </w:pPr>
            <w:r w:rsidRPr="00311263">
              <w:rPr>
                <w:rFonts w:hint="eastAsia"/>
                <w:bCs/>
                <w:szCs w:val="21"/>
              </w:rPr>
              <w:t>高带宽传感器</w:t>
            </w:r>
          </w:p>
          <w:p w:rsidR="00DC0C97" w:rsidRPr="00311263" w:rsidRDefault="00DC0C97" w:rsidP="00E17088">
            <w:pPr>
              <w:snapToGrid w:val="0"/>
              <w:ind w:left="420"/>
              <w:rPr>
                <w:bCs/>
                <w:szCs w:val="21"/>
              </w:rPr>
            </w:pPr>
            <w:r w:rsidRPr="00311263">
              <w:rPr>
                <w:rFonts w:hint="eastAsia"/>
                <w:bCs/>
                <w:szCs w:val="21"/>
              </w:rPr>
              <w:t>电子控制纳米动态测试系统</w:t>
            </w:r>
          </w:p>
          <w:p w:rsidR="00DC0C97" w:rsidRPr="00311263" w:rsidRDefault="00DC0C97" w:rsidP="00E17088">
            <w:pPr>
              <w:snapToGrid w:val="0"/>
              <w:ind w:left="420"/>
              <w:rPr>
                <w:szCs w:val="21"/>
              </w:rPr>
            </w:pPr>
            <w:r w:rsidRPr="00311263">
              <w:rPr>
                <w:rFonts w:hint="eastAsia"/>
              </w:rPr>
              <w:t>#</w:t>
            </w:r>
            <w:r w:rsidRPr="00311263">
              <w:rPr>
                <w:rFonts w:hint="eastAsia"/>
                <w:szCs w:val="21"/>
              </w:rPr>
              <w:t>动态测试范围</w:t>
            </w:r>
            <w:r w:rsidRPr="00311263">
              <w:rPr>
                <w:rFonts w:hint="eastAsia"/>
                <w:szCs w:val="21"/>
              </w:rPr>
              <w:t>(0.1Hz- to 300Hz)</w:t>
            </w:r>
          </w:p>
          <w:p w:rsidR="00DC0C97" w:rsidRPr="00311263" w:rsidRDefault="00DC0C97" w:rsidP="00E17088">
            <w:pPr>
              <w:snapToGrid w:val="0"/>
              <w:ind w:left="420"/>
              <w:rPr>
                <w:szCs w:val="21"/>
              </w:rPr>
            </w:pPr>
            <w:r w:rsidRPr="00311263">
              <w:rPr>
                <w:rFonts w:hint="eastAsia"/>
                <w:szCs w:val="21"/>
              </w:rPr>
              <w:t>连续测量硬度、储存模量、损耗模量、介质损耗因素</w:t>
            </w:r>
            <w:r w:rsidRPr="00311263">
              <w:rPr>
                <w:rFonts w:hint="eastAsia"/>
                <w:szCs w:val="21"/>
              </w:rPr>
              <w:t xml:space="preserve">tan </w:t>
            </w:r>
            <w:r w:rsidRPr="00311263">
              <w:rPr>
                <w:rFonts w:hint="eastAsia"/>
                <w:szCs w:val="21"/>
              </w:rPr>
              <w:t>δ</w:t>
            </w:r>
            <w:r w:rsidRPr="00311263">
              <w:rPr>
                <w:rFonts w:hint="eastAsia"/>
                <w:szCs w:val="21"/>
              </w:rPr>
              <w:t xml:space="preserve"> </w:t>
            </w:r>
          </w:p>
          <w:p w:rsidR="00DC0C97" w:rsidRPr="00311263" w:rsidRDefault="00DC0C97" w:rsidP="00E17088">
            <w:pPr>
              <w:numPr>
                <w:ilvl w:val="0"/>
                <w:numId w:val="1"/>
              </w:numPr>
              <w:jc w:val="left"/>
              <w:rPr>
                <w:bCs/>
                <w:szCs w:val="21"/>
              </w:rPr>
            </w:pPr>
            <w:r w:rsidRPr="00311263">
              <w:rPr>
                <w:rFonts w:hAnsi="宋体" w:hint="eastAsia"/>
                <w:bCs/>
                <w:szCs w:val="21"/>
              </w:rPr>
              <w:t>软件</w:t>
            </w:r>
          </w:p>
          <w:p w:rsidR="00DC0C97" w:rsidRPr="00311263" w:rsidRDefault="00DC0C97" w:rsidP="00E17088">
            <w:pPr>
              <w:ind w:left="420"/>
              <w:jc w:val="left"/>
              <w:rPr>
                <w:bCs/>
                <w:szCs w:val="21"/>
              </w:rPr>
            </w:pPr>
            <w:r w:rsidRPr="00311263">
              <w:rPr>
                <w:bCs/>
                <w:szCs w:val="21"/>
              </w:rPr>
              <w:t>自动压针校准校正</w:t>
            </w:r>
            <w:r w:rsidRPr="00311263">
              <w:rPr>
                <w:rFonts w:hint="eastAsia"/>
                <w:bCs/>
                <w:szCs w:val="21"/>
              </w:rPr>
              <w:t>，可</w:t>
            </w:r>
            <w:r w:rsidRPr="00311263">
              <w:rPr>
                <w:bCs/>
                <w:szCs w:val="21"/>
              </w:rPr>
              <w:t>自定义加载函数设置</w:t>
            </w:r>
          </w:p>
          <w:p w:rsidR="00DC0C97" w:rsidRPr="00311263" w:rsidRDefault="00DC0C97" w:rsidP="00E17088">
            <w:pPr>
              <w:ind w:left="420"/>
              <w:jc w:val="left"/>
              <w:rPr>
                <w:bCs/>
                <w:szCs w:val="21"/>
              </w:rPr>
            </w:pPr>
            <w:r w:rsidRPr="00311263">
              <w:rPr>
                <w:bCs/>
                <w:szCs w:val="21"/>
              </w:rPr>
              <w:t>纵横向载荷和位移数据采集</w:t>
            </w:r>
            <w:r w:rsidRPr="00311263">
              <w:rPr>
                <w:rFonts w:hint="eastAsia"/>
                <w:bCs/>
                <w:szCs w:val="21"/>
              </w:rPr>
              <w:t>，</w:t>
            </w:r>
            <w:r w:rsidRPr="00311263">
              <w:rPr>
                <w:bCs/>
                <w:szCs w:val="21"/>
              </w:rPr>
              <w:t>用户定义采集速度</w:t>
            </w:r>
            <w:r w:rsidRPr="00311263">
              <w:rPr>
                <w:rFonts w:hint="eastAsia"/>
                <w:bCs/>
                <w:szCs w:val="21"/>
              </w:rPr>
              <w:t>不低于</w:t>
            </w:r>
            <w:r w:rsidRPr="00311263">
              <w:rPr>
                <w:bCs/>
                <w:szCs w:val="21"/>
              </w:rPr>
              <w:t>3</w:t>
            </w:r>
            <w:r w:rsidRPr="00311263">
              <w:rPr>
                <w:rFonts w:hint="eastAsia"/>
                <w:bCs/>
                <w:szCs w:val="21"/>
              </w:rPr>
              <w:t>0KHz</w:t>
            </w:r>
          </w:p>
          <w:p w:rsidR="00DC0C97" w:rsidRPr="00311263" w:rsidRDefault="00DC0C97" w:rsidP="00DC0C97">
            <w:pPr>
              <w:ind w:firstLineChars="200" w:firstLine="400"/>
              <w:jc w:val="left"/>
              <w:rPr>
                <w:szCs w:val="20"/>
              </w:rPr>
            </w:pPr>
            <w:r w:rsidRPr="00311263">
              <w:rPr>
                <w:bCs/>
                <w:szCs w:val="21"/>
              </w:rPr>
              <w:t>反馈控制纳米压痕</w:t>
            </w:r>
          </w:p>
        </w:tc>
      </w:tr>
    </w:tbl>
    <w:p w:rsidR="00DC0C97" w:rsidRPr="00311263" w:rsidRDefault="00DC0C97" w:rsidP="00DC0C97">
      <w:pPr>
        <w:spacing w:beforeLines="50" w:afterLines="50" w:line="360" w:lineRule="auto"/>
        <w:rPr>
          <w:b/>
        </w:rPr>
      </w:pPr>
      <w:r w:rsidRPr="00311263">
        <w:rPr>
          <w:rFonts w:hint="eastAsia"/>
          <w:b/>
        </w:rPr>
        <w:t>3</w:t>
      </w:r>
      <w:r w:rsidRPr="00311263">
        <w:rPr>
          <w:rFonts w:hint="eastAsia"/>
          <w:b/>
        </w:rPr>
        <w:t>、质保及售后服务要求</w:t>
      </w:r>
    </w:p>
    <w:p w:rsidR="00DC0C97" w:rsidRPr="00311263" w:rsidRDefault="00DC0C97" w:rsidP="00DC0C97">
      <w:pPr>
        <w:spacing w:beforeLines="50" w:afterLines="50" w:line="360" w:lineRule="auto"/>
      </w:pPr>
      <w:r w:rsidRPr="00311263">
        <w:rPr>
          <w:rFonts w:hint="eastAsia"/>
        </w:rPr>
        <w:t>3.1</w:t>
      </w:r>
      <w:r w:rsidRPr="00311263">
        <w:rPr>
          <w:rFonts w:hint="eastAsia"/>
        </w:rPr>
        <w:t>保修期：仪器验收合格后提供整机一年免费保修（含配件和人工服务费），保修期从双方签署验收报告之日起计算。</w:t>
      </w:r>
    </w:p>
    <w:p w:rsidR="00DC0C97" w:rsidRPr="00311263" w:rsidRDefault="00DC0C97" w:rsidP="00DC0C97">
      <w:pPr>
        <w:spacing w:beforeLines="50" w:afterLines="50" w:line="360" w:lineRule="auto"/>
      </w:pPr>
      <w:r w:rsidRPr="00311263">
        <w:rPr>
          <w:rFonts w:hint="eastAsia"/>
        </w:rPr>
        <w:t>3.2</w:t>
      </w:r>
      <w:r w:rsidRPr="00311263">
        <w:rPr>
          <w:rFonts w:hint="eastAsia"/>
        </w:rPr>
        <w:t>仪器发生故障，</w:t>
      </w:r>
      <w:r w:rsidRPr="00311263">
        <w:rPr>
          <w:rFonts w:hint="eastAsia"/>
        </w:rPr>
        <w:t>24</w:t>
      </w:r>
      <w:r w:rsidRPr="00311263">
        <w:rPr>
          <w:rFonts w:hint="eastAsia"/>
        </w:rPr>
        <w:t>小时内给予答复。若需要现场检修，</w:t>
      </w:r>
      <w:r w:rsidRPr="00311263">
        <w:rPr>
          <w:rFonts w:hint="eastAsia"/>
        </w:rPr>
        <w:t>3</w:t>
      </w:r>
      <w:r w:rsidRPr="00311263">
        <w:rPr>
          <w:rFonts w:hint="eastAsia"/>
        </w:rPr>
        <w:t>个工作日内到达现场。一般问题应在</w:t>
      </w:r>
      <w:r w:rsidRPr="00311263">
        <w:rPr>
          <w:rFonts w:hint="eastAsia"/>
        </w:rPr>
        <w:t>7</w:t>
      </w:r>
      <w:r w:rsidRPr="00311263">
        <w:rPr>
          <w:rFonts w:hint="eastAsia"/>
        </w:rPr>
        <w:t>个工作日内解决，重大问题或其他无法迅速解决的问题返回原厂解决。卖方终身提供免费的应用咨询和技术帮助。</w:t>
      </w:r>
    </w:p>
    <w:p w:rsidR="00DC0C97" w:rsidRPr="00311263" w:rsidRDefault="00DC0C97" w:rsidP="00DC0C97">
      <w:pPr>
        <w:spacing w:beforeLines="50" w:afterLines="50" w:line="360" w:lineRule="auto"/>
      </w:pPr>
      <w:r w:rsidRPr="00311263">
        <w:rPr>
          <w:rFonts w:hint="eastAsia"/>
        </w:rPr>
        <w:t xml:space="preserve">3.3 </w:t>
      </w:r>
      <w:r w:rsidRPr="00311263">
        <w:rPr>
          <w:rFonts w:hint="eastAsia"/>
        </w:rPr>
        <w:t>在不涉及仪器硬件升级或维修的条件下，卖方对软件提供终身免费升级服务。</w:t>
      </w:r>
    </w:p>
    <w:p w:rsidR="00DC0C97" w:rsidRPr="00311263" w:rsidRDefault="00DC0C97" w:rsidP="00DC0C97">
      <w:pPr>
        <w:spacing w:beforeLines="50" w:afterLines="50" w:line="360" w:lineRule="auto"/>
      </w:pPr>
      <w:r w:rsidRPr="00311263">
        <w:rPr>
          <w:rFonts w:hint="eastAsia"/>
        </w:rPr>
        <w:lastRenderedPageBreak/>
        <w:t xml:space="preserve">3.4 </w:t>
      </w:r>
      <w:r w:rsidRPr="00311263">
        <w:rPr>
          <w:rFonts w:hint="eastAsia"/>
        </w:rPr>
        <w:t>卖方对保修期外的维修和零部件更换提供优惠价格。</w:t>
      </w:r>
    </w:p>
    <w:p w:rsidR="00DC0C97" w:rsidRPr="00311263" w:rsidRDefault="00DC0C97" w:rsidP="00DC0C97">
      <w:pPr>
        <w:spacing w:beforeLines="50" w:afterLines="50" w:line="360" w:lineRule="auto"/>
      </w:pPr>
      <w:r w:rsidRPr="00311263">
        <w:rPr>
          <w:rFonts w:hint="eastAsia"/>
        </w:rPr>
        <w:t xml:space="preserve">3.5 </w:t>
      </w:r>
      <w:r w:rsidRPr="00311263">
        <w:rPr>
          <w:rFonts w:hint="eastAsia"/>
        </w:rPr>
        <w:t>操作人员培训：仪器安装调试合格后，由卖方工程师负责安排现场培训。培训内容包括仪器原理、仪器操作、样品制备、数据处理、日常维护等。</w:t>
      </w:r>
    </w:p>
    <w:p w:rsidR="00C62726" w:rsidRPr="00DC0C97" w:rsidRDefault="00C62726"/>
    <w:sectPr w:rsidR="00C62726" w:rsidRPr="00DC0C97" w:rsidSect="00236652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D32"/>
    <w:multiLevelType w:val="hybridMultilevel"/>
    <w:tmpl w:val="C71E55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0C97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2C0A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44AF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8A1"/>
    <w:rsid w:val="00247953"/>
    <w:rsid w:val="00250211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37EF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96F"/>
    <w:rsid w:val="00404A08"/>
    <w:rsid w:val="00406554"/>
    <w:rsid w:val="00407EB7"/>
    <w:rsid w:val="004121CB"/>
    <w:rsid w:val="004151AB"/>
    <w:rsid w:val="004159D2"/>
    <w:rsid w:val="004234CF"/>
    <w:rsid w:val="0042363B"/>
    <w:rsid w:val="00424979"/>
    <w:rsid w:val="00430D4F"/>
    <w:rsid w:val="004313BC"/>
    <w:rsid w:val="00440D50"/>
    <w:rsid w:val="004418F2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1F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0058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048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5793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E613F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1374"/>
    <w:rsid w:val="00812F82"/>
    <w:rsid w:val="008137E1"/>
    <w:rsid w:val="0081459A"/>
    <w:rsid w:val="00816802"/>
    <w:rsid w:val="00816CE1"/>
    <w:rsid w:val="00820760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438EF"/>
    <w:rsid w:val="0084625F"/>
    <w:rsid w:val="0085275E"/>
    <w:rsid w:val="008549E6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65925"/>
    <w:rsid w:val="00870CA6"/>
    <w:rsid w:val="00871935"/>
    <w:rsid w:val="0087211E"/>
    <w:rsid w:val="00872EEB"/>
    <w:rsid w:val="00873655"/>
    <w:rsid w:val="0087432A"/>
    <w:rsid w:val="0088140A"/>
    <w:rsid w:val="00881C40"/>
    <w:rsid w:val="00883096"/>
    <w:rsid w:val="00885A32"/>
    <w:rsid w:val="00886BB5"/>
    <w:rsid w:val="00886C05"/>
    <w:rsid w:val="00887557"/>
    <w:rsid w:val="008936FA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88C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899"/>
    <w:rsid w:val="009E1C0A"/>
    <w:rsid w:val="009E3D0C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210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08C4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12860"/>
    <w:rsid w:val="00C1596F"/>
    <w:rsid w:val="00C1754E"/>
    <w:rsid w:val="00C20891"/>
    <w:rsid w:val="00C232DB"/>
    <w:rsid w:val="00C23346"/>
    <w:rsid w:val="00C256D4"/>
    <w:rsid w:val="00C26632"/>
    <w:rsid w:val="00C268DF"/>
    <w:rsid w:val="00C320C4"/>
    <w:rsid w:val="00C33916"/>
    <w:rsid w:val="00C34B0D"/>
    <w:rsid w:val="00C35415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32A2"/>
    <w:rsid w:val="00C9696E"/>
    <w:rsid w:val="00CA41E4"/>
    <w:rsid w:val="00CA4878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6E5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0C97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1254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7424"/>
    <w:rsid w:val="00E07AE4"/>
    <w:rsid w:val="00E10ADD"/>
    <w:rsid w:val="00E12219"/>
    <w:rsid w:val="00E12F9E"/>
    <w:rsid w:val="00E153F8"/>
    <w:rsid w:val="00E1769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57BF4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1B63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0F19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3EA9"/>
    <w:rsid w:val="00F95338"/>
    <w:rsid w:val="00F953AE"/>
    <w:rsid w:val="00F96B41"/>
    <w:rsid w:val="00FA18D6"/>
    <w:rsid w:val="00FA2207"/>
    <w:rsid w:val="00FA59A7"/>
    <w:rsid w:val="00FB1234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C0C9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C0C9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DC0C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DC0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2015-12-16T05:50:00Z</dcterms:created>
  <dcterms:modified xsi:type="dcterms:W3CDTF">2015-12-16T05:50:00Z</dcterms:modified>
</cp:coreProperties>
</file>