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69" w:rsidRPr="001449AA" w:rsidRDefault="001D0E69" w:rsidP="001D0E69">
      <w:pPr>
        <w:pStyle w:val="1"/>
        <w:rPr>
          <w:rFonts w:asciiTheme="minorEastAsia" w:eastAsiaTheme="minorEastAsia" w:hAnsiTheme="minorEastAsia"/>
        </w:rPr>
      </w:pPr>
      <w:bookmarkStart w:id="0" w:name="_Toc217446093"/>
      <w:bookmarkStart w:id="1" w:name="_Toc478378004"/>
      <w:bookmarkStart w:id="2" w:name="_Toc316292231"/>
      <w:bookmarkStart w:id="3" w:name="_Toc321382057"/>
      <w:r w:rsidRPr="001449AA">
        <w:rPr>
          <w:rFonts w:asciiTheme="minorEastAsia" w:eastAsiaTheme="minorEastAsia" w:hAnsiTheme="minorEastAsia" w:hint="eastAsia"/>
        </w:rPr>
        <w:t>技术、商务及其他要求</w:t>
      </w:r>
      <w:bookmarkEnd w:id="0"/>
      <w:bookmarkEnd w:id="1"/>
    </w:p>
    <w:p w:rsidR="001D0E69" w:rsidRPr="001449AA" w:rsidRDefault="001D0E69" w:rsidP="001D0E69">
      <w:pPr>
        <w:pStyle w:val="2"/>
        <w:keepLines w:val="0"/>
        <w:numPr>
          <w:ilvl w:val="0"/>
          <w:numId w:val="0"/>
        </w:numPr>
        <w:rPr>
          <w:rFonts w:asciiTheme="minorEastAsia" w:eastAsiaTheme="minorEastAsia" w:hAnsiTheme="minorEastAsia"/>
          <w:sz w:val="21"/>
          <w:szCs w:val="21"/>
        </w:rPr>
      </w:pPr>
      <w:bookmarkStart w:id="4" w:name="_Toc417566432"/>
      <w:bookmarkStart w:id="5" w:name="_Toc414347857"/>
      <w:bookmarkStart w:id="6" w:name="_Toc477248550"/>
      <w:r w:rsidRPr="001449AA">
        <w:rPr>
          <w:rFonts w:asciiTheme="minorEastAsia" w:eastAsiaTheme="minorEastAsia" w:hAnsiTheme="minorEastAsia" w:hint="eastAsia"/>
          <w:sz w:val="21"/>
          <w:szCs w:val="21"/>
        </w:rPr>
        <w:t>5.1采购</w:t>
      </w:r>
      <w:bookmarkEnd w:id="4"/>
      <w:bookmarkEnd w:id="5"/>
      <w:r w:rsidRPr="001449AA">
        <w:rPr>
          <w:rFonts w:asciiTheme="minorEastAsia" w:eastAsiaTheme="minorEastAsia" w:hAnsiTheme="minorEastAsia" w:hint="eastAsia"/>
          <w:sz w:val="21"/>
          <w:szCs w:val="21"/>
        </w:rPr>
        <w:t>清单</w:t>
      </w:r>
      <w:bookmarkEnd w:id="6"/>
    </w:p>
    <w:tbl>
      <w:tblPr>
        <w:tblW w:w="8379" w:type="dxa"/>
        <w:jc w:val="center"/>
        <w:tblInd w:w="93" w:type="dxa"/>
        <w:tblLook w:val="04A0"/>
      </w:tblPr>
      <w:tblGrid>
        <w:gridCol w:w="1080"/>
        <w:gridCol w:w="4180"/>
        <w:gridCol w:w="1276"/>
        <w:gridCol w:w="850"/>
        <w:gridCol w:w="993"/>
      </w:tblGrid>
      <w:tr w:rsidR="001D0E69" w:rsidRPr="001449AA" w:rsidTr="00F30317">
        <w:trPr>
          <w:trHeight w:val="285"/>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0E69" w:rsidRPr="001449AA" w:rsidRDefault="001D0E69" w:rsidP="00F30317">
            <w:pPr>
              <w:widowControl/>
              <w:jc w:val="center"/>
              <w:rPr>
                <w:rFonts w:ascii="宋体" w:hAnsi="宋体" w:cs="宋体"/>
                <w:b/>
                <w:bCs/>
                <w:kern w:val="0"/>
                <w:szCs w:val="21"/>
              </w:rPr>
            </w:pPr>
            <w:r w:rsidRPr="001449AA">
              <w:rPr>
                <w:rFonts w:ascii="宋体" w:hAnsi="宋体" w:cs="宋体" w:hint="eastAsia"/>
                <w:b/>
                <w:bCs/>
                <w:kern w:val="0"/>
                <w:szCs w:val="21"/>
              </w:rPr>
              <w:t>序号</w:t>
            </w:r>
          </w:p>
        </w:tc>
        <w:tc>
          <w:tcPr>
            <w:tcW w:w="4180" w:type="dxa"/>
            <w:tcBorders>
              <w:top w:val="single" w:sz="8" w:space="0" w:color="auto"/>
              <w:left w:val="nil"/>
              <w:bottom w:val="single" w:sz="8" w:space="0" w:color="auto"/>
              <w:right w:val="single" w:sz="8" w:space="0" w:color="auto"/>
            </w:tcBorders>
            <w:shd w:val="clear" w:color="auto" w:fill="auto"/>
            <w:vAlign w:val="center"/>
            <w:hideMark/>
          </w:tcPr>
          <w:p w:rsidR="001D0E69" w:rsidRPr="001449AA" w:rsidRDefault="001D0E69" w:rsidP="00F30317">
            <w:pPr>
              <w:widowControl/>
              <w:jc w:val="center"/>
              <w:rPr>
                <w:rFonts w:ascii="宋体" w:hAnsi="宋体" w:cs="宋体"/>
                <w:b/>
                <w:bCs/>
                <w:kern w:val="0"/>
                <w:szCs w:val="21"/>
              </w:rPr>
            </w:pPr>
            <w:r w:rsidRPr="001449AA">
              <w:rPr>
                <w:rFonts w:ascii="宋体" w:hAnsi="宋体" w:cs="宋体" w:hint="eastAsia"/>
                <w:b/>
                <w:bCs/>
                <w:kern w:val="0"/>
                <w:szCs w:val="21"/>
              </w:rPr>
              <w:t>名称</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D0E69" w:rsidRPr="001449AA" w:rsidRDefault="001D0E69" w:rsidP="00F30317">
            <w:pPr>
              <w:widowControl/>
              <w:jc w:val="center"/>
              <w:rPr>
                <w:rFonts w:ascii="宋体" w:hAnsi="宋体" w:cs="宋体"/>
                <w:b/>
                <w:bCs/>
                <w:kern w:val="0"/>
                <w:szCs w:val="21"/>
              </w:rPr>
            </w:pPr>
            <w:r w:rsidRPr="001449AA">
              <w:rPr>
                <w:rFonts w:ascii="宋体" w:hAnsi="宋体" w:cs="宋体" w:hint="eastAsia"/>
                <w:b/>
                <w:bCs/>
                <w:kern w:val="0"/>
                <w:szCs w:val="21"/>
              </w:rPr>
              <w:t>单位</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1D0E69" w:rsidRPr="001449AA" w:rsidRDefault="001D0E69" w:rsidP="00F30317">
            <w:pPr>
              <w:widowControl/>
              <w:jc w:val="center"/>
              <w:rPr>
                <w:rFonts w:ascii="宋体" w:hAnsi="宋体" w:cs="宋体"/>
                <w:b/>
                <w:bCs/>
                <w:kern w:val="0"/>
                <w:szCs w:val="21"/>
              </w:rPr>
            </w:pPr>
            <w:r w:rsidRPr="001449AA">
              <w:rPr>
                <w:rFonts w:ascii="宋体" w:hAnsi="宋体" w:cs="宋体" w:hint="eastAsia"/>
                <w:b/>
                <w:bCs/>
                <w:kern w:val="0"/>
                <w:szCs w:val="21"/>
              </w:rPr>
              <w:t>数量</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1D0E69" w:rsidRPr="001449AA" w:rsidRDefault="001D0E69" w:rsidP="00F30317">
            <w:pPr>
              <w:widowControl/>
              <w:jc w:val="center"/>
              <w:rPr>
                <w:rFonts w:ascii="宋体" w:hAnsi="宋体" w:cs="宋体"/>
                <w:b/>
                <w:bCs/>
                <w:kern w:val="0"/>
                <w:szCs w:val="21"/>
              </w:rPr>
            </w:pPr>
            <w:r w:rsidRPr="001449AA">
              <w:rPr>
                <w:rFonts w:ascii="宋体" w:hAnsi="宋体" w:cs="宋体" w:hint="eastAsia"/>
                <w:b/>
                <w:bCs/>
                <w:kern w:val="0"/>
                <w:szCs w:val="21"/>
              </w:rPr>
              <w:t>备注</w:t>
            </w:r>
          </w:p>
        </w:tc>
      </w:tr>
      <w:tr w:rsidR="001D0E69" w:rsidRPr="001449AA" w:rsidTr="00F30317">
        <w:trPr>
          <w:trHeight w:val="390"/>
          <w:jc w:val="center"/>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1D0E69" w:rsidRPr="001449AA" w:rsidRDefault="001D0E69" w:rsidP="00F30317">
            <w:pPr>
              <w:widowControl/>
              <w:jc w:val="center"/>
              <w:rPr>
                <w:rFonts w:ascii="Times New Roman" w:hAnsi="Times New Roman"/>
                <w:b/>
                <w:bCs/>
                <w:kern w:val="0"/>
                <w:szCs w:val="21"/>
              </w:rPr>
            </w:pPr>
            <w:r w:rsidRPr="001449AA">
              <w:rPr>
                <w:rFonts w:ascii="Times New Roman" w:hAnsi="Times New Roman"/>
                <w:b/>
                <w:bCs/>
                <w:kern w:val="0"/>
                <w:szCs w:val="21"/>
              </w:rPr>
              <w:t>1</w:t>
            </w:r>
          </w:p>
        </w:tc>
        <w:tc>
          <w:tcPr>
            <w:tcW w:w="4180" w:type="dxa"/>
            <w:tcBorders>
              <w:top w:val="nil"/>
              <w:left w:val="nil"/>
              <w:bottom w:val="single" w:sz="8" w:space="0" w:color="auto"/>
              <w:right w:val="single" w:sz="8" w:space="0" w:color="auto"/>
            </w:tcBorders>
            <w:shd w:val="clear" w:color="auto" w:fill="auto"/>
            <w:vAlign w:val="center"/>
            <w:hideMark/>
          </w:tcPr>
          <w:p w:rsidR="001D0E69" w:rsidRPr="001449AA" w:rsidRDefault="001D0E69" w:rsidP="00F30317">
            <w:pPr>
              <w:widowControl/>
              <w:jc w:val="center"/>
              <w:rPr>
                <w:rFonts w:ascii="宋体" w:hAnsi="宋体" w:cs="宋体"/>
                <w:b/>
                <w:bCs/>
                <w:kern w:val="0"/>
                <w:szCs w:val="21"/>
              </w:rPr>
            </w:pPr>
            <w:r w:rsidRPr="001449AA">
              <w:rPr>
                <w:rFonts w:ascii="宋体" w:hAnsi="宋体" w:cs="宋体" w:hint="eastAsia"/>
                <w:b/>
                <w:bCs/>
                <w:kern w:val="0"/>
                <w:szCs w:val="21"/>
              </w:rPr>
              <w:t>快速扫描生物型扫描探针显微镜</w:t>
            </w:r>
          </w:p>
        </w:tc>
        <w:tc>
          <w:tcPr>
            <w:tcW w:w="1276" w:type="dxa"/>
            <w:tcBorders>
              <w:top w:val="nil"/>
              <w:left w:val="nil"/>
              <w:bottom w:val="single" w:sz="8" w:space="0" w:color="auto"/>
              <w:right w:val="single" w:sz="8" w:space="0" w:color="auto"/>
            </w:tcBorders>
            <w:shd w:val="clear" w:color="auto" w:fill="auto"/>
            <w:vAlign w:val="center"/>
            <w:hideMark/>
          </w:tcPr>
          <w:p w:rsidR="001D0E69" w:rsidRPr="001449AA" w:rsidRDefault="001D0E69" w:rsidP="00F30317">
            <w:pPr>
              <w:widowControl/>
              <w:jc w:val="center"/>
              <w:rPr>
                <w:rFonts w:ascii="宋体" w:hAnsi="宋体" w:cs="宋体"/>
                <w:kern w:val="0"/>
                <w:sz w:val="20"/>
                <w:szCs w:val="20"/>
              </w:rPr>
            </w:pPr>
            <w:r w:rsidRPr="001449AA">
              <w:rPr>
                <w:rFonts w:ascii="宋体" w:hAnsi="宋体" w:cs="宋体" w:hint="eastAsia"/>
                <w:kern w:val="0"/>
                <w:sz w:val="20"/>
                <w:szCs w:val="20"/>
              </w:rPr>
              <w:t>台</w:t>
            </w:r>
          </w:p>
        </w:tc>
        <w:tc>
          <w:tcPr>
            <w:tcW w:w="850" w:type="dxa"/>
            <w:tcBorders>
              <w:top w:val="nil"/>
              <w:left w:val="nil"/>
              <w:bottom w:val="single" w:sz="8" w:space="0" w:color="auto"/>
              <w:right w:val="single" w:sz="8" w:space="0" w:color="auto"/>
            </w:tcBorders>
            <w:shd w:val="clear" w:color="auto" w:fill="auto"/>
            <w:vAlign w:val="center"/>
            <w:hideMark/>
          </w:tcPr>
          <w:p w:rsidR="001D0E69" w:rsidRPr="001449AA" w:rsidRDefault="001D0E69" w:rsidP="00F30317">
            <w:pPr>
              <w:widowControl/>
              <w:jc w:val="center"/>
              <w:rPr>
                <w:rFonts w:ascii="Times New Roman" w:hAnsi="Times New Roman"/>
                <w:kern w:val="0"/>
                <w:sz w:val="20"/>
                <w:szCs w:val="20"/>
              </w:rPr>
            </w:pPr>
            <w:r w:rsidRPr="001449AA">
              <w:rPr>
                <w:rFonts w:ascii="Times New Roman" w:hAnsi="Times New Roman"/>
                <w:kern w:val="0"/>
                <w:sz w:val="20"/>
                <w:szCs w:val="20"/>
              </w:rPr>
              <w:t>1</w:t>
            </w:r>
          </w:p>
        </w:tc>
        <w:tc>
          <w:tcPr>
            <w:tcW w:w="993" w:type="dxa"/>
            <w:tcBorders>
              <w:top w:val="nil"/>
              <w:left w:val="nil"/>
              <w:bottom w:val="single" w:sz="8" w:space="0" w:color="auto"/>
              <w:right w:val="single" w:sz="8" w:space="0" w:color="auto"/>
            </w:tcBorders>
            <w:shd w:val="clear" w:color="auto" w:fill="auto"/>
            <w:vAlign w:val="center"/>
            <w:hideMark/>
          </w:tcPr>
          <w:p w:rsidR="001D0E69" w:rsidRPr="001449AA" w:rsidRDefault="001D0E69" w:rsidP="00F30317">
            <w:pPr>
              <w:widowControl/>
              <w:jc w:val="center"/>
              <w:rPr>
                <w:rFonts w:ascii="Times New Roman" w:hAnsi="Times New Roman"/>
                <w:b/>
                <w:bCs/>
                <w:kern w:val="0"/>
                <w:szCs w:val="21"/>
              </w:rPr>
            </w:pPr>
            <w:r w:rsidRPr="001449AA">
              <w:rPr>
                <w:rFonts w:ascii="Times New Roman" w:hAnsi="Times New Roman"/>
                <w:b/>
                <w:bCs/>
                <w:kern w:val="0"/>
                <w:szCs w:val="21"/>
              </w:rPr>
              <w:t xml:space="preserve">　</w:t>
            </w:r>
          </w:p>
        </w:tc>
      </w:tr>
    </w:tbl>
    <w:p w:rsidR="001D0E69" w:rsidRPr="00026D28" w:rsidRDefault="001D0E69" w:rsidP="001D0E69">
      <w:pPr>
        <w:pStyle w:val="2"/>
        <w:keepLines w:val="0"/>
        <w:numPr>
          <w:ilvl w:val="0"/>
          <w:numId w:val="0"/>
        </w:numPr>
        <w:spacing w:line="440" w:lineRule="exact"/>
        <w:rPr>
          <w:rFonts w:asciiTheme="minorEastAsia" w:eastAsiaTheme="minorEastAsia" w:hAnsiTheme="minorEastAsia" w:cs="宋体"/>
          <w:bCs w:val="0"/>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sidRPr="00026D28">
        <w:rPr>
          <w:rFonts w:asciiTheme="minorEastAsia" w:eastAsiaTheme="minorEastAsia" w:hAnsiTheme="minorEastAsia" w:cs="宋体" w:hint="eastAsia"/>
          <w:bCs w:val="0"/>
          <w:sz w:val="21"/>
          <w:szCs w:val="21"/>
        </w:rPr>
        <w:t>5.2技术参数及要求</w:t>
      </w:r>
      <w:bookmarkEnd w:id="7"/>
      <w:bookmarkEnd w:id="8"/>
      <w:bookmarkEnd w:id="9"/>
    </w:p>
    <w:p w:rsidR="001D0E69" w:rsidRPr="00026D28" w:rsidRDefault="001D0E69" w:rsidP="001D0E69">
      <w:r w:rsidRPr="001449AA">
        <w:rPr>
          <w:rFonts w:asciiTheme="minorEastAsia" w:eastAsiaTheme="minorEastAsia" w:hAnsiTheme="minorEastAsia" w:cs="宋体" w:hint="eastAsia"/>
          <w:szCs w:val="21"/>
        </w:rPr>
        <w:t>★代表</w:t>
      </w:r>
      <w:proofErr w:type="gramStart"/>
      <w:r w:rsidRPr="001449AA">
        <w:rPr>
          <w:rFonts w:asciiTheme="minorEastAsia" w:eastAsiaTheme="minorEastAsia" w:hAnsiTheme="minorEastAsia" w:cs="宋体" w:hint="eastAsia"/>
          <w:szCs w:val="21"/>
        </w:rPr>
        <w:t>最</w:t>
      </w:r>
      <w:proofErr w:type="gramEnd"/>
      <w:r w:rsidRPr="001449AA">
        <w:rPr>
          <w:rFonts w:asciiTheme="minorEastAsia" w:eastAsiaTheme="minorEastAsia" w:hAnsiTheme="minorEastAsia" w:cs="宋体" w:hint="eastAsia"/>
          <w:szCs w:val="21"/>
        </w:rPr>
        <w:t>关键指标，不满足该指标项将导致投标被</w:t>
      </w:r>
      <w:r w:rsidRPr="001449AA">
        <w:rPr>
          <w:rFonts w:asciiTheme="minorEastAsia" w:eastAsiaTheme="minorEastAsia" w:hAnsiTheme="minorEastAsia" w:cs="宋体" w:hint="eastAsia"/>
          <w:b/>
          <w:szCs w:val="21"/>
        </w:rPr>
        <w:t>拒绝</w:t>
      </w:r>
      <w:r>
        <w:rPr>
          <w:rFonts w:asciiTheme="minorEastAsia" w:eastAsiaTheme="minorEastAsia" w:hAnsiTheme="minorEastAsia" w:cs="宋体" w:hint="eastAsia"/>
          <w:b/>
          <w:szCs w:val="21"/>
        </w:rPr>
        <w:t>。</w:t>
      </w:r>
    </w:p>
    <w:tbl>
      <w:tblPr>
        <w:tblStyle w:val="a7"/>
        <w:tblW w:w="0" w:type="auto"/>
        <w:jc w:val="center"/>
        <w:tblLook w:val="04A0"/>
      </w:tblPr>
      <w:tblGrid>
        <w:gridCol w:w="929"/>
        <w:gridCol w:w="1095"/>
        <w:gridCol w:w="6498"/>
      </w:tblGrid>
      <w:tr w:rsidR="001D0E69" w:rsidRPr="001449AA" w:rsidTr="00F30317">
        <w:trPr>
          <w:jc w:val="center"/>
        </w:trPr>
        <w:tc>
          <w:tcPr>
            <w:tcW w:w="959" w:type="dxa"/>
            <w:vAlign w:val="center"/>
          </w:tcPr>
          <w:p w:rsidR="001D0E69" w:rsidRPr="001449AA" w:rsidRDefault="001D0E69" w:rsidP="001D0E69">
            <w:pPr>
              <w:spacing w:beforeLines="50" w:afterLines="50"/>
              <w:jc w:val="center"/>
              <w:rPr>
                <w:b/>
              </w:rPr>
            </w:pPr>
            <w:r w:rsidRPr="001449AA">
              <w:rPr>
                <w:rFonts w:hint="eastAsia"/>
                <w:b/>
              </w:rPr>
              <w:t>序号</w:t>
            </w:r>
          </w:p>
        </w:tc>
        <w:tc>
          <w:tcPr>
            <w:tcW w:w="1134" w:type="dxa"/>
            <w:vAlign w:val="center"/>
          </w:tcPr>
          <w:p w:rsidR="001D0E69" w:rsidRPr="001449AA" w:rsidRDefault="001D0E69" w:rsidP="001D0E69">
            <w:pPr>
              <w:spacing w:beforeLines="50" w:afterLines="50"/>
              <w:jc w:val="center"/>
              <w:rPr>
                <w:b/>
              </w:rPr>
            </w:pPr>
            <w:r w:rsidRPr="001449AA">
              <w:rPr>
                <w:rFonts w:hint="eastAsia"/>
                <w:b/>
              </w:rPr>
              <w:t>名称</w:t>
            </w:r>
          </w:p>
        </w:tc>
        <w:tc>
          <w:tcPr>
            <w:tcW w:w="6804" w:type="dxa"/>
            <w:vAlign w:val="center"/>
          </w:tcPr>
          <w:p w:rsidR="001D0E69" w:rsidRPr="001449AA" w:rsidRDefault="001D0E69" w:rsidP="001D0E69">
            <w:pPr>
              <w:spacing w:beforeLines="50" w:afterLines="50"/>
              <w:jc w:val="center"/>
              <w:rPr>
                <w:b/>
              </w:rPr>
            </w:pPr>
            <w:r w:rsidRPr="001449AA">
              <w:rPr>
                <w:rFonts w:hint="eastAsia"/>
                <w:b/>
              </w:rPr>
              <w:t>详细技术指标及功能需求</w:t>
            </w:r>
          </w:p>
        </w:tc>
      </w:tr>
      <w:tr w:rsidR="001D0E69" w:rsidRPr="001449AA" w:rsidTr="00F30317">
        <w:trPr>
          <w:jc w:val="center"/>
        </w:trPr>
        <w:tc>
          <w:tcPr>
            <w:tcW w:w="959" w:type="dxa"/>
            <w:vAlign w:val="center"/>
          </w:tcPr>
          <w:p w:rsidR="001D0E69" w:rsidRPr="001449AA" w:rsidRDefault="001D0E69" w:rsidP="001D0E69">
            <w:pPr>
              <w:spacing w:beforeLines="50" w:afterLines="50"/>
              <w:jc w:val="center"/>
              <w:rPr>
                <w:b/>
              </w:rPr>
            </w:pPr>
            <w:r w:rsidRPr="001449AA">
              <w:rPr>
                <w:rFonts w:hint="eastAsia"/>
                <w:b/>
              </w:rPr>
              <w:t>1</w:t>
            </w:r>
          </w:p>
        </w:tc>
        <w:tc>
          <w:tcPr>
            <w:tcW w:w="1134" w:type="dxa"/>
            <w:vAlign w:val="center"/>
          </w:tcPr>
          <w:p w:rsidR="001D0E69" w:rsidRPr="001449AA" w:rsidRDefault="001D0E69" w:rsidP="00F30317">
            <w:pPr>
              <w:jc w:val="center"/>
              <w:rPr>
                <w:b/>
              </w:rPr>
            </w:pPr>
            <w:r w:rsidRPr="001449AA">
              <w:rPr>
                <w:rFonts w:hint="eastAsia"/>
                <w:b/>
                <w:szCs w:val="21"/>
              </w:rPr>
              <w:t>快速扫描生物型扫描探针显微镜</w:t>
            </w:r>
          </w:p>
        </w:tc>
        <w:tc>
          <w:tcPr>
            <w:tcW w:w="6804" w:type="dxa"/>
            <w:vAlign w:val="center"/>
          </w:tcPr>
          <w:p w:rsidR="001D0E69" w:rsidRPr="001449AA" w:rsidRDefault="001D0E69" w:rsidP="00F30317">
            <w:pPr>
              <w:rPr>
                <w:rFonts w:eastAsiaTheme="minorEastAsia"/>
                <w:b/>
              </w:rPr>
            </w:pPr>
            <w:r w:rsidRPr="001449AA">
              <w:rPr>
                <w:rFonts w:eastAsiaTheme="minorEastAsia"/>
                <w:b/>
              </w:rPr>
              <w:t>1.</w:t>
            </w:r>
            <w:r w:rsidRPr="001449AA">
              <w:rPr>
                <w:rFonts w:eastAsiaTheme="minorEastAsia" w:hint="eastAsia"/>
                <w:b/>
              </w:rPr>
              <w:t xml:space="preserve"> </w:t>
            </w:r>
            <w:r w:rsidRPr="001449AA">
              <w:rPr>
                <w:rFonts w:eastAsiaTheme="minorEastAsia" w:hAnsiTheme="minorEastAsia"/>
                <w:b/>
              </w:rPr>
              <w:t>工作模式：</w:t>
            </w:r>
          </w:p>
          <w:p w:rsidR="001D0E69" w:rsidRPr="001449AA" w:rsidRDefault="001D0E69" w:rsidP="00F30317">
            <w:pPr>
              <w:ind w:firstLineChars="50" w:firstLine="100"/>
              <w:rPr>
                <w:rFonts w:ascii="宋体" w:hAnsi="宋体" w:cs="宋体"/>
              </w:rPr>
            </w:pPr>
            <w:r w:rsidRPr="001449AA">
              <w:rPr>
                <w:rFonts w:ascii="宋体" w:hAnsi="宋体" w:cs="宋体" w:hint="eastAsia"/>
              </w:rPr>
              <w:t>1.1接触模式</w:t>
            </w:r>
          </w:p>
          <w:p w:rsidR="001D0E69" w:rsidRPr="001449AA" w:rsidRDefault="001D0E69" w:rsidP="00F30317">
            <w:pPr>
              <w:ind w:firstLineChars="50" w:firstLine="100"/>
              <w:rPr>
                <w:rFonts w:ascii="宋体" w:hAnsi="宋体" w:cs="宋体"/>
              </w:rPr>
            </w:pPr>
            <w:r w:rsidRPr="001449AA">
              <w:rPr>
                <w:rFonts w:ascii="宋体" w:hAnsi="宋体" w:cs="宋体" w:hint="eastAsia"/>
              </w:rPr>
              <w:t>#1.2双</w:t>
            </w:r>
            <w:proofErr w:type="gramStart"/>
            <w:r w:rsidRPr="001449AA">
              <w:rPr>
                <w:rFonts w:ascii="宋体" w:hAnsi="宋体" w:cs="宋体" w:hint="eastAsia"/>
              </w:rPr>
              <w:t>频</w:t>
            </w:r>
            <w:proofErr w:type="gramEnd"/>
            <w:r w:rsidRPr="001449AA">
              <w:rPr>
                <w:rFonts w:ascii="宋体" w:hAnsi="宋体" w:cs="宋体" w:hint="eastAsia"/>
              </w:rPr>
              <w:t>共振追踪</w:t>
            </w:r>
            <w:proofErr w:type="gramStart"/>
            <w:r w:rsidRPr="001449AA">
              <w:rPr>
                <w:rFonts w:ascii="宋体" w:hAnsi="宋体" w:cs="宋体" w:hint="eastAsia"/>
              </w:rPr>
              <w:t>压电力</w:t>
            </w:r>
            <w:proofErr w:type="gramEnd"/>
            <w:r w:rsidRPr="001449AA">
              <w:rPr>
                <w:rFonts w:ascii="宋体" w:hAnsi="宋体" w:cs="宋体" w:hint="eastAsia"/>
              </w:rPr>
              <w:t>显微镜</w:t>
            </w:r>
          </w:p>
          <w:p w:rsidR="001D0E69" w:rsidRPr="001449AA" w:rsidRDefault="001D0E69" w:rsidP="00F30317">
            <w:pPr>
              <w:ind w:firstLineChars="50" w:firstLine="100"/>
              <w:rPr>
                <w:rFonts w:ascii="宋体" w:hAnsi="宋体" w:cs="宋体"/>
              </w:rPr>
            </w:pPr>
            <w:r w:rsidRPr="001449AA">
              <w:rPr>
                <w:rFonts w:ascii="宋体" w:hAnsi="宋体" w:cs="宋体" w:hint="eastAsia"/>
              </w:rPr>
              <w:t xml:space="preserve">1.3高次谐波成像模式 </w:t>
            </w:r>
          </w:p>
          <w:p w:rsidR="001D0E69" w:rsidRPr="001449AA" w:rsidRDefault="001D0E69" w:rsidP="00F30317">
            <w:pPr>
              <w:ind w:firstLineChars="50" w:firstLine="100"/>
              <w:rPr>
                <w:rFonts w:ascii="宋体" w:hAnsi="宋体" w:cs="宋体"/>
              </w:rPr>
            </w:pPr>
            <w:r w:rsidRPr="001449AA">
              <w:rPr>
                <w:rFonts w:ascii="宋体" w:hAnsi="宋体" w:cs="宋体" w:hint="eastAsia"/>
              </w:rPr>
              <w:t>1.4轻敲模式</w:t>
            </w:r>
          </w:p>
          <w:p w:rsidR="001D0E69" w:rsidRPr="001449AA" w:rsidRDefault="001D0E69" w:rsidP="00F30317">
            <w:pPr>
              <w:ind w:firstLineChars="50" w:firstLine="100"/>
              <w:rPr>
                <w:rFonts w:ascii="宋体" w:hAnsi="宋体" w:cs="宋体"/>
              </w:rPr>
            </w:pPr>
            <w:r w:rsidRPr="001449AA">
              <w:rPr>
                <w:rFonts w:ascii="宋体" w:hAnsi="宋体" w:cs="宋体" w:hint="eastAsia"/>
              </w:rPr>
              <w:t xml:space="preserve">1.5静电力显微镜 </w:t>
            </w:r>
          </w:p>
          <w:p w:rsidR="001D0E69" w:rsidRPr="001449AA" w:rsidRDefault="001D0E69" w:rsidP="00F30317">
            <w:pPr>
              <w:ind w:firstLineChars="50" w:firstLine="100"/>
              <w:rPr>
                <w:rFonts w:ascii="宋体" w:hAnsi="宋体" w:cs="宋体"/>
              </w:rPr>
            </w:pPr>
            <w:r w:rsidRPr="001449AA">
              <w:rPr>
                <w:rFonts w:ascii="宋体" w:hAnsi="宋体" w:cs="宋体" w:hint="eastAsia"/>
              </w:rPr>
              <w:t>1.6液相成像</w:t>
            </w:r>
          </w:p>
          <w:p w:rsidR="001D0E69" w:rsidRPr="001449AA" w:rsidRDefault="001D0E69" w:rsidP="00F30317">
            <w:pPr>
              <w:ind w:firstLineChars="50" w:firstLine="100"/>
              <w:rPr>
                <w:rFonts w:ascii="宋体" w:hAnsi="宋体" w:cs="宋体"/>
              </w:rPr>
            </w:pPr>
            <w:r w:rsidRPr="001449AA">
              <w:rPr>
                <w:rFonts w:ascii="宋体" w:hAnsi="宋体" w:cs="宋体" w:hint="eastAsia"/>
              </w:rPr>
              <w:t>1.7力学模式</w:t>
            </w:r>
          </w:p>
          <w:p w:rsidR="001D0E69" w:rsidRPr="001449AA" w:rsidRDefault="001D0E69" w:rsidP="00F30317">
            <w:pPr>
              <w:ind w:firstLineChars="50" w:firstLine="100"/>
              <w:rPr>
                <w:rFonts w:ascii="宋体" w:hAnsi="宋体" w:cs="宋体"/>
              </w:rPr>
            </w:pPr>
            <w:r w:rsidRPr="001449AA">
              <w:rPr>
                <w:rFonts w:ascii="宋体" w:hAnsi="宋体" w:cs="宋体" w:hint="eastAsia"/>
              </w:rPr>
              <w:t>1.8力阵列模式</w:t>
            </w:r>
          </w:p>
          <w:p w:rsidR="001D0E69" w:rsidRPr="001449AA" w:rsidRDefault="001D0E69" w:rsidP="00F30317">
            <w:pPr>
              <w:ind w:firstLineChars="50" w:firstLine="100"/>
              <w:rPr>
                <w:rFonts w:ascii="宋体" w:hAnsi="宋体" w:cs="宋体"/>
              </w:rPr>
            </w:pPr>
            <w:r w:rsidRPr="001449AA">
              <w:rPr>
                <w:rFonts w:ascii="宋体" w:hAnsi="宋体" w:cs="宋体" w:hint="eastAsia"/>
              </w:rPr>
              <w:t>1.9 力调制模式</w:t>
            </w:r>
          </w:p>
          <w:p w:rsidR="001D0E69" w:rsidRPr="001449AA" w:rsidRDefault="001D0E69" w:rsidP="00F30317">
            <w:pPr>
              <w:ind w:firstLineChars="50" w:firstLine="100"/>
              <w:rPr>
                <w:rFonts w:ascii="宋体" w:hAnsi="宋体" w:cs="宋体"/>
              </w:rPr>
            </w:pPr>
            <w:r w:rsidRPr="001449AA">
              <w:rPr>
                <w:rFonts w:ascii="宋体" w:hAnsi="宋体" w:cs="宋体" w:hint="eastAsia"/>
              </w:rPr>
              <w:t>1.10频率调制模式</w:t>
            </w:r>
          </w:p>
          <w:p w:rsidR="001D0E69" w:rsidRPr="001449AA" w:rsidRDefault="001D0E69" w:rsidP="00F30317">
            <w:pPr>
              <w:ind w:firstLineChars="50" w:firstLine="100"/>
              <w:rPr>
                <w:rFonts w:ascii="宋体" w:hAnsi="宋体" w:cs="宋体"/>
              </w:rPr>
            </w:pPr>
            <w:r w:rsidRPr="001449AA">
              <w:rPr>
                <w:rFonts w:ascii="宋体" w:hAnsi="宋体" w:cs="宋体" w:hint="eastAsia"/>
              </w:rPr>
              <w:t>#1.11扫描开尔文显微镜</w:t>
            </w:r>
          </w:p>
          <w:p w:rsidR="001D0E69" w:rsidRPr="001449AA" w:rsidRDefault="001D0E69" w:rsidP="00F30317">
            <w:pPr>
              <w:ind w:firstLineChars="50" w:firstLine="100"/>
              <w:rPr>
                <w:rFonts w:ascii="宋体" w:hAnsi="宋体" w:cs="宋体"/>
              </w:rPr>
            </w:pPr>
            <w:r w:rsidRPr="001449AA">
              <w:rPr>
                <w:rFonts w:ascii="宋体" w:hAnsi="宋体" w:cs="宋体" w:hint="eastAsia"/>
              </w:rPr>
              <w:t>1.12横向力显微镜</w:t>
            </w:r>
          </w:p>
          <w:p w:rsidR="001D0E69" w:rsidRPr="001449AA" w:rsidRDefault="001D0E69" w:rsidP="00F30317">
            <w:pPr>
              <w:ind w:firstLineChars="50" w:firstLine="100"/>
              <w:rPr>
                <w:rFonts w:ascii="宋体" w:hAnsi="宋体" w:cs="宋体"/>
              </w:rPr>
            </w:pPr>
            <w:r w:rsidRPr="001449AA">
              <w:rPr>
                <w:rFonts w:ascii="宋体" w:hAnsi="宋体" w:cs="宋体" w:hint="eastAsia"/>
              </w:rPr>
              <w:t>#1.13损耗因子显微镜</w:t>
            </w:r>
          </w:p>
          <w:p w:rsidR="001D0E69" w:rsidRPr="001449AA" w:rsidRDefault="001D0E69" w:rsidP="00F30317">
            <w:pPr>
              <w:ind w:firstLineChars="50" w:firstLine="100"/>
              <w:rPr>
                <w:rFonts w:ascii="宋体" w:hAnsi="宋体" w:cs="宋体"/>
              </w:rPr>
            </w:pPr>
            <w:r w:rsidRPr="001449AA">
              <w:rPr>
                <w:rFonts w:ascii="宋体" w:hAnsi="宋体" w:cs="宋体" w:hint="eastAsia"/>
              </w:rPr>
              <w:t>1.14磁力显微镜</w:t>
            </w:r>
          </w:p>
          <w:p w:rsidR="001D0E69" w:rsidRPr="001449AA" w:rsidRDefault="001D0E69" w:rsidP="00F30317">
            <w:pPr>
              <w:ind w:firstLineChars="50" w:firstLine="100"/>
              <w:rPr>
                <w:rFonts w:ascii="宋体" w:hAnsi="宋体" w:cs="宋体"/>
              </w:rPr>
            </w:pPr>
            <w:r w:rsidRPr="001449AA">
              <w:rPr>
                <w:rFonts w:ascii="宋体" w:hAnsi="宋体" w:cs="宋体" w:hint="eastAsia"/>
              </w:rPr>
              <w:t>#1.15 纳米刻蚀</w:t>
            </w:r>
          </w:p>
          <w:p w:rsidR="001D0E69" w:rsidRPr="001449AA" w:rsidRDefault="001D0E69" w:rsidP="00F30317">
            <w:pPr>
              <w:ind w:firstLineChars="50" w:firstLine="100"/>
              <w:rPr>
                <w:rFonts w:ascii="宋体" w:hAnsi="宋体" w:cs="宋体"/>
              </w:rPr>
            </w:pPr>
            <w:r w:rsidRPr="001449AA">
              <w:rPr>
                <w:rFonts w:ascii="宋体" w:hAnsi="宋体" w:cs="宋体" w:hint="eastAsia"/>
              </w:rPr>
              <w:t>#</w:t>
            </w:r>
            <w:r w:rsidRPr="001449AA">
              <w:rPr>
                <w:rFonts w:ascii="宋体" w:hAnsi="宋体" w:cs="宋体"/>
              </w:rPr>
              <w:t>1.16纳米</w:t>
            </w:r>
            <w:r w:rsidRPr="001449AA">
              <w:rPr>
                <w:rFonts w:ascii="宋体" w:hAnsi="宋体" w:cs="宋体" w:hint="eastAsia"/>
              </w:rPr>
              <w:t>操纵</w:t>
            </w:r>
          </w:p>
          <w:p w:rsidR="001D0E69" w:rsidRPr="001449AA" w:rsidRDefault="001D0E69" w:rsidP="00F30317">
            <w:pPr>
              <w:ind w:firstLineChars="50" w:firstLine="100"/>
              <w:rPr>
                <w:rFonts w:ascii="宋体" w:hAnsi="宋体" w:cs="宋体"/>
              </w:rPr>
            </w:pPr>
            <w:r w:rsidRPr="001449AA">
              <w:rPr>
                <w:rFonts w:ascii="宋体" w:hAnsi="宋体" w:cs="宋体" w:hint="eastAsia"/>
              </w:rPr>
              <w:t>1.17 相位成像</w:t>
            </w:r>
          </w:p>
          <w:p w:rsidR="001D0E69" w:rsidRPr="001449AA" w:rsidRDefault="001D0E69" w:rsidP="00F30317">
            <w:pPr>
              <w:ind w:firstLineChars="50" w:firstLine="100"/>
              <w:rPr>
                <w:rFonts w:ascii="宋体" w:hAnsi="宋体" w:cs="宋体"/>
              </w:rPr>
            </w:pPr>
            <w:r w:rsidRPr="001449AA">
              <w:rPr>
                <w:rFonts w:ascii="宋体" w:hAnsi="宋体" w:cs="宋体" w:hint="eastAsia"/>
              </w:rPr>
              <w:t xml:space="preserve">1.18 </w:t>
            </w:r>
            <w:proofErr w:type="gramStart"/>
            <w:r w:rsidRPr="001449AA">
              <w:rPr>
                <w:rFonts w:ascii="宋体" w:hAnsi="宋体" w:cs="宋体" w:hint="eastAsia"/>
              </w:rPr>
              <w:t>压电力</w:t>
            </w:r>
            <w:proofErr w:type="gramEnd"/>
            <w:r w:rsidRPr="001449AA">
              <w:rPr>
                <w:rFonts w:ascii="宋体" w:hAnsi="宋体" w:cs="宋体" w:hint="eastAsia"/>
              </w:rPr>
              <w:t>显微镜</w:t>
            </w:r>
          </w:p>
          <w:p w:rsidR="001D0E69" w:rsidRPr="001449AA" w:rsidRDefault="001D0E69" w:rsidP="00F30317">
            <w:pPr>
              <w:ind w:firstLineChars="50" w:firstLine="100"/>
              <w:rPr>
                <w:rFonts w:ascii="宋体" w:hAnsi="宋体" w:cs="宋体"/>
              </w:rPr>
            </w:pPr>
            <w:r w:rsidRPr="001449AA">
              <w:rPr>
                <w:rFonts w:ascii="宋体" w:hAnsi="宋体" w:cs="宋体" w:hint="eastAsia"/>
              </w:rPr>
              <w:t>1.1</w:t>
            </w:r>
            <w:r w:rsidRPr="001449AA">
              <w:rPr>
                <w:rFonts w:ascii="宋体" w:hAnsi="宋体" w:cs="宋体"/>
              </w:rPr>
              <w:t>9</w:t>
            </w:r>
            <w:r w:rsidRPr="001449AA">
              <w:rPr>
                <w:rFonts w:ascii="宋体" w:hAnsi="宋体" w:cs="宋体" w:hint="eastAsia"/>
              </w:rPr>
              <w:t xml:space="preserve"> 极性转换谱</w:t>
            </w:r>
          </w:p>
          <w:p w:rsidR="001D0E69" w:rsidRPr="001449AA" w:rsidRDefault="001D0E69" w:rsidP="00F30317">
            <w:pPr>
              <w:ind w:firstLineChars="50" w:firstLine="100"/>
              <w:rPr>
                <w:rFonts w:ascii="宋体" w:hAnsi="宋体" w:cs="宋体"/>
              </w:rPr>
            </w:pPr>
            <w:r w:rsidRPr="001449AA">
              <w:rPr>
                <w:rFonts w:ascii="宋体" w:hAnsi="宋体" w:cs="宋体" w:hint="eastAsia"/>
              </w:rPr>
              <w:t>1.20 轻敲模式带Q值控制</w:t>
            </w:r>
          </w:p>
          <w:p w:rsidR="001D0E69" w:rsidRPr="001449AA" w:rsidRDefault="001D0E69" w:rsidP="00F30317">
            <w:pPr>
              <w:rPr>
                <w:rFonts w:eastAsiaTheme="minorEastAsia" w:hAnsiTheme="minorEastAsia"/>
              </w:rPr>
            </w:pPr>
            <w:r w:rsidRPr="001449AA">
              <w:rPr>
                <w:rFonts w:ascii="宋体" w:hAnsi="宋体" w:cs="宋体" w:hint="eastAsia"/>
              </w:rPr>
              <w:t>1.21 矢量</w:t>
            </w:r>
            <w:proofErr w:type="gramStart"/>
            <w:r w:rsidRPr="001449AA">
              <w:rPr>
                <w:rFonts w:ascii="宋体" w:hAnsi="宋体" w:cs="宋体" w:hint="eastAsia"/>
              </w:rPr>
              <w:t>压电力</w:t>
            </w:r>
            <w:proofErr w:type="gramEnd"/>
            <w:r w:rsidRPr="001449AA">
              <w:rPr>
                <w:rFonts w:ascii="宋体" w:hAnsi="宋体" w:cs="宋体" w:hint="eastAsia"/>
              </w:rPr>
              <w:t>显微镜</w:t>
            </w:r>
          </w:p>
          <w:p w:rsidR="001D0E69" w:rsidRPr="001449AA" w:rsidRDefault="001D0E69" w:rsidP="00F30317">
            <w:pPr>
              <w:ind w:firstLineChars="50" w:firstLine="100"/>
              <w:rPr>
                <w:rFonts w:eastAsiaTheme="minorEastAsia" w:hAnsiTheme="minorEastAsia"/>
              </w:rPr>
            </w:pPr>
          </w:p>
          <w:p w:rsidR="001D0E69" w:rsidRPr="001449AA" w:rsidRDefault="001D0E69" w:rsidP="00F30317">
            <w:pPr>
              <w:rPr>
                <w:rFonts w:eastAsiaTheme="minorEastAsia"/>
                <w:b/>
              </w:rPr>
            </w:pPr>
            <w:r w:rsidRPr="001449AA">
              <w:rPr>
                <w:rFonts w:eastAsiaTheme="minorEastAsia"/>
                <w:b/>
              </w:rPr>
              <w:t>2.</w:t>
            </w:r>
            <w:r w:rsidRPr="001449AA">
              <w:rPr>
                <w:rFonts w:eastAsiaTheme="minorEastAsia" w:hint="eastAsia"/>
                <w:b/>
              </w:rPr>
              <w:t xml:space="preserve"> </w:t>
            </w:r>
            <w:r w:rsidRPr="001449AA">
              <w:rPr>
                <w:rFonts w:eastAsiaTheme="minorEastAsia" w:hAnsiTheme="minorEastAsia"/>
                <w:b/>
              </w:rPr>
              <w:t>扫描器</w:t>
            </w:r>
            <w:r w:rsidRPr="001449AA">
              <w:rPr>
                <w:rFonts w:eastAsiaTheme="minorEastAsia"/>
                <w:b/>
              </w:rPr>
              <w:t>:</w:t>
            </w:r>
          </w:p>
          <w:p w:rsidR="001D0E69" w:rsidRPr="001449AA" w:rsidRDefault="001D0E69" w:rsidP="00F30317">
            <w:pPr>
              <w:rPr>
                <w:rFonts w:ascii="宋体" w:hAnsi="宋体" w:cs="宋体"/>
              </w:rPr>
            </w:pPr>
            <w:r w:rsidRPr="001449AA">
              <w:rPr>
                <w:rFonts w:hint="eastAsia"/>
              </w:rPr>
              <w:t>★</w:t>
            </w:r>
            <w:r w:rsidRPr="001449AA">
              <w:rPr>
                <w:rFonts w:ascii="宋体" w:hAnsi="宋体" w:cs="宋体" w:hint="eastAsia"/>
              </w:rPr>
              <w:t>2.1 扫描器须是X,Y,Z三轴分离的扫描器，X,Y,Z三个</w:t>
            </w:r>
            <w:proofErr w:type="gramStart"/>
            <w:r w:rsidRPr="001449AA">
              <w:rPr>
                <w:rFonts w:ascii="宋体" w:hAnsi="宋体" w:cs="宋体" w:hint="eastAsia"/>
              </w:rPr>
              <w:t>驱动轴须是</w:t>
            </w:r>
            <w:proofErr w:type="gramEnd"/>
            <w:r w:rsidRPr="001449AA">
              <w:rPr>
                <w:rFonts w:ascii="宋体" w:hAnsi="宋体" w:cs="宋体" w:hint="eastAsia"/>
              </w:rPr>
              <w:t>严格正交</w:t>
            </w:r>
          </w:p>
          <w:p w:rsidR="001D0E69" w:rsidRPr="001449AA" w:rsidRDefault="001D0E69" w:rsidP="00F30317">
            <w:pPr>
              <w:rPr>
                <w:rFonts w:ascii="宋体" w:hAnsi="宋体" w:cs="宋体"/>
              </w:rPr>
            </w:pPr>
            <w:r w:rsidRPr="001449AA">
              <w:rPr>
                <w:rFonts w:ascii="宋体" w:hAnsi="宋体" w:cs="宋体"/>
              </w:rPr>
              <w:t>#</w:t>
            </w:r>
            <w:r w:rsidRPr="001449AA">
              <w:rPr>
                <w:rFonts w:ascii="宋体" w:hAnsi="宋体" w:cs="宋体" w:hint="eastAsia"/>
              </w:rPr>
              <w:t>2.2仪器出厂后，扫描器无须校正</w:t>
            </w:r>
          </w:p>
          <w:p w:rsidR="001D0E69" w:rsidRPr="001449AA" w:rsidRDefault="001D0E69" w:rsidP="00F30317">
            <w:pPr>
              <w:rPr>
                <w:rFonts w:ascii="宋体" w:hAnsi="宋体" w:cs="宋体"/>
              </w:rPr>
            </w:pPr>
            <w:r w:rsidRPr="001449AA">
              <w:rPr>
                <w:rFonts w:ascii="宋体" w:hAnsi="宋体" w:cs="宋体"/>
              </w:rPr>
              <w:t>#</w:t>
            </w:r>
            <w:r w:rsidRPr="001449AA">
              <w:rPr>
                <w:rFonts w:ascii="宋体" w:hAnsi="宋体" w:cs="宋体" w:hint="eastAsia"/>
              </w:rPr>
              <w:t>2.3 扫描方式须为样品扫描：整个扫描过程中由扫描轴驱动样品在X,Y,Z三个轴上进行运动，探针始终保持静止不动</w:t>
            </w:r>
          </w:p>
          <w:p w:rsidR="001D0E69" w:rsidRPr="001449AA" w:rsidRDefault="001D0E69" w:rsidP="00F30317">
            <w:pPr>
              <w:rPr>
                <w:rFonts w:ascii="宋体" w:hAnsi="宋体" w:cs="宋体"/>
              </w:rPr>
            </w:pPr>
            <w:r w:rsidRPr="001449AA">
              <w:rPr>
                <w:rFonts w:hint="eastAsia"/>
              </w:rPr>
              <w:t>★</w:t>
            </w:r>
            <w:r w:rsidRPr="001449AA">
              <w:rPr>
                <w:rFonts w:ascii="宋体" w:hAnsi="宋体" w:cs="宋体" w:hint="eastAsia"/>
              </w:rPr>
              <w:t>2.4 X,Y方向的扫描范围≥30μm，Z方向范围≥5μm</w:t>
            </w:r>
          </w:p>
          <w:p w:rsidR="001D0E69" w:rsidRPr="001449AA" w:rsidRDefault="001D0E69" w:rsidP="00F30317">
            <w:pPr>
              <w:rPr>
                <w:rFonts w:ascii="宋体" w:hAnsi="宋体" w:cs="宋体"/>
              </w:rPr>
            </w:pPr>
            <w:r w:rsidRPr="001449AA">
              <w:rPr>
                <w:rFonts w:ascii="宋体" w:hAnsi="宋体" w:cs="宋体" w:hint="eastAsia"/>
              </w:rPr>
              <w:lastRenderedPageBreak/>
              <w:t>2.5 扫描器闭环噪音：</w:t>
            </w:r>
          </w:p>
          <w:p w:rsidR="001D0E69" w:rsidRPr="001449AA" w:rsidRDefault="001D0E69" w:rsidP="00F30317">
            <w:pPr>
              <w:rPr>
                <w:rFonts w:ascii="宋体" w:hAnsi="宋体" w:cs="宋体"/>
              </w:rPr>
            </w:pPr>
            <w:r w:rsidRPr="001449AA">
              <w:rPr>
                <w:rFonts w:hint="eastAsia"/>
              </w:rPr>
              <w:t>★</w:t>
            </w:r>
            <w:r w:rsidRPr="001449AA">
              <w:rPr>
                <w:rFonts w:ascii="宋体" w:hAnsi="宋体" w:cs="宋体"/>
              </w:rPr>
              <w:t xml:space="preserve">2.5.1 </w:t>
            </w:r>
            <w:r w:rsidRPr="001449AA">
              <w:rPr>
                <w:rFonts w:ascii="宋体" w:hAnsi="宋体" w:cs="宋体" w:hint="eastAsia"/>
              </w:rPr>
              <w:t>X,Y轴闭环噪音&lt;6</w:t>
            </w:r>
            <w:r w:rsidRPr="001449AA">
              <w:rPr>
                <w:rFonts w:ascii="宋体" w:hAnsi="宋体" w:cs="宋体"/>
              </w:rPr>
              <w:t>5</w:t>
            </w:r>
            <w:r w:rsidRPr="001449AA">
              <w:rPr>
                <w:rFonts w:ascii="宋体" w:hAnsi="宋体" w:cs="宋体" w:hint="eastAsia"/>
              </w:rPr>
              <w:t>pm</w:t>
            </w:r>
          </w:p>
          <w:p w:rsidR="001D0E69" w:rsidRPr="001449AA" w:rsidRDefault="001D0E69" w:rsidP="00F30317">
            <w:pPr>
              <w:rPr>
                <w:rFonts w:ascii="宋体" w:hAnsi="宋体" w:cs="宋体"/>
              </w:rPr>
            </w:pPr>
            <w:r w:rsidRPr="001449AA">
              <w:rPr>
                <w:rFonts w:ascii="宋体" w:hAnsi="宋体" w:cs="宋体"/>
              </w:rPr>
              <w:t>2.5.</w:t>
            </w:r>
            <w:r w:rsidRPr="001449AA">
              <w:rPr>
                <w:rFonts w:ascii="宋体" w:hAnsi="宋体" w:cs="宋体" w:hint="eastAsia"/>
              </w:rPr>
              <w:t>2</w:t>
            </w:r>
            <w:r w:rsidRPr="001449AA">
              <w:rPr>
                <w:rFonts w:ascii="宋体" w:hAnsi="宋体" w:cs="宋体"/>
              </w:rPr>
              <w:t xml:space="preserve"> </w:t>
            </w:r>
            <w:r w:rsidRPr="001449AA">
              <w:rPr>
                <w:rFonts w:ascii="宋体" w:hAnsi="宋体" w:cs="宋体" w:hint="eastAsia"/>
              </w:rPr>
              <w:t>Z轴闭环噪音&lt;55pm</w:t>
            </w:r>
          </w:p>
          <w:p w:rsidR="001D0E69" w:rsidRPr="001449AA" w:rsidRDefault="001D0E69" w:rsidP="00F30317">
            <w:pPr>
              <w:rPr>
                <w:rFonts w:ascii="宋体" w:hAnsi="宋体" w:cs="宋体"/>
              </w:rPr>
            </w:pPr>
            <w:r w:rsidRPr="001449AA">
              <w:rPr>
                <w:rFonts w:ascii="宋体" w:hAnsi="宋体" w:cs="宋体"/>
              </w:rPr>
              <w:t>2.5.3</w:t>
            </w:r>
            <w:r w:rsidRPr="001449AA">
              <w:rPr>
                <w:rFonts w:ascii="宋体" w:hAnsi="宋体" w:cs="宋体" w:hint="eastAsia"/>
              </w:rPr>
              <w:t>在闭环条件下无需更换扫描器实现原子晶格的分辨率</w:t>
            </w:r>
          </w:p>
          <w:p w:rsidR="001D0E69" w:rsidRPr="001449AA" w:rsidRDefault="001D0E69" w:rsidP="00F30317">
            <w:pPr>
              <w:rPr>
                <w:rFonts w:ascii="宋体" w:hAnsi="宋体" w:cs="宋体"/>
              </w:rPr>
            </w:pPr>
            <w:r w:rsidRPr="001449AA">
              <w:rPr>
                <w:rFonts w:hint="eastAsia"/>
              </w:rPr>
              <w:t>★</w:t>
            </w:r>
            <w:r w:rsidRPr="001449AA">
              <w:rPr>
                <w:rFonts w:ascii="宋体" w:hAnsi="宋体" w:cs="宋体" w:hint="eastAsia"/>
              </w:rPr>
              <w:t>2.6扫描器开环噪音：X,Y轴开环噪音&lt;</w:t>
            </w:r>
            <w:r w:rsidRPr="001449AA">
              <w:rPr>
                <w:rFonts w:ascii="宋体" w:hAnsi="宋体" w:cs="宋体"/>
              </w:rPr>
              <w:t>10</w:t>
            </w:r>
            <w:r w:rsidRPr="001449AA">
              <w:rPr>
                <w:rFonts w:ascii="宋体" w:hAnsi="宋体" w:cs="宋体" w:hint="eastAsia"/>
              </w:rPr>
              <w:t>pm；Z轴开环噪音&lt;8pm</w:t>
            </w:r>
          </w:p>
          <w:p w:rsidR="001D0E69" w:rsidRPr="001449AA" w:rsidRDefault="001D0E69" w:rsidP="00F30317">
            <w:pPr>
              <w:rPr>
                <w:rFonts w:ascii="宋体" w:hAnsi="宋体" w:cs="宋体"/>
              </w:rPr>
            </w:pPr>
            <w:r w:rsidRPr="001449AA">
              <w:rPr>
                <w:rFonts w:ascii="宋体" w:hAnsi="宋体" w:cs="宋体" w:hint="eastAsia"/>
              </w:rPr>
              <w:t>2.7扫描速度与分辨率：</w:t>
            </w:r>
          </w:p>
          <w:p w:rsidR="001D0E69" w:rsidRPr="001449AA" w:rsidRDefault="001D0E69" w:rsidP="00F30317">
            <w:pPr>
              <w:rPr>
                <w:rFonts w:ascii="宋体" w:hAnsi="宋体" w:cs="宋体"/>
              </w:rPr>
            </w:pPr>
            <w:r w:rsidRPr="001449AA">
              <w:rPr>
                <w:rFonts w:hint="eastAsia"/>
              </w:rPr>
              <w:t>★</w:t>
            </w:r>
            <w:r w:rsidRPr="001449AA">
              <w:rPr>
                <w:rFonts w:ascii="宋体" w:hAnsi="宋体" w:cs="宋体" w:hint="eastAsia"/>
              </w:rPr>
              <w:t>2.</w:t>
            </w:r>
            <w:r w:rsidRPr="001449AA">
              <w:rPr>
                <w:rFonts w:ascii="宋体" w:hAnsi="宋体" w:cs="宋体"/>
              </w:rPr>
              <w:t>7.1最快扫描速度</w:t>
            </w:r>
            <w:r w:rsidRPr="001449AA">
              <w:rPr>
                <w:rFonts w:ascii="宋体" w:hAnsi="宋体" w:cs="宋体" w:hint="eastAsia"/>
              </w:rPr>
              <w:t>不小于</w:t>
            </w:r>
            <w:r w:rsidRPr="001449AA">
              <w:rPr>
                <w:rFonts w:ascii="宋体" w:hAnsi="宋体" w:cs="宋体"/>
              </w:rPr>
              <w:t>40Hz,且快速扫描时Z方向最大范围</w:t>
            </w:r>
            <w:r w:rsidRPr="001449AA">
              <w:rPr>
                <w:rFonts w:ascii="宋体" w:hAnsi="宋体" w:cs="宋体" w:hint="eastAsia"/>
              </w:rPr>
              <w:t>≥5μm</w:t>
            </w:r>
          </w:p>
          <w:p w:rsidR="001D0E69" w:rsidRPr="001449AA" w:rsidRDefault="001D0E69" w:rsidP="00F30317">
            <w:pPr>
              <w:rPr>
                <w:rFonts w:ascii="宋体" w:hAnsi="宋体" w:cs="宋体"/>
              </w:rPr>
            </w:pPr>
            <w:r w:rsidRPr="001449AA">
              <w:rPr>
                <w:rFonts w:ascii="宋体" w:hAnsi="宋体" w:cs="宋体"/>
              </w:rPr>
              <w:t>#</w:t>
            </w:r>
            <w:r w:rsidRPr="001449AA">
              <w:rPr>
                <w:rFonts w:ascii="宋体" w:hAnsi="宋体" w:cs="宋体" w:hint="eastAsia"/>
              </w:rPr>
              <w:t>2.</w:t>
            </w:r>
            <w:r w:rsidRPr="001449AA">
              <w:rPr>
                <w:rFonts w:ascii="宋体" w:hAnsi="宋体" w:cs="宋体"/>
              </w:rPr>
              <w:t>7.2可在水溶液中，以不小于</w:t>
            </w:r>
            <w:r w:rsidRPr="001449AA">
              <w:rPr>
                <w:rFonts w:ascii="宋体" w:hAnsi="宋体" w:cs="宋体" w:hint="eastAsia"/>
              </w:rPr>
              <w:t>20Hz的</w:t>
            </w:r>
            <w:r w:rsidRPr="001449AA">
              <w:rPr>
                <w:rFonts w:ascii="宋体" w:hAnsi="宋体" w:cs="宋体"/>
              </w:rPr>
              <w:t>扫描速度清晰得到方解石样品表面的点缺陷或原子像</w:t>
            </w:r>
          </w:p>
          <w:p w:rsidR="001D0E69" w:rsidRPr="001449AA" w:rsidRDefault="001D0E69" w:rsidP="00F30317">
            <w:pPr>
              <w:rPr>
                <w:rFonts w:eastAsiaTheme="minorEastAsia"/>
              </w:rPr>
            </w:pPr>
            <w:r w:rsidRPr="001449AA">
              <w:rPr>
                <w:rFonts w:ascii="宋体" w:hAnsi="宋体" w:cs="宋体"/>
              </w:rPr>
              <w:t>#</w:t>
            </w:r>
            <w:r w:rsidRPr="001449AA">
              <w:rPr>
                <w:rFonts w:ascii="宋体" w:hAnsi="宋体" w:cs="宋体" w:hint="eastAsia"/>
              </w:rPr>
              <w:t>2.</w:t>
            </w:r>
            <w:r w:rsidRPr="001449AA">
              <w:rPr>
                <w:rFonts w:ascii="宋体" w:hAnsi="宋体" w:cs="宋体"/>
              </w:rPr>
              <w:t>7.3</w:t>
            </w:r>
            <w:r w:rsidRPr="001449AA">
              <w:rPr>
                <w:rFonts w:ascii="宋体" w:hAnsi="宋体" w:cs="宋体" w:hint="eastAsia"/>
              </w:rPr>
              <w:t>对于HOPG样品，可用不小于30Hz的扫描速度得到清晰的原子像</w:t>
            </w:r>
          </w:p>
          <w:p w:rsidR="001D0E69" w:rsidRPr="001449AA" w:rsidRDefault="001D0E69" w:rsidP="00F30317">
            <w:pPr>
              <w:pStyle w:val="af2"/>
              <w:ind w:left="840" w:firstLineChars="0" w:firstLine="0"/>
              <w:rPr>
                <w:rFonts w:eastAsiaTheme="minorEastAsia"/>
                <w:szCs w:val="20"/>
              </w:rPr>
            </w:pPr>
          </w:p>
          <w:p w:rsidR="001D0E69" w:rsidRPr="001449AA" w:rsidRDefault="001D0E69" w:rsidP="00F30317">
            <w:pPr>
              <w:rPr>
                <w:rFonts w:eastAsiaTheme="minorEastAsia"/>
              </w:rPr>
            </w:pPr>
            <w:bookmarkStart w:id="22" w:name="OLE_LINK6"/>
            <w:r w:rsidRPr="001449AA">
              <w:rPr>
                <w:rFonts w:eastAsiaTheme="minorEastAsia" w:hAnsiTheme="minorEastAsia"/>
              </w:rPr>
              <w:t>#</w:t>
            </w:r>
            <w:r w:rsidRPr="001449AA">
              <w:rPr>
                <w:rFonts w:eastAsiaTheme="minorEastAsia" w:hAnsiTheme="minorEastAsia" w:hint="eastAsia"/>
              </w:rPr>
              <w:t xml:space="preserve"> </w:t>
            </w:r>
            <w:r w:rsidRPr="001449AA">
              <w:rPr>
                <w:rFonts w:eastAsiaTheme="minorEastAsia"/>
                <w:b/>
              </w:rPr>
              <w:t>3.</w:t>
            </w:r>
            <w:r w:rsidRPr="001449AA">
              <w:rPr>
                <w:rFonts w:eastAsiaTheme="minorEastAsia" w:hint="eastAsia"/>
                <w:b/>
              </w:rPr>
              <w:t xml:space="preserve"> </w:t>
            </w:r>
            <w:r w:rsidRPr="001449AA">
              <w:rPr>
                <w:rFonts w:eastAsiaTheme="minorEastAsia" w:hAnsiTheme="minorEastAsia"/>
                <w:b/>
              </w:rPr>
              <w:t>光学系统噪音</w:t>
            </w:r>
            <w:r w:rsidRPr="001449AA">
              <w:rPr>
                <w:rFonts w:eastAsiaTheme="minorEastAsia"/>
                <w:b/>
              </w:rPr>
              <w:t>:</w:t>
            </w:r>
            <w:r w:rsidRPr="001449AA">
              <w:rPr>
                <w:rFonts w:eastAsiaTheme="minorEastAsia" w:hAnsiTheme="minorEastAsia"/>
              </w:rPr>
              <w:t>光学系统噪音</w:t>
            </w:r>
            <w:r w:rsidRPr="001449AA">
              <w:rPr>
                <w:rFonts w:eastAsiaTheme="minorEastAsia"/>
              </w:rPr>
              <w:t>(</w:t>
            </w:r>
            <w:proofErr w:type="gramStart"/>
            <w:r w:rsidRPr="001449AA">
              <w:rPr>
                <w:rFonts w:eastAsiaTheme="minorEastAsia" w:hAnsiTheme="minorEastAsia"/>
              </w:rPr>
              <w:t>探针未</w:t>
            </w:r>
            <w:proofErr w:type="gramEnd"/>
            <w:r w:rsidRPr="001449AA">
              <w:rPr>
                <w:rFonts w:eastAsiaTheme="minorEastAsia" w:hAnsiTheme="minorEastAsia"/>
              </w:rPr>
              <w:t>接触样品表面</w:t>
            </w:r>
            <w:r w:rsidRPr="001449AA">
              <w:rPr>
                <w:rFonts w:eastAsiaTheme="minorEastAsia"/>
              </w:rPr>
              <w:t>)&lt;10pm</w:t>
            </w:r>
          </w:p>
          <w:p w:rsidR="001D0E69" w:rsidRPr="001449AA" w:rsidRDefault="001D0E69" w:rsidP="00F30317">
            <w:pPr>
              <w:rPr>
                <w:rFonts w:eastAsiaTheme="minorEastAsia"/>
              </w:rPr>
            </w:pPr>
          </w:p>
          <w:p w:rsidR="001D0E69" w:rsidRPr="00AC774A" w:rsidRDefault="001D0E69" w:rsidP="00F30317">
            <w:pPr>
              <w:rPr>
                <w:rFonts w:ascii="宋体" w:hAnsi="宋体" w:cs="宋体"/>
                <w:b/>
              </w:rPr>
            </w:pPr>
            <w:r w:rsidRPr="001449AA">
              <w:rPr>
                <w:rFonts w:hint="eastAsia"/>
              </w:rPr>
              <w:t>#</w:t>
            </w:r>
            <w:r w:rsidRPr="001449AA">
              <w:rPr>
                <w:rFonts w:ascii="宋体" w:hAnsi="宋体" w:cs="宋体"/>
                <w:b/>
              </w:rPr>
              <w:t>4.光电检测器带宽</w:t>
            </w:r>
            <w:r w:rsidRPr="001449AA">
              <w:rPr>
                <w:rFonts w:ascii="宋体" w:hAnsi="宋体" w:cs="宋体"/>
              </w:rPr>
              <w:t>&gt;</w:t>
            </w:r>
            <w:r w:rsidRPr="001449AA">
              <w:rPr>
                <w:rFonts w:ascii="宋体" w:hAnsi="宋体" w:cs="宋体" w:hint="eastAsia"/>
              </w:rPr>
              <w:t>6</w:t>
            </w:r>
            <w:r w:rsidRPr="001449AA">
              <w:rPr>
                <w:rFonts w:ascii="宋体" w:hAnsi="宋体" w:cs="宋体"/>
              </w:rPr>
              <w:t>MHz</w:t>
            </w:r>
          </w:p>
          <w:p w:rsidR="001D0E69" w:rsidRPr="00AC774A" w:rsidRDefault="001D0E69" w:rsidP="00F30317">
            <w:pPr>
              <w:rPr>
                <w:rFonts w:eastAsiaTheme="minorEastAsia"/>
              </w:rPr>
            </w:pPr>
            <w:r w:rsidRPr="001449AA">
              <w:rPr>
                <w:rFonts w:eastAsiaTheme="minorEastAsia" w:hAnsiTheme="minorEastAsia"/>
              </w:rPr>
              <w:t>#</w:t>
            </w:r>
            <w:r w:rsidRPr="001449AA">
              <w:rPr>
                <w:rFonts w:eastAsiaTheme="minorEastAsia" w:hAnsiTheme="minorEastAsia" w:hint="eastAsia"/>
              </w:rPr>
              <w:t xml:space="preserve"> </w:t>
            </w:r>
            <w:r w:rsidRPr="001449AA">
              <w:rPr>
                <w:rFonts w:eastAsiaTheme="minorEastAsia" w:hint="eastAsia"/>
                <w:b/>
              </w:rPr>
              <w:t>5</w:t>
            </w:r>
            <w:r w:rsidRPr="001449AA">
              <w:rPr>
                <w:rFonts w:eastAsiaTheme="minorEastAsia"/>
                <w:b/>
              </w:rPr>
              <w:t>.</w:t>
            </w:r>
            <w:r w:rsidRPr="001449AA">
              <w:rPr>
                <w:rFonts w:eastAsiaTheme="minorEastAsia" w:hint="eastAsia"/>
                <w:b/>
              </w:rPr>
              <w:t xml:space="preserve"> </w:t>
            </w:r>
            <w:r w:rsidRPr="001449AA">
              <w:rPr>
                <w:rFonts w:eastAsiaTheme="minorEastAsia" w:hAnsiTheme="minorEastAsia"/>
                <w:b/>
              </w:rPr>
              <w:t>系统高度噪音：</w:t>
            </w:r>
            <w:r w:rsidRPr="001449AA">
              <w:rPr>
                <w:rFonts w:eastAsiaTheme="minorEastAsia" w:hAnsiTheme="minorEastAsia"/>
              </w:rPr>
              <w:t>系统高度噪音</w:t>
            </w:r>
            <w:r>
              <w:rPr>
                <w:rFonts w:eastAsiaTheme="minorEastAsia"/>
              </w:rPr>
              <w:t>&lt;20pm</w:t>
            </w:r>
          </w:p>
          <w:p w:rsidR="001D0E69" w:rsidRPr="001449AA" w:rsidRDefault="001D0E69" w:rsidP="00F30317">
            <w:pPr>
              <w:rPr>
                <w:rFonts w:eastAsiaTheme="minorEastAsia"/>
                <w:b/>
              </w:rPr>
            </w:pPr>
            <w:r w:rsidRPr="001449AA">
              <w:rPr>
                <w:rFonts w:eastAsiaTheme="minorEastAsia" w:hint="eastAsia"/>
                <w:b/>
              </w:rPr>
              <w:t>6</w:t>
            </w:r>
            <w:r w:rsidRPr="001449AA">
              <w:rPr>
                <w:rFonts w:eastAsiaTheme="minorEastAsia"/>
                <w:b/>
              </w:rPr>
              <w:t>.</w:t>
            </w:r>
            <w:r w:rsidRPr="001449AA">
              <w:rPr>
                <w:rFonts w:eastAsiaTheme="minorEastAsia" w:hint="eastAsia"/>
                <w:b/>
              </w:rPr>
              <w:t xml:space="preserve"> </w:t>
            </w:r>
            <w:r w:rsidRPr="001449AA">
              <w:rPr>
                <w:rFonts w:eastAsiaTheme="minorEastAsia" w:hAnsiTheme="minorEastAsia"/>
                <w:b/>
              </w:rPr>
              <w:t>控制器</w:t>
            </w:r>
            <w:r w:rsidRPr="001449AA">
              <w:rPr>
                <w:rFonts w:eastAsiaTheme="minorEastAsia"/>
                <w:b/>
              </w:rPr>
              <w:t>:</w:t>
            </w:r>
          </w:p>
          <w:p w:rsidR="001D0E69" w:rsidRPr="001449AA" w:rsidRDefault="001D0E69" w:rsidP="00F30317">
            <w:pPr>
              <w:rPr>
                <w:rFonts w:ascii="宋体" w:hAnsi="宋体" w:cs="宋体"/>
              </w:rPr>
            </w:pPr>
            <w:r w:rsidRPr="001449AA">
              <w:rPr>
                <w:rFonts w:ascii="宋体" w:hAnsi="宋体" w:cs="宋体" w:hint="eastAsia"/>
              </w:rPr>
              <w:t>6.1至少三个全数字双频锁相放大器。其中2个为工作在20MHz的双频率数字积分锁相放大器；1个为工作在5MHz的双频率数字积分锁相放大器</w:t>
            </w:r>
          </w:p>
          <w:p w:rsidR="001D0E69" w:rsidRPr="001449AA" w:rsidRDefault="001D0E69" w:rsidP="00F30317">
            <w:pPr>
              <w:rPr>
                <w:rFonts w:ascii="宋体" w:hAnsi="宋体" w:cs="宋体"/>
              </w:rPr>
            </w:pPr>
            <w:r w:rsidRPr="001449AA">
              <w:rPr>
                <w:rFonts w:ascii="宋体" w:hAnsi="宋体" w:cs="宋体" w:hint="eastAsia"/>
              </w:rPr>
              <w:t>6.2</w:t>
            </w:r>
            <w:proofErr w:type="gramStart"/>
            <w:r w:rsidRPr="001449AA">
              <w:rPr>
                <w:rFonts w:ascii="宋体" w:hAnsi="宋体" w:cs="宋体" w:hint="eastAsia"/>
              </w:rPr>
              <w:t>两个</w:t>
            </w:r>
            <w:proofErr w:type="gramEnd"/>
            <w:r w:rsidRPr="001449AA">
              <w:rPr>
                <w:rFonts w:ascii="宋体" w:hAnsi="宋体" w:cs="宋体" w:hint="eastAsia"/>
              </w:rPr>
              <w:t>输出频率在40MHz的双频率频率合成器。频率范围从直流到最大15MHz（9mHz步长）。一个输出频率在10MHz的双频率频率合成器. 频率范围从直流到最大 2MHz（2mHz步长）。</w:t>
            </w:r>
          </w:p>
          <w:p w:rsidR="001D0E69" w:rsidRPr="001449AA" w:rsidRDefault="001D0E69" w:rsidP="00F30317">
            <w:pPr>
              <w:rPr>
                <w:rFonts w:ascii="宋体" w:hAnsi="宋体" w:cs="宋体"/>
              </w:rPr>
            </w:pPr>
            <w:r w:rsidRPr="001449AA">
              <w:rPr>
                <w:rFonts w:ascii="宋体" w:hAnsi="宋体" w:cs="宋体" w:hint="eastAsia"/>
              </w:rPr>
              <w:t>6.3数字调Q范围：2KHz-20MHz</w:t>
            </w:r>
          </w:p>
          <w:p w:rsidR="001D0E69" w:rsidRPr="00AC774A" w:rsidRDefault="001D0E69" w:rsidP="00F30317">
            <w:pPr>
              <w:rPr>
                <w:rFonts w:eastAsiaTheme="minorEastAsia" w:hAnsiTheme="minorEastAsia"/>
              </w:rPr>
            </w:pPr>
            <w:r w:rsidRPr="001449AA">
              <w:t>#</w:t>
            </w:r>
            <w:r w:rsidRPr="001449AA">
              <w:rPr>
                <w:rFonts w:ascii="宋体" w:hAnsi="宋体" w:cs="宋体"/>
              </w:rPr>
              <w:t xml:space="preserve">6.4 </w:t>
            </w:r>
            <w:r w:rsidRPr="001449AA">
              <w:rPr>
                <w:rFonts w:ascii="Times New Roman" w:hAnsi="Times New Roman"/>
              </w:rPr>
              <w:t xml:space="preserve">Cross </w:t>
            </w:r>
            <w:proofErr w:type="spellStart"/>
            <w:r w:rsidRPr="001449AA">
              <w:rPr>
                <w:rFonts w:ascii="Times New Roman" w:hAnsi="Times New Roman"/>
              </w:rPr>
              <w:t>Point</w:t>
            </w:r>
            <w:r w:rsidRPr="001449AA">
              <w:rPr>
                <w:rFonts w:ascii="Times New Roman" w:hAnsi="Times New Roman"/>
                <w:vertAlign w:val="superscript"/>
              </w:rPr>
              <w:t>TM</w:t>
            </w:r>
            <w:proofErr w:type="spellEnd"/>
            <w:r w:rsidRPr="001449AA">
              <w:rPr>
                <w:rFonts w:ascii="Times New Roman" w:hAnsi="Times New Roman"/>
              </w:rPr>
              <w:t xml:space="preserve"> </w:t>
            </w:r>
            <w:r w:rsidRPr="001449AA">
              <w:rPr>
                <w:rFonts w:ascii="宋体" w:hAnsi="宋体" w:cs="宋体" w:hint="eastAsia"/>
              </w:rPr>
              <w:t>信号交换芯片</w:t>
            </w:r>
            <w:r w:rsidRPr="001449AA">
              <w:rPr>
                <w:rFonts w:ascii="宋体" w:hAnsi="宋体" w:cs="宋体"/>
              </w:rPr>
              <w:t>，</w:t>
            </w:r>
            <w:r w:rsidRPr="001449AA">
              <w:rPr>
                <w:rFonts w:ascii="宋体" w:hAnsi="宋体" w:cs="宋体" w:hint="eastAsia"/>
              </w:rPr>
              <w:t>一个32 × 32路数字化信号交换芯片，一个16 × 16路数字化信号交换芯片</w:t>
            </w:r>
          </w:p>
          <w:p w:rsidR="001D0E69" w:rsidRPr="001449AA" w:rsidRDefault="001D0E69" w:rsidP="00F30317">
            <w:pPr>
              <w:pStyle w:val="Default"/>
              <w:snapToGrid w:val="0"/>
              <w:spacing w:line="300" w:lineRule="auto"/>
              <w:ind w:left="300" w:hangingChars="150" w:hanging="300"/>
              <w:rPr>
                <w:rFonts w:eastAsiaTheme="minorEastAsia"/>
                <w:b/>
                <w:color w:val="auto"/>
                <w:sz w:val="20"/>
                <w:szCs w:val="20"/>
              </w:rPr>
            </w:pPr>
            <w:r w:rsidRPr="001449AA">
              <w:rPr>
                <w:rFonts w:hint="eastAsia"/>
                <w:color w:val="auto"/>
                <w:sz w:val="20"/>
                <w:szCs w:val="20"/>
              </w:rPr>
              <w:t>★</w:t>
            </w:r>
            <w:r w:rsidRPr="001449AA">
              <w:rPr>
                <w:rFonts w:eastAsiaTheme="minorEastAsia"/>
                <w:b/>
                <w:color w:val="auto"/>
                <w:sz w:val="20"/>
                <w:szCs w:val="20"/>
              </w:rPr>
              <w:t xml:space="preserve">7. </w:t>
            </w:r>
            <w:r w:rsidRPr="001449AA">
              <w:rPr>
                <w:rFonts w:eastAsiaTheme="minorEastAsia" w:hint="eastAsia"/>
                <w:b/>
                <w:color w:val="auto"/>
                <w:sz w:val="20"/>
                <w:szCs w:val="20"/>
              </w:rPr>
              <w:t>液体下的测试能力</w:t>
            </w:r>
          </w:p>
          <w:p w:rsidR="001D0E69" w:rsidRPr="00AC774A" w:rsidRDefault="001D0E69" w:rsidP="00F30317">
            <w:pPr>
              <w:ind w:firstLineChars="50" w:firstLine="100"/>
              <w:rPr>
                <w:rFonts w:ascii="宋体" w:hAnsi="宋体" w:cs="宋体"/>
              </w:rPr>
            </w:pPr>
            <w:r w:rsidRPr="001449AA">
              <w:rPr>
                <w:rFonts w:ascii="宋体" w:hAnsi="宋体" w:cs="宋体" w:hint="eastAsia"/>
              </w:rPr>
              <w:t>具有液体样品池，具有防液体挥发能力；具有液体进出口，方便实现实验中液体流动。</w:t>
            </w:r>
          </w:p>
          <w:p w:rsidR="001D0E69" w:rsidRPr="001449AA" w:rsidRDefault="001D0E69" w:rsidP="00F30317">
            <w:pPr>
              <w:rPr>
                <w:rFonts w:ascii="宋体" w:hAnsi="宋体" w:cs="宋体"/>
              </w:rPr>
            </w:pPr>
            <w:r w:rsidRPr="001449AA">
              <w:rPr>
                <w:rFonts w:ascii="宋体" w:hAnsi="宋体" w:cs="宋体"/>
                <w:b/>
              </w:rPr>
              <w:t>8</w:t>
            </w:r>
            <w:r w:rsidRPr="001449AA">
              <w:rPr>
                <w:rFonts w:ascii="宋体" w:hAnsi="宋体" w:cs="宋体" w:hint="eastAsia"/>
                <w:b/>
              </w:rPr>
              <w:t>. 自动化操作</w:t>
            </w:r>
          </w:p>
          <w:p w:rsidR="001D0E69" w:rsidRPr="001449AA" w:rsidRDefault="001D0E69" w:rsidP="00F30317">
            <w:pPr>
              <w:rPr>
                <w:rFonts w:ascii="宋体" w:hAnsi="宋体" w:cs="宋体"/>
              </w:rPr>
            </w:pPr>
            <w:r w:rsidRPr="001449AA">
              <w:rPr>
                <w:rFonts w:hint="eastAsia"/>
              </w:rPr>
              <w:t>★</w:t>
            </w:r>
            <w:r w:rsidRPr="001449AA">
              <w:rPr>
                <w:rFonts w:ascii="宋体" w:hAnsi="宋体" w:cs="宋体"/>
              </w:rPr>
              <w:t>8</w:t>
            </w:r>
            <w:r w:rsidRPr="001449AA">
              <w:rPr>
                <w:rFonts w:ascii="宋体" w:hAnsi="宋体" w:cs="宋体" w:hint="eastAsia"/>
              </w:rPr>
              <w:t>.1</w:t>
            </w:r>
            <w:r w:rsidRPr="001449AA">
              <w:rPr>
                <w:rFonts w:ascii="宋体" w:hAnsi="宋体" w:cs="宋体"/>
              </w:rPr>
              <w:t>可通过软件控制激光点</w:t>
            </w:r>
            <w:r w:rsidRPr="001449AA">
              <w:rPr>
                <w:rFonts w:ascii="宋体" w:hAnsi="宋体" w:cs="宋体" w:hint="eastAsia"/>
              </w:rPr>
              <w:t>-探针</w:t>
            </w:r>
            <w:r w:rsidRPr="001449AA">
              <w:rPr>
                <w:rFonts w:ascii="宋体" w:hAnsi="宋体" w:cs="宋体"/>
              </w:rPr>
              <w:t>位置调节，无需手动调节。</w:t>
            </w:r>
          </w:p>
          <w:p w:rsidR="001D0E69" w:rsidRPr="001449AA" w:rsidRDefault="001D0E69" w:rsidP="00F30317">
            <w:pPr>
              <w:rPr>
                <w:rFonts w:ascii="宋体" w:hAnsi="宋体" w:cs="宋体"/>
              </w:rPr>
            </w:pPr>
            <w:r w:rsidRPr="001449AA">
              <w:rPr>
                <w:rFonts w:hint="eastAsia"/>
              </w:rPr>
              <w:t>#</w:t>
            </w:r>
            <w:r w:rsidRPr="001449AA">
              <w:rPr>
                <w:rFonts w:ascii="宋体" w:hAnsi="宋体" w:cs="宋体"/>
              </w:rPr>
              <w:t>8</w:t>
            </w:r>
            <w:r w:rsidRPr="001449AA">
              <w:rPr>
                <w:rFonts w:ascii="宋体" w:hAnsi="宋体" w:cs="宋体" w:hint="eastAsia"/>
              </w:rPr>
              <w:t>.2</w:t>
            </w:r>
            <w:r w:rsidRPr="001449AA">
              <w:rPr>
                <w:rFonts w:ascii="宋体" w:hAnsi="宋体" w:cs="宋体"/>
              </w:rPr>
              <w:t>可通过软件控制光电二极管检测器自动归零，无需手动调节。</w:t>
            </w:r>
          </w:p>
          <w:p w:rsidR="001D0E69" w:rsidRPr="00AC774A" w:rsidRDefault="001D0E69" w:rsidP="00F30317">
            <w:pPr>
              <w:rPr>
                <w:rFonts w:ascii="宋体" w:hAnsi="宋体" w:cs="宋体"/>
              </w:rPr>
            </w:pPr>
            <w:r w:rsidRPr="001449AA">
              <w:rPr>
                <w:rFonts w:ascii="宋体" w:hAnsi="宋体" w:cs="宋体"/>
              </w:rPr>
              <w:t>8</w:t>
            </w:r>
            <w:r w:rsidRPr="001449AA">
              <w:rPr>
                <w:rFonts w:ascii="宋体" w:hAnsi="宋体" w:cs="宋体" w:hint="eastAsia"/>
              </w:rPr>
              <w:t>.3</w:t>
            </w:r>
            <w:r w:rsidRPr="001449AA">
              <w:rPr>
                <w:rFonts w:ascii="宋体" w:hAnsi="宋体" w:cs="宋体"/>
              </w:rPr>
              <w:t>具有软件自动进针，以及智能扫描功能。</w:t>
            </w:r>
          </w:p>
          <w:p w:rsidR="001D0E69" w:rsidRPr="001449AA" w:rsidRDefault="001D0E69" w:rsidP="00F30317">
            <w:pPr>
              <w:rPr>
                <w:rFonts w:ascii="宋体" w:hAnsi="宋体" w:cs="宋体"/>
              </w:rPr>
            </w:pPr>
            <w:r w:rsidRPr="001449AA">
              <w:rPr>
                <w:rFonts w:ascii="宋体" w:hAnsi="宋体" w:cs="宋体" w:hint="eastAsia"/>
              </w:rPr>
              <w:t>9.软件</w:t>
            </w:r>
          </w:p>
          <w:p w:rsidR="001D0E69" w:rsidRPr="001449AA" w:rsidRDefault="001D0E69" w:rsidP="00F30317">
            <w:pPr>
              <w:rPr>
                <w:rFonts w:ascii="宋体" w:hAnsi="宋体" w:cs="宋体"/>
              </w:rPr>
            </w:pPr>
            <w:r w:rsidRPr="001449AA">
              <w:rPr>
                <w:rFonts w:hint="eastAsia"/>
              </w:rPr>
              <w:t>#</w:t>
            </w:r>
            <w:r w:rsidRPr="001449AA">
              <w:rPr>
                <w:rFonts w:ascii="宋体" w:hAnsi="宋体" w:cs="宋体"/>
              </w:rPr>
              <w:t>9</w:t>
            </w:r>
            <w:r w:rsidRPr="001449AA">
              <w:rPr>
                <w:rFonts w:ascii="宋体" w:hAnsi="宋体" w:cs="宋体" w:hint="eastAsia"/>
              </w:rPr>
              <w:t>.1扫描过程中能实时输出样品的三维图</w:t>
            </w:r>
          </w:p>
          <w:p w:rsidR="001D0E69" w:rsidRPr="001449AA" w:rsidRDefault="001D0E69" w:rsidP="00F30317">
            <w:pPr>
              <w:rPr>
                <w:rFonts w:ascii="宋体" w:hAnsi="宋体" w:cs="宋体"/>
              </w:rPr>
            </w:pPr>
            <w:r w:rsidRPr="001449AA">
              <w:rPr>
                <w:rFonts w:ascii="宋体" w:hAnsi="宋体" w:cs="宋体"/>
              </w:rPr>
              <w:t>9.2</w:t>
            </w:r>
            <w:r w:rsidRPr="001449AA">
              <w:rPr>
                <w:rFonts w:ascii="宋体" w:hAnsi="宋体" w:cs="宋体" w:hint="eastAsia"/>
              </w:rPr>
              <w:t>操作软件源代码开放，且免费，可方便进行二次开发</w:t>
            </w:r>
          </w:p>
          <w:p w:rsidR="001D0E69" w:rsidRPr="00AC774A" w:rsidRDefault="001D0E69" w:rsidP="00F30317">
            <w:pPr>
              <w:rPr>
                <w:rFonts w:ascii="宋体" w:hAnsi="宋体" w:cs="宋体"/>
              </w:rPr>
            </w:pPr>
            <w:r w:rsidRPr="001449AA">
              <w:rPr>
                <w:rFonts w:hint="eastAsia"/>
              </w:rPr>
              <w:t>#</w:t>
            </w:r>
            <w:r w:rsidRPr="001449AA">
              <w:rPr>
                <w:rFonts w:ascii="宋体" w:hAnsi="宋体" w:cs="宋体"/>
              </w:rPr>
              <w:t>9.3仪器操作软件及数据处理软件皆需终身免费升级</w:t>
            </w:r>
          </w:p>
          <w:bookmarkEnd w:id="22"/>
          <w:p w:rsidR="001D0E69" w:rsidRPr="001449AA" w:rsidRDefault="001D0E69" w:rsidP="00F30317">
            <w:pPr>
              <w:rPr>
                <w:rFonts w:ascii="宋体" w:hAnsi="宋体" w:cs="宋体"/>
                <w:b/>
              </w:rPr>
            </w:pPr>
            <w:r w:rsidRPr="001449AA">
              <w:rPr>
                <w:rFonts w:ascii="宋体" w:hAnsi="宋体" w:cs="宋体" w:hint="eastAsia"/>
                <w:b/>
              </w:rPr>
              <w:t>10.光学观察系统：</w:t>
            </w:r>
          </w:p>
          <w:p w:rsidR="001D0E69" w:rsidRPr="001449AA" w:rsidRDefault="001D0E69" w:rsidP="00F30317">
            <w:pPr>
              <w:rPr>
                <w:rFonts w:ascii="宋体" w:hAnsi="宋体" w:cs="宋体"/>
              </w:rPr>
            </w:pPr>
            <w:r w:rsidRPr="001449AA">
              <w:rPr>
                <w:rFonts w:ascii="宋体" w:hAnsi="宋体" w:cs="宋体" w:hint="eastAsia"/>
              </w:rPr>
              <w:t xml:space="preserve">  软件控制实现激光对焦，无需手动调焦；配备LED科勒照明系统；系统光学分辨率小于1</w:t>
            </w:r>
            <w:r w:rsidRPr="001449AA">
              <w:t>μm</w:t>
            </w:r>
            <w:r w:rsidRPr="001449AA">
              <w:rPr>
                <w:rFonts w:ascii="宋体" w:hAnsi="宋体" w:cs="宋体" w:hint="eastAsia"/>
              </w:rPr>
              <w:t>，视场范围：690</w:t>
            </w:r>
            <w:r w:rsidRPr="001449AA">
              <w:t>μm</w:t>
            </w:r>
            <w:r w:rsidRPr="001449AA">
              <w:rPr>
                <w:rFonts w:ascii="宋体" w:hAnsi="宋体" w:cs="宋体" w:hint="eastAsia"/>
              </w:rPr>
              <w:t>×920</w:t>
            </w:r>
            <w:r w:rsidRPr="001449AA">
              <w:t>μm</w:t>
            </w:r>
            <w:r w:rsidRPr="001449AA">
              <w:rPr>
                <w:rFonts w:ascii="宋体" w:hAnsi="宋体" w:cs="宋体" w:hint="eastAsia"/>
              </w:rPr>
              <w:t>。</w:t>
            </w:r>
          </w:p>
          <w:p w:rsidR="001D0E69" w:rsidRPr="001449AA" w:rsidRDefault="001D0E69" w:rsidP="00F30317">
            <w:pPr>
              <w:spacing w:line="340" w:lineRule="exact"/>
              <w:rPr>
                <w:rFonts w:ascii="宋体" w:hAnsi="宋体" w:cs="宋体"/>
              </w:rPr>
            </w:pPr>
            <w:r w:rsidRPr="001449AA">
              <w:rPr>
                <w:rFonts w:ascii="宋体" w:hAnsi="宋体" w:cs="宋体" w:hint="eastAsia"/>
                <w:b/>
              </w:rPr>
              <w:t>11.防震隔音系统：</w:t>
            </w:r>
            <w:r w:rsidRPr="001449AA">
              <w:rPr>
                <w:rFonts w:ascii="宋体" w:hAnsi="宋体" w:cs="宋体" w:hint="eastAsia"/>
              </w:rPr>
              <w:t xml:space="preserve"> </w:t>
            </w:r>
          </w:p>
          <w:p w:rsidR="001D0E69" w:rsidRPr="00AC774A" w:rsidRDefault="001D0E69" w:rsidP="00F30317">
            <w:pPr>
              <w:ind w:firstLine="420"/>
              <w:rPr>
                <w:rFonts w:ascii="宋体" w:hAnsi="宋体" w:cs="宋体"/>
              </w:rPr>
            </w:pPr>
            <w:r w:rsidRPr="001449AA">
              <w:rPr>
                <w:rFonts w:ascii="宋体" w:hAnsi="宋体" w:cs="宋体" w:hint="eastAsia"/>
              </w:rPr>
              <w:t>须为原子力显微镜系统自身集成的</w:t>
            </w:r>
            <w:proofErr w:type="gramStart"/>
            <w:r w:rsidRPr="001449AA">
              <w:rPr>
                <w:rFonts w:ascii="宋体" w:hAnsi="宋体" w:cs="宋体" w:hint="eastAsia"/>
              </w:rPr>
              <w:t>一</w:t>
            </w:r>
            <w:proofErr w:type="gramEnd"/>
            <w:r w:rsidRPr="001449AA">
              <w:rPr>
                <w:rFonts w:ascii="宋体" w:hAnsi="宋体" w:cs="宋体" w:hint="eastAsia"/>
              </w:rPr>
              <w:t>体式防震隔音系统；隔音效果20dB。</w:t>
            </w:r>
          </w:p>
        </w:tc>
      </w:tr>
    </w:tbl>
    <w:p w:rsidR="001D0E69" w:rsidRPr="001449AA" w:rsidRDefault="001D0E69" w:rsidP="001D0E69">
      <w:pPr>
        <w:snapToGrid w:val="0"/>
        <w:rPr>
          <w:rFonts w:ascii="宋体" w:hAnsi="宋体"/>
          <w:szCs w:val="21"/>
        </w:rPr>
      </w:pPr>
    </w:p>
    <w:p w:rsidR="001D0E69" w:rsidRPr="001449AA" w:rsidRDefault="001D0E69" w:rsidP="001D0E69">
      <w:pPr>
        <w:pStyle w:val="2"/>
        <w:keepLines w:val="0"/>
        <w:numPr>
          <w:ilvl w:val="0"/>
          <w:numId w:val="0"/>
        </w:numPr>
        <w:spacing w:line="440" w:lineRule="exact"/>
        <w:ind w:left="142"/>
        <w:rPr>
          <w:rFonts w:asciiTheme="minorEastAsia" w:eastAsiaTheme="minorEastAsia" w:hAnsiTheme="minorEastAsia"/>
          <w:sz w:val="21"/>
          <w:szCs w:val="21"/>
        </w:rPr>
      </w:pPr>
      <w:bookmarkStart w:id="23" w:name="_Toc477248552"/>
      <w:bookmarkEnd w:id="10"/>
      <w:r w:rsidRPr="001449AA">
        <w:rPr>
          <w:rFonts w:asciiTheme="minorEastAsia" w:eastAsiaTheme="minorEastAsia" w:hAnsiTheme="minorEastAsia" w:cs="宋体" w:hint="eastAsia"/>
          <w:sz w:val="21"/>
          <w:szCs w:val="21"/>
        </w:rPr>
        <w:lastRenderedPageBreak/>
        <w:t>5.3★</w:t>
      </w:r>
      <w:r w:rsidRPr="001449AA">
        <w:rPr>
          <w:rFonts w:asciiTheme="minorEastAsia" w:eastAsiaTheme="minorEastAsia" w:hAnsiTheme="minorEastAsia"/>
          <w:sz w:val="21"/>
          <w:szCs w:val="21"/>
        </w:rPr>
        <w:t>项目履约时间</w:t>
      </w:r>
      <w:r w:rsidRPr="001449AA">
        <w:rPr>
          <w:rFonts w:asciiTheme="minorEastAsia" w:eastAsiaTheme="minorEastAsia" w:hAnsiTheme="minorEastAsia" w:hint="eastAsia"/>
          <w:sz w:val="21"/>
          <w:szCs w:val="21"/>
        </w:rPr>
        <w:t>、</w:t>
      </w:r>
      <w:r w:rsidRPr="001449AA">
        <w:rPr>
          <w:rFonts w:asciiTheme="minorEastAsia" w:eastAsiaTheme="minorEastAsia" w:hAnsiTheme="minorEastAsia"/>
          <w:sz w:val="21"/>
          <w:szCs w:val="21"/>
        </w:rPr>
        <w:t>地点</w:t>
      </w:r>
      <w:bookmarkEnd w:id="23"/>
    </w:p>
    <w:p w:rsidR="001D0E69" w:rsidRPr="001449AA" w:rsidRDefault="001D0E69" w:rsidP="001D0E69">
      <w:pPr>
        <w:snapToGrid w:val="0"/>
        <w:ind w:leftChars="4" w:left="8"/>
        <w:jc w:val="left"/>
        <w:rPr>
          <w:szCs w:val="21"/>
        </w:rPr>
      </w:pPr>
      <w:r w:rsidRPr="001449AA">
        <w:rPr>
          <w:rFonts w:asciiTheme="minorEastAsia" w:eastAsiaTheme="minorEastAsia" w:hAnsiTheme="minorEastAsia"/>
          <w:szCs w:val="21"/>
        </w:rPr>
        <w:t>项目履约时间</w:t>
      </w:r>
      <w:r w:rsidRPr="001449AA">
        <w:rPr>
          <w:rFonts w:hint="eastAsia"/>
        </w:rPr>
        <w:t>：</w:t>
      </w:r>
      <w:r w:rsidRPr="001449AA">
        <w:rPr>
          <w:rFonts w:hint="eastAsia"/>
          <w:szCs w:val="21"/>
        </w:rPr>
        <w:t>开具信用证后</w:t>
      </w:r>
      <w:r w:rsidRPr="001449AA">
        <w:rPr>
          <w:rFonts w:hint="eastAsia"/>
          <w:szCs w:val="21"/>
        </w:rPr>
        <w:t>120</w:t>
      </w:r>
      <w:r w:rsidRPr="001449AA">
        <w:rPr>
          <w:rFonts w:hint="eastAsia"/>
          <w:szCs w:val="21"/>
        </w:rPr>
        <w:t>日内交货</w:t>
      </w:r>
    </w:p>
    <w:p w:rsidR="001D0E69" w:rsidRPr="001449AA" w:rsidRDefault="001D0E69" w:rsidP="001D0E69">
      <w:pPr>
        <w:snapToGrid w:val="0"/>
        <w:ind w:leftChars="4" w:left="8"/>
        <w:jc w:val="left"/>
        <w:rPr>
          <w:rFonts w:ascii="宋体" w:hAnsi="宋体"/>
          <w:szCs w:val="21"/>
        </w:rPr>
      </w:pPr>
      <w:r w:rsidRPr="001449AA">
        <w:rPr>
          <w:rFonts w:hint="eastAsia"/>
        </w:rPr>
        <w:t>项目履约地点：</w:t>
      </w:r>
      <w:bookmarkStart w:id="24" w:name="_Toc477248553"/>
      <w:bookmarkStart w:id="25" w:name="_Toc417566437"/>
      <w:r w:rsidRPr="001449AA">
        <w:rPr>
          <w:rFonts w:ascii="宋体" w:hAnsi="宋体" w:hint="eastAsia"/>
          <w:szCs w:val="21"/>
        </w:rPr>
        <w:t>西南交通大学九里校区摩擦学研究所超净实验室105房间</w:t>
      </w:r>
    </w:p>
    <w:p w:rsidR="001D0E69" w:rsidRPr="001449AA" w:rsidRDefault="001D0E69" w:rsidP="001D0E69">
      <w:pPr>
        <w:snapToGrid w:val="0"/>
        <w:ind w:leftChars="4" w:left="8"/>
        <w:jc w:val="left"/>
        <w:rPr>
          <w:rFonts w:ascii="宋体" w:hAnsi="宋体"/>
          <w:szCs w:val="21"/>
        </w:rPr>
      </w:pPr>
    </w:p>
    <w:p w:rsidR="001D0E69" w:rsidRPr="001449AA" w:rsidRDefault="001D0E69" w:rsidP="001D0E69">
      <w:pPr>
        <w:snapToGrid w:val="0"/>
        <w:ind w:leftChars="4" w:left="8"/>
        <w:jc w:val="left"/>
        <w:rPr>
          <w:rFonts w:asciiTheme="minorEastAsia" w:eastAsiaTheme="minorEastAsia" w:hAnsiTheme="minorEastAsia"/>
          <w:szCs w:val="21"/>
        </w:rPr>
      </w:pPr>
      <w:r w:rsidRPr="001449AA">
        <w:rPr>
          <w:rFonts w:asciiTheme="minorEastAsia" w:eastAsiaTheme="minorEastAsia" w:hAnsiTheme="minorEastAsia" w:cs="宋体" w:hint="eastAsia"/>
          <w:szCs w:val="21"/>
        </w:rPr>
        <w:t>5.4★</w:t>
      </w:r>
      <w:r w:rsidRPr="001449AA">
        <w:rPr>
          <w:rFonts w:asciiTheme="minorEastAsia" w:eastAsiaTheme="minorEastAsia" w:hAnsiTheme="minorEastAsia" w:hint="eastAsia"/>
          <w:szCs w:val="21"/>
        </w:rPr>
        <w:t>付款方式</w:t>
      </w:r>
      <w:bookmarkEnd w:id="24"/>
      <w:bookmarkEnd w:id="25"/>
    </w:p>
    <w:p w:rsidR="001D0E69" w:rsidRPr="001449AA" w:rsidRDefault="001D0E69" w:rsidP="001D0E69">
      <w:pPr>
        <w:spacing w:line="440" w:lineRule="exact"/>
        <w:ind w:left="142" w:firstLineChars="200" w:firstLine="420"/>
        <w:rPr>
          <w:rFonts w:asciiTheme="minorEastAsia" w:eastAsiaTheme="minorEastAsia" w:hAnsiTheme="minorEastAsia"/>
          <w:szCs w:val="21"/>
        </w:rPr>
      </w:pPr>
      <w:r w:rsidRPr="001449AA">
        <w:rPr>
          <w:rFonts w:asciiTheme="minorEastAsia" w:eastAsiaTheme="minorEastAsia" w:hAnsiTheme="minorEastAsia" w:hint="eastAsia"/>
          <w:szCs w:val="21"/>
        </w:rPr>
        <w:t>国产设备：</w:t>
      </w:r>
    </w:p>
    <w:p w:rsidR="001D0E69" w:rsidRPr="001449AA" w:rsidRDefault="001D0E69" w:rsidP="001D0E69">
      <w:pPr>
        <w:spacing w:line="440" w:lineRule="exact"/>
        <w:ind w:left="142" w:firstLineChars="200" w:firstLine="420"/>
        <w:rPr>
          <w:rFonts w:asciiTheme="minorEastAsia" w:eastAsiaTheme="minorEastAsia" w:hAnsiTheme="minorEastAsia"/>
          <w:szCs w:val="21"/>
        </w:rPr>
      </w:pPr>
      <w:r w:rsidRPr="001449AA">
        <w:rPr>
          <w:rFonts w:asciiTheme="minorEastAsia" w:eastAsiaTheme="minorEastAsia" w:hAnsiTheme="minorEastAsia" w:hint="eastAsia"/>
          <w:szCs w:val="21"/>
        </w:rPr>
        <w:t>1.分期付款，第一期，合同签署后支付合同总额的60%；第二期，货到验收合格，在中标人支付招标人5%的质保金后十个工作日内，招标人支付合同总额的40%；第三期，正常运行一年后退还质保金；</w:t>
      </w:r>
    </w:p>
    <w:p w:rsidR="001D0E69" w:rsidRPr="001449AA" w:rsidRDefault="001D0E69" w:rsidP="001D0E69">
      <w:pPr>
        <w:spacing w:line="440" w:lineRule="exact"/>
        <w:ind w:left="142" w:firstLineChars="200" w:firstLine="420"/>
        <w:rPr>
          <w:rFonts w:asciiTheme="minorEastAsia" w:eastAsiaTheme="minorEastAsia" w:hAnsiTheme="minorEastAsia"/>
          <w:szCs w:val="21"/>
        </w:rPr>
      </w:pPr>
      <w:r w:rsidRPr="001449AA">
        <w:rPr>
          <w:rFonts w:asciiTheme="minorEastAsia" w:eastAsiaTheme="minorEastAsia" w:hAnsiTheme="minorEastAsia" w:hint="eastAsia"/>
          <w:szCs w:val="21"/>
        </w:rPr>
        <w:t>2.成交人需提供增值税专用发票。</w:t>
      </w:r>
    </w:p>
    <w:p w:rsidR="001D0E69" w:rsidRPr="001449AA" w:rsidRDefault="001D0E69" w:rsidP="001D0E69">
      <w:pPr>
        <w:spacing w:line="440" w:lineRule="exact"/>
        <w:ind w:left="142" w:firstLineChars="200" w:firstLine="420"/>
        <w:rPr>
          <w:rFonts w:asciiTheme="minorEastAsia" w:eastAsiaTheme="minorEastAsia" w:hAnsiTheme="minorEastAsia"/>
          <w:szCs w:val="21"/>
        </w:rPr>
      </w:pPr>
      <w:r w:rsidRPr="001449AA">
        <w:rPr>
          <w:rFonts w:asciiTheme="minorEastAsia" w:eastAsiaTheme="minorEastAsia" w:hAnsiTheme="minorEastAsia" w:hint="eastAsia"/>
          <w:szCs w:val="21"/>
        </w:rPr>
        <w:t>进口产品：</w:t>
      </w:r>
    </w:p>
    <w:p w:rsidR="001D0E69" w:rsidRPr="001449AA" w:rsidRDefault="001D0E69" w:rsidP="001D0E69">
      <w:pPr>
        <w:snapToGrid w:val="0"/>
        <w:spacing w:after="100" w:afterAutospacing="1" w:line="360" w:lineRule="auto"/>
        <w:ind w:leftChars="4" w:left="8" w:firstLineChars="150" w:firstLine="315"/>
        <w:jc w:val="left"/>
        <w:rPr>
          <w:rFonts w:asciiTheme="minorEastAsia" w:eastAsiaTheme="minorEastAsia" w:hAnsiTheme="minorEastAsia"/>
          <w:szCs w:val="21"/>
        </w:rPr>
      </w:pPr>
      <w:r w:rsidRPr="001449AA">
        <w:rPr>
          <w:rFonts w:asciiTheme="minorEastAsia" w:eastAsiaTheme="minorEastAsia" w:hAnsiTheme="minorEastAsia" w:hint="eastAsia"/>
          <w:szCs w:val="21"/>
        </w:rPr>
        <w:t>采用信用证L/C方式支付，不迟于装运前</w:t>
      </w:r>
      <w:r>
        <w:rPr>
          <w:rFonts w:asciiTheme="minorEastAsia" w:eastAsiaTheme="minorEastAsia" w:hAnsiTheme="minorEastAsia" w:hint="eastAsia"/>
          <w:szCs w:val="21"/>
        </w:rPr>
        <w:t>90</w:t>
      </w:r>
      <w:r w:rsidRPr="001449AA">
        <w:rPr>
          <w:rFonts w:asciiTheme="minorEastAsia" w:eastAsiaTheme="minorEastAsia" w:hAnsiTheme="minorEastAsia" w:hint="eastAsia"/>
          <w:szCs w:val="21"/>
        </w:rPr>
        <w:t>天开具以卖方为受益人、金额为装运货物全额的不可撤销信用证。凭运单收取90%，余款凭甲方签字盖章的验收报告收取。</w:t>
      </w:r>
    </w:p>
    <w:p w:rsidR="001D0E69" w:rsidRPr="001449AA" w:rsidRDefault="001D0E69" w:rsidP="001D0E69">
      <w:pPr>
        <w:pStyle w:val="2"/>
        <w:keepLines w:val="0"/>
        <w:numPr>
          <w:ilvl w:val="0"/>
          <w:numId w:val="0"/>
        </w:numPr>
        <w:spacing w:line="440" w:lineRule="exact"/>
        <w:ind w:left="142"/>
        <w:rPr>
          <w:rFonts w:asciiTheme="minorEastAsia" w:eastAsiaTheme="minorEastAsia" w:hAnsiTheme="minorEastAsia"/>
          <w:sz w:val="21"/>
          <w:szCs w:val="21"/>
        </w:rPr>
      </w:pPr>
      <w:bookmarkStart w:id="26" w:name="_Toc477248554"/>
      <w:r w:rsidRPr="001449AA">
        <w:rPr>
          <w:rFonts w:asciiTheme="minorEastAsia" w:eastAsiaTheme="minorEastAsia" w:hAnsiTheme="minorEastAsia" w:hint="eastAsia"/>
          <w:sz w:val="21"/>
          <w:szCs w:val="21"/>
        </w:rPr>
        <w:t>5.5服务要求</w:t>
      </w:r>
      <w:bookmarkEnd w:id="26"/>
    </w:p>
    <w:p w:rsidR="001D0E69" w:rsidRPr="001449AA" w:rsidRDefault="001D0E69" w:rsidP="001D0E69">
      <w:pPr>
        <w:pStyle w:val="a5"/>
        <w:rPr>
          <w:rFonts w:asciiTheme="minorEastAsia" w:eastAsiaTheme="minorEastAsia" w:hAnsiTheme="minorEastAsia" w:cs="宋体"/>
          <w:sz w:val="21"/>
          <w:szCs w:val="21"/>
        </w:rPr>
      </w:pPr>
      <w:r w:rsidRPr="001449AA">
        <w:rPr>
          <w:rFonts w:asciiTheme="minorEastAsia" w:eastAsiaTheme="minorEastAsia" w:hAnsiTheme="minorEastAsia" w:hint="eastAsia"/>
          <w:sz w:val="21"/>
          <w:szCs w:val="21"/>
        </w:rPr>
        <w:t>重要性分为“</w:t>
      </w:r>
      <w:r w:rsidRPr="001449AA">
        <w:rPr>
          <w:rFonts w:asciiTheme="minorEastAsia" w:eastAsiaTheme="minorEastAsia" w:hAnsiTheme="minorEastAsia" w:cs="宋体" w:hint="eastAsia"/>
          <w:sz w:val="21"/>
          <w:szCs w:val="21"/>
        </w:rPr>
        <w:t>★</w:t>
      </w:r>
      <w:r w:rsidRPr="001449AA">
        <w:rPr>
          <w:rFonts w:asciiTheme="minorEastAsia" w:eastAsiaTheme="minorEastAsia" w:hAnsiTheme="minorEastAsia" w:hint="eastAsia"/>
          <w:sz w:val="21"/>
          <w:szCs w:val="21"/>
        </w:rPr>
        <w:t>”和一般无标示指标。</w:t>
      </w:r>
      <w:r w:rsidRPr="001449AA">
        <w:rPr>
          <w:rFonts w:asciiTheme="minorEastAsia" w:eastAsiaTheme="minorEastAsia" w:hAnsiTheme="minorEastAsia" w:cs="宋体" w:hint="eastAsia"/>
          <w:sz w:val="21"/>
          <w:szCs w:val="21"/>
        </w:rPr>
        <w:t>★代表</w:t>
      </w:r>
      <w:proofErr w:type="gramStart"/>
      <w:r w:rsidRPr="001449AA">
        <w:rPr>
          <w:rFonts w:asciiTheme="minorEastAsia" w:eastAsiaTheme="minorEastAsia" w:hAnsiTheme="minorEastAsia" w:cs="宋体" w:hint="eastAsia"/>
          <w:sz w:val="21"/>
          <w:szCs w:val="21"/>
        </w:rPr>
        <w:t>最</w:t>
      </w:r>
      <w:proofErr w:type="gramEnd"/>
      <w:r w:rsidRPr="001449AA">
        <w:rPr>
          <w:rFonts w:asciiTheme="minorEastAsia" w:eastAsiaTheme="minorEastAsia" w:hAnsiTheme="minorEastAsia" w:cs="宋体" w:hint="eastAsia"/>
          <w:sz w:val="21"/>
          <w:szCs w:val="21"/>
        </w:rPr>
        <w:t>关键指标，不满足该指标项将导致投标被</w:t>
      </w:r>
      <w:r w:rsidRPr="001449AA">
        <w:rPr>
          <w:rFonts w:asciiTheme="minorEastAsia" w:eastAsiaTheme="minorEastAsia" w:hAnsiTheme="minorEastAsia" w:cs="宋体" w:hint="eastAsia"/>
          <w:b/>
          <w:sz w:val="21"/>
          <w:szCs w:val="21"/>
        </w:rPr>
        <w:t>拒绝</w:t>
      </w:r>
      <w:r w:rsidRPr="001449AA">
        <w:rPr>
          <w:rFonts w:asciiTheme="minorEastAsia" w:eastAsiaTheme="minorEastAsia" w:hAnsiTheme="minorEastAsia" w:cs="宋体" w:hint="eastAsia"/>
          <w:sz w:val="21"/>
          <w:szCs w:val="21"/>
        </w:rPr>
        <w:t>，无标识则表示一般指标项。</w:t>
      </w:r>
    </w:p>
    <w:p w:rsidR="001D0E69" w:rsidRPr="001449AA" w:rsidRDefault="001D0E69" w:rsidP="001D0E69">
      <w:pPr>
        <w:pStyle w:val="a5"/>
        <w:rPr>
          <w:rFonts w:asciiTheme="minorEastAsia" w:eastAsiaTheme="minorEastAsia" w:hAnsiTheme="minorEastAsia"/>
          <w:sz w:val="21"/>
          <w:szCs w:val="21"/>
        </w:rPr>
      </w:pPr>
    </w:p>
    <w:tbl>
      <w:tblPr>
        <w:tblW w:w="8472" w:type="dxa"/>
        <w:tblLayout w:type="fixed"/>
        <w:tblLook w:val="0000"/>
      </w:tblPr>
      <w:tblGrid>
        <w:gridCol w:w="674"/>
        <w:gridCol w:w="1561"/>
        <w:gridCol w:w="6237"/>
      </w:tblGrid>
      <w:tr w:rsidR="001D0E69" w:rsidRPr="001449AA" w:rsidTr="00F30317">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snapToGrid w:val="0"/>
              <w:ind w:leftChars="4" w:left="8"/>
              <w:jc w:val="center"/>
              <w:rPr>
                <w:rFonts w:ascii="宋体" w:hAnsi="宋体"/>
                <w:szCs w:val="21"/>
              </w:rPr>
            </w:pPr>
            <w:r w:rsidRPr="001449AA">
              <w:rPr>
                <w:rFonts w:ascii="宋体" w:hAnsi="宋体" w:hint="eastAsia"/>
                <w:szCs w:val="21"/>
              </w:rPr>
              <w:t>服务要求</w:t>
            </w:r>
          </w:p>
        </w:tc>
      </w:tr>
      <w:tr w:rsidR="001D0E69" w:rsidRPr="001449AA" w:rsidTr="00F30317">
        <w:tc>
          <w:tcPr>
            <w:tcW w:w="674"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spacing w:line="440" w:lineRule="exact"/>
              <w:jc w:val="center"/>
              <w:rPr>
                <w:szCs w:val="21"/>
              </w:rPr>
            </w:pPr>
            <w:r w:rsidRPr="001449AA">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jc w:val="center"/>
              <w:rPr>
                <w:rFonts w:ascii="宋体" w:hAnsi="宋体"/>
              </w:rPr>
            </w:pPr>
            <w:r w:rsidRPr="006A5624">
              <w:rPr>
                <w:rFonts w:ascii="宋体" w:hAnsi="宋体" w:hint="eastAsia"/>
              </w:rPr>
              <w:t>★</w:t>
            </w:r>
            <w:r w:rsidRPr="001449AA">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1D0E69" w:rsidRPr="006A5624" w:rsidRDefault="001D0E69" w:rsidP="00F30317">
            <w:pPr>
              <w:rPr>
                <w:rFonts w:ascii="宋体" w:hAnsi="宋体"/>
              </w:rPr>
            </w:pPr>
            <w:r w:rsidRPr="006A5624">
              <w:rPr>
                <w:rFonts w:ascii="宋体" w:hAnsi="宋体" w:hint="eastAsia"/>
              </w:rPr>
              <w:t>本次招标货物清单中的产品要求提供原厂商售后服务承诺函，需包含以下内容：</w:t>
            </w:r>
          </w:p>
          <w:p w:rsidR="001D0E69" w:rsidRPr="006A5624" w:rsidRDefault="001D0E69" w:rsidP="00F30317">
            <w:pPr>
              <w:snapToGrid w:val="0"/>
              <w:spacing w:line="324" w:lineRule="auto"/>
              <w:rPr>
                <w:rFonts w:ascii="宋体" w:hAnsi="宋体"/>
              </w:rPr>
            </w:pPr>
            <w:r w:rsidRPr="006A5624">
              <w:rPr>
                <w:rFonts w:ascii="宋体" w:hAnsi="宋体" w:hint="eastAsia"/>
              </w:rPr>
              <w:t>所有硬件</w:t>
            </w:r>
            <w:r w:rsidRPr="006A5624">
              <w:rPr>
                <w:rFonts w:ascii="宋体" w:hAnsi="宋体"/>
              </w:rPr>
              <w:t>2</w:t>
            </w:r>
            <w:r w:rsidRPr="006A5624">
              <w:rPr>
                <w:rFonts w:ascii="宋体" w:hAnsi="宋体" w:hint="eastAsia"/>
              </w:rPr>
              <w:t>年免费保修,所有软件终身免费保修升级、原厂工程师（及以上）服务,应在8小时内对用户的服务要求给以响应，需要现场解决问题的，应在5个工作日到达仪器现场。</w:t>
            </w:r>
            <w:r w:rsidRPr="006A5624">
              <w:rPr>
                <w:rFonts w:ascii="宋体" w:hAnsi="宋体"/>
              </w:rPr>
              <w:t>卖方应在8小时内对用户的服务要求给以响应，需要现场解决问题的，应在5个工作日到达仪器现场。</w:t>
            </w:r>
          </w:p>
        </w:tc>
      </w:tr>
      <w:tr w:rsidR="001D0E69" w:rsidRPr="001449AA" w:rsidTr="00F30317">
        <w:tc>
          <w:tcPr>
            <w:tcW w:w="674"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spacing w:line="440" w:lineRule="exact"/>
              <w:jc w:val="center"/>
              <w:rPr>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1D0E69" w:rsidRPr="006A5624" w:rsidRDefault="001D0E69" w:rsidP="00F30317">
            <w:pPr>
              <w:jc w:val="center"/>
              <w:rPr>
                <w:rFonts w:ascii="宋体" w:hAnsi="宋体"/>
              </w:rPr>
            </w:pPr>
            <w:r w:rsidRPr="006A5624">
              <w:rPr>
                <w:rFonts w:ascii="宋体" w:hAnsi="宋体" w:hint="eastAsia"/>
              </w:rPr>
              <w:t>★保修期</w:t>
            </w:r>
          </w:p>
        </w:tc>
        <w:tc>
          <w:tcPr>
            <w:tcW w:w="6237" w:type="dxa"/>
            <w:tcBorders>
              <w:top w:val="single" w:sz="4" w:space="0" w:color="auto"/>
              <w:left w:val="single" w:sz="4" w:space="0" w:color="auto"/>
              <w:bottom w:val="single" w:sz="4" w:space="0" w:color="auto"/>
              <w:right w:val="single" w:sz="4" w:space="0" w:color="auto"/>
            </w:tcBorders>
          </w:tcPr>
          <w:p w:rsidR="001D0E69" w:rsidRPr="006A5624" w:rsidRDefault="001D0E69" w:rsidP="00F30317">
            <w:pPr>
              <w:widowControl/>
              <w:jc w:val="left"/>
              <w:rPr>
                <w:rFonts w:ascii="宋体" w:hAnsi="宋体"/>
              </w:rPr>
            </w:pPr>
            <w:r w:rsidRPr="006A5624">
              <w:rPr>
                <w:rFonts w:ascii="宋体" w:hAnsi="宋体"/>
              </w:rPr>
              <w:t>卖方提供两年的免费保修，保修期自仪器验收签字之日起计算。在保修期内，任何由制造商选材和制造不当引起的质量问题，卖方负责免费维修。保修期后，卖方提供终身维修，并保证零配件的供应。</w:t>
            </w:r>
            <w:r w:rsidRPr="006A5624">
              <w:rPr>
                <w:rFonts w:ascii="宋体" w:hAnsi="宋体"/>
              </w:rPr>
              <w:br/>
              <w:t xml:space="preserve">卖方应向用户提供系统操作软件终身免费升级，与之相关的硬件升级收取成本。 </w:t>
            </w:r>
          </w:p>
          <w:p w:rsidR="001D0E69" w:rsidRPr="006A5624" w:rsidRDefault="001D0E69" w:rsidP="00F30317">
            <w:pPr>
              <w:snapToGrid w:val="0"/>
              <w:spacing w:line="324" w:lineRule="auto"/>
              <w:rPr>
                <w:rFonts w:ascii="宋体" w:hAnsi="宋体"/>
              </w:rPr>
            </w:pPr>
          </w:p>
        </w:tc>
      </w:tr>
      <w:tr w:rsidR="001D0E69" w:rsidRPr="001449AA" w:rsidTr="00F30317">
        <w:tc>
          <w:tcPr>
            <w:tcW w:w="674"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spacing w:line="440" w:lineRule="exact"/>
              <w:jc w:val="center"/>
              <w:rPr>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1D0E69" w:rsidRPr="006A5624" w:rsidRDefault="001D0E69" w:rsidP="00F30317">
            <w:pPr>
              <w:jc w:val="center"/>
              <w:rPr>
                <w:rFonts w:ascii="宋体" w:hAnsi="宋体"/>
              </w:rPr>
            </w:pPr>
            <w:r w:rsidRPr="006A5624">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1D0E69" w:rsidRPr="006A5624" w:rsidRDefault="001D0E69" w:rsidP="00F30317">
            <w:pPr>
              <w:rPr>
                <w:rFonts w:ascii="宋体" w:hAnsi="宋体"/>
              </w:rPr>
            </w:pPr>
            <w:r w:rsidRPr="006A5624">
              <w:rPr>
                <w:rFonts w:ascii="宋体" w:hAnsi="宋体" w:hint="eastAsia"/>
              </w:rPr>
              <w:t>本</w:t>
            </w:r>
            <w:proofErr w:type="gramStart"/>
            <w:r w:rsidRPr="006A5624">
              <w:rPr>
                <w:rFonts w:ascii="宋体" w:hAnsi="宋体" w:hint="eastAsia"/>
              </w:rPr>
              <w:t>项目项目</w:t>
            </w:r>
            <w:proofErr w:type="gramEnd"/>
            <w:r w:rsidRPr="006A5624">
              <w:rPr>
                <w:rFonts w:ascii="宋体" w:hAnsi="宋体" w:hint="eastAsia"/>
              </w:rPr>
              <w:t>经理</w:t>
            </w:r>
            <w:r w:rsidRPr="006A5624">
              <w:rPr>
                <w:rFonts w:ascii="宋体" w:hAnsi="宋体"/>
              </w:rPr>
              <w:t>1</w:t>
            </w:r>
            <w:r w:rsidRPr="006A5624">
              <w:rPr>
                <w:rFonts w:ascii="宋体" w:hAnsi="宋体" w:hint="eastAsia"/>
              </w:rPr>
              <w:t>名。</w:t>
            </w:r>
          </w:p>
          <w:p w:rsidR="001D0E69" w:rsidRPr="006A5624" w:rsidRDefault="001D0E69" w:rsidP="00F30317">
            <w:pPr>
              <w:rPr>
                <w:rFonts w:ascii="宋体" w:hAnsi="宋体"/>
              </w:rPr>
            </w:pPr>
            <w:r w:rsidRPr="006A5624">
              <w:rPr>
                <w:rFonts w:ascii="宋体" w:hAnsi="宋体" w:hint="eastAsia"/>
              </w:rPr>
              <w:t>注：投标文件中须提供上述人员法人授权书或工作证复印件加盖投标人公章。</w:t>
            </w:r>
          </w:p>
        </w:tc>
      </w:tr>
      <w:tr w:rsidR="001D0E69" w:rsidRPr="001449AA" w:rsidTr="00F30317">
        <w:tc>
          <w:tcPr>
            <w:tcW w:w="674"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spacing w:line="440" w:lineRule="exact"/>
              <w:jc w:val="center"/>
              <w:rPr>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jc w:val="center"/>
            </w:pPr>
            <w:r w:rsidRPr="001449AA">
              <w:rPr>
                <w:rFonts w:hint="eastAsia"/>
              </w:rPr>
              <w:t>设备安装、调试与验收</w:t>
            </w:r>
          </w:p>
        </w:tc>
        <w:tc>
          <w:tcPr>
            <w:tcW w:w="6237" w:type="dxa"/>
            <w:tcBorders>
              <w:top w:val="single" w:sz="4" w:space="0" w:color="auto"/>
              <w:left w:val="single" w:sz="4" w:space="0" w:color="auto"/>
              <w:bottom w:val="single" w:sz="4" w:space="0" w:color="auto"/>
              <w:right w:val="single" w:sz="4" w:space="0" w:color="auto"/>
            </w:tcBorders>
          </w:tcPr>
          <w:p w:rsidR="001D0E69" w:rsidRPr="001449AA" w:rsidRDefault="001D0E69" w:rsidP="00F30317">
            <w:r w:rsidRPr="001449AA">
              <w:rPr>
                <w:rFonts w:hint="eastAsia"/>
              </w:rPr>
              <w:t>卖方应在合同生效后的</w:t>
            </w:r>
            <w:r w:rsidRPr="001449AA">
              <w:rPr>
                <w:rFonts w:hint="eastAsia"/>
              </w:rPr>
              <w:t>1</w:t>
            </w:r>
            <w:r w:rsidRPr="001449AA">
              <w:rPr>
                <w:rFonts w:hint="eastAsia"/>
              </w:rPr>
              <w:t>个月内和用户沟通实验室安装条件</w:t>
            </w:r>
            <w:r w:rsidRPr="001449AA">
              <w:rPr>
                <w:rFonts w:hint="eastAsia"/>
              </w:rPr>
              <w:t>(</w:t>
            </w:r>
            <w:r w:rsidRPr="001449AA">
              <w:rPr>
                <w:rFonts w:hint="eastAsia"/>
              </w:rPr>
              <w:t>包括磁场，震动测试等</w:t>
            </w:r>
            <w:r w:rsidRPr="001449AA">
              <w:rPr>
                <w:rFonts w:hint="eastAsia"/>
              </w:rPr>
              <w:t>)</w:t>
            </w:r>
            <w:r w:rsidRPr="001449AA">
              <w:rPr>
                <w:rFonts w:hint="eastAsia"/>
              </w:rPr>
              <w:t>，并向买方提出详细的安装要求和技术咨询。</w:t>
            </w:r>
          </w:p>
          <w:p w:rsidR="001D0E69" w:rsidRPr="001449AA" w:rsidRDefault="001D0E69" w:rsidP="00F30317">
            <w:r w:rsidRPr="001449AA">
              <w:rPr>
                <w:rFonts w:hint="eastAsia"/>
              </w:rPr>
              <w:lastRenderedPageBreak/>
              <w:t>设备到达用户所在地后，在接到用户通知后</w:t>
            </w:r>
            <w:r w:rsidRPr="001449AA">
              <w:rPr>
                <w:rFonts w:hint="eastAsia"/>
              </w:rPr>
              <w:t>2</w:t>
            </w:r>
            <w:r w:rsidRPr="001449AA">
              <w:rPr>
                <w:rFonts w:hint="eastAsia"/>
              </w:rPr>
              <w:t>周内进行安装调试，直至通过验收。</w:t>
            </w:r>
          </w:p>
        </w:tc>
      </w:tr>
      <w:tr w:rsidR="001D0E69" w:rsidRPr="001449AA" w:rsidTr="00F30317">
        <w:tc>
          <w:tcPr>
            <w:tcW w:w="674"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spacing w:line="440" w:lineRule="exact"/>
              <w:jc w:val="center"/>
              <w:rPr>
                <w:szCs w:val="21"/>
              </w:rPr>
            </w:pPr>
            <w:r w:rsidRPr="001449AA">
              <w:rPr>
                <w:rFonts w:hint="eastAsia"/>
                <w:szCs w:val="21"/>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jc w:val="center"/>
            </w:pPr>
            <w:r w:rsidRPr="001449AA">
              <w:rPr>
                <w:rFonts w:hint="eastAsia"/>
              </w:rPr>
              <w:t>服务</w:t>
            </w:r>
          </w:p>
        </w:tc>
        <w:tc>
          <w:tcPr>
            <w:tcW w:w="6237" w:type="dxa"/>
            <w:tcBorders>
              <w:top w:val="single" w:sz="4" w:space="0" w:color="auto"/>
              <w:left w:val="single" w:sz="4" w:space="0" w:color="auto"/>
              <w:bottom w:val="single" w:sz="4" w:space="0" w:color="auto"/>
              <w:right w:val="single" w:sz="4" w:space="0" w:color="auto"/>
            </w:tcBorders>
          </w:tcPr>
          <w:p w:rsidR="001D0E69" w:rsidRPr="001449AA" w:rsidRDefault="001D0E69" w:rsidP="00F30317">
            <w:pPr>
              <w:snapToGrid w:val="0"/>
              <w:spacing w:line="324" w:lineRule="auto"/>
              <w:rPr>
                <w:rFonts w:eastAsiaTheme="minorEastAsia"/>
                <w:sz w:val="20"/>
                <w:szCs w:val="20"/>
              </w:rPr>
            </w:pPr>
            <w:r w:rsidRPr="001449AA">
              <w:rPr>
                <w:rFonts w:eastAsiaTheme="minorEastAsia" w:hAnsiTheme="minorEastAsia"/>
                <w:sz w:val="20"/>
                <w:szCs w:val="20"/>
              </w:rPr>
              <w:t>要求供货厂家在中国至少设立固定维修站，并配备专业维修工程师，能提供及时有效的售后服务。</w:t>
            </w:r>
          </w:p>
          <w:p w:rsidR="001D0E69" w:rsidRPr="001449AA" w:rsidRDefault="001D0E69" w:rsidP="00F30317">
            <w:r w:rsidRPr="001449AA">
              <w:rPr>
                <w:rFonts w:hint="eastAsia"/>
              </w:rPr>
              <w:t>投标人或投标产品厂商能够提供</w:t>
            </w:r>
            <w:r w:rsidRPr="001449AA">
              <w:t>7</w:t>
            </w:r>
            <w:r w:rsidRPr="001449AA">
              <w:rPr>
                <w:rFonts w:hint="eastAsia"/>
              </w:rPr>
              <w:t>×</w:t>
            </w:r>
            <w:r w:rsidRPr="001449AA">
              <w:t>24</w:t>
            </w:r>
            <w:r w:rsidRPr="001449AA">
              <w:rPr>
                <w:rFonts w:hint="eastAsia"/>
              </w:rPr>
              <w:t>小时的</w:t>
            </w:r>
            <w:r w:rsidRPr="001449AA">
              <w:t>400</w:t>
            </w:r>
            <w:r w:rsidRPr="001449AA">
              <w:rPr>
                <w:rFonts w:hint="eastAsia"/>
              </w:rPr>
              <w:t>或</w:t>
            </w:r>
            <w:r w:rsidRPr="001449AA">
              <w:t>800</w:t>
            </w:r>
            <w:r w:rsidRPr="001449AA">
              <w:rPr>
                <w:rFonts w:hint="eastAsia"/>
              </w:rPr>
              <w:t>服务热线电话。</w:t>
            </w:r>
          </w:p>
        </w:tc>
      </w:tr>
      <w:tr w:rsidR="001D0E69" w:rsidRPr="001449AA" w:rsidTr="00F30317">
        <w:tc>
          <w:tcPr>
            <w:tcW w:w="674" w:type="dxa"/>
            <w:tcBorders>
              <w:top w:val="single" w:sz="4" w:space="0" w:color="auto"/>
              <w:left w:val="single" w:sz="4" w:space="0" w:color="auto"/>
              <w:bottom w:val="single" w:sz="4" w:space="0" w:color="auto"/>
              <w:right w:val="single" w:sz="4" w:space="0" w:color="auto"/>
            </w:tcBorders>
            <w:vAlign w:val="center"/>
          </w:tcPr>
          <w:p w:rsidR="001D0E69" w:rsidRPr="00317453" w:rsidRDefault="001D0E69" w:rsidP="00F30317">
            <w:pPr>
              <w:spacing w:line="440" w:lineRule="exact"/>
              <w:jc w:val="center"/>
            </w:pPr>
            <w:r w:rsidRPr="00317453">
              <w:rPr>
                <w:rFonts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jc w:val="center"/>
            </w:pPr>
            <w:r w:rsidRPr="001449AA">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1D0E69" w:rsidRPr="001449AA" w:rsidRDefault="001D0E69" w:rsidP="00F30317">
            <w:r w:rsidRPr="00317453">
              <w:rPr>
                <w:rFonts w:hint="eastAsia"/>
              </w:rPr>
              <w:t>投标人承诺在</w:t>
            </w:r>
            <w:proofErr w:type="gramStart"/>
            <w:r w:rsidRPr="00317453">
              <w:rPr>
                <w:rFonts w:hint="eastAsia"/>
              </w:rPr>
              <w:t>国内须能够</w:t>
            </w:r>
            <w:proofErr w:type="gramEnd"/>
            <w:r w:rsidRPr="00317453">
              <w:rPr>
                <w:rFonts w:hint="eastAsia"/>
              </w:rPr>
              <w:t>提供本地化的各种服务，服务人员需有</w:t>
            </w:r>
            <w:r w:rsidRPr="00317453">
              <w:rPr>
                <w:rFonts w:hint="eastAsia"/>
              </w:rPr>
              <w:t>3</w:t>
            </w:r>
            <w:r w:rsidRPr="00317453">
              <w:rPr>
                <w:rFonts w:hint="eastAsia"/>
              </w:rPr>
              <w:t>人以上，每个服务人员至少在该网点工作</w:t>
            </w:r>
            <w:r w:rsidRPr="00317453">
              <w:rPr>
                <w:rFonts w:hint="eastAsia"/>
              </w:rPr>
              <w:t>1</w:t>
            </w:r>
            <w:r w:rsidRPr="00317453">
              <w:rPr>
                <w:rFonts w:hint="eastAsia"/>
              </w:rPr>
              <w:t>个月以上。</w:t>
            </w:r>
          </w:p>
        </w:tc>
      </w:tr>
      <w:tr w:rsidR="001D0E69" w:rsidRPr="001449AA" w:rsidTr="00F30317">
        <w:tc>
          <w:tcPr>
            <w:tcW w:w="674"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spacing w:line="440" w:lineRule="exact"/>
              <w:jc w:val="center"/>
              <w:rPr>
                <w:szCs w:val="21"/>
              </w:rPr>
            </w:pPr>
            <w:r w:rsidRPr="001449AA">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1D0E69" w:rsidRPr="001449AA" w:rsidRDefault="001D0E69" w:rsidP="00F30317">
            <w:pPr>
              <w:jc w:val="center"/>
            </w:pPr>
            <w:r w:rsidRPr="001449AA">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1D0E69" w:rsidRPr="001449AA" w:rsidRDefault="001D0E69" w:rsidP="00F30317">
            <w:pPr>
              <w:rPr>
                <w:szCs w:val="21"/>
              </w:rPr>
            </w:pPr>
            <w:r w:rsidRPr="001449AA">
              <w:rPr>
                <w:rFonts w:eastAsiaTheme="minorEastAsia" w:hAnsiTheme="minorEastAsia"/>
                <w:sz w:val="20"/>
                <w:szCs w:val="20"/>
              </w:rPr>
              <w:t>设备安装调试完成后，卖方应对用户技术人员进行调试、操作、仪器维护、故障排除等方面现场培训，时间为</w:t>
            </w:r>
            <w:r w:rsidRPr="001449AA">
              <w:rPr>
                <w:rFonts w:eastAsiaTheme="minorEastAsia"/>
                <w:sz w:val="20"/>
                <w:szCs w:val="20"/>
              </w:rPr>
              <w:t>3-5</w:t>
            </w:r>
            <w:r w:rsidRPr="001449AA">
              <w:rPr>
                <w:rFonts w:eastAsiaTheme="minorEastAsia" w:hAnsiTheme="minorEastAsia"/>
                <w:sz w:val="20"/>
                <w:szCs w:val="20"/>
              </w:rPr>
              <w:t>个工作日。</w:t>
            </w:r>
          </w:p>
          <w:p w:rsidR="001D0E69" w:rsidRPr="001449AA" w:rsidRDefault="001D0E69" w:rsidP="00F30317">
            <w:pPr>
              <w:rPr>
                <w:szCs w:val="21"/>
              </w:rPr>
            </w:pPr>
            <w:r w:rsidRPr="001449AA">
              <w:rPr>
                <w:rFonts w:hint="eastAsia"/>
                <w:szCs w:val="21"/>
              </w:rPr>
              <w:t>投标人能够提供详细</w:t>
            </w:r>
            <w:proofErr w:type="gramStart"/>
            <w:r w:rsidRPr="001449AA">
              <w:rPr>
                <w:rFonts w:hint="eastAsia"/>
                <w:szCs w:val="21"/>
              </w:rPr>
              <w:t>且完善</w:t>
            </w:r>
            <w:proofErr w:type="gramEnd"/>
            <w:r w:rsidRPr="001449AA">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bl>
    <w:p w:rsidR="001D0E69" w:rsidRPr="001449AA" w:rsidRDefault="001D0E69" w:rsidP="001D0E69">
      <w:pPr>
        <w:spacing w:line="440" w:lineRule="exact"/>
        <w:ind w:firstLine="405"/>
        <w:rPr>
          <w:rFonts w:asciiTheme="minorEastAsia" w:eastAsiaTheme="minorEastAsia" w:hAnsiTheme="minorEastAsia"/>
          <w:szCs w:val="21"/>
        </w:rPr>
      </w:pPr>
    </w:p>
    <w:p w:rsidR="001D0E69" w:rsidRPr="001449AA" w:rsidRDefault="001D0E69" w:rsidP="001D0E69">
      <w:pPr>
        <w:pStyle w:val="2"/>
        <w:keepLines w:val="0"/>
        <w:numPr>
          <w:ilvl w:val="0"/>
          <w:numId w:val="0"/>
        </w:numPr>
        <w:spacing w:line="440" w:lineRule="exact"/>
        <w:rPr>
          <w:rFonts w:asciiTheme="minorEastAsia" w:eastAsiaTheme="minorEastAsia" w:hAnsiTheme="minor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sidRPr="001449AA">
        <w:rPr>
          <w:rFonts w:asciiTheme="minorEastAsia" w:eastAsiaTheme="minorEastAsia" w:hAnsiTheme="minorEastAsia" w:hint="eastAsia"/>
          <w:sz w:val="21"/>
          <w:szCs w:val="21"/>
        </w:rPr>
        <w:t>5.6验收标准</w:t>
      </w:r>
      <w:bookmarkEnd w:id="27"/>
      <w:bookmarkEnd w:id="28"/>
    </w:p>
    <w:p w:rsidR="001D0E69" w:rsidRPr="001449AA" w:rsidRDefault="001D0E69" w:rsidP="001D0E69">
      <w:pPr>
        <w:numPr>
          <w:ilvl w:val="0"/>
          <w:numId w:val="21"/>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1449AA">
        <w:rPr>
          <w:rFonts w:asciiTheme="minorEastAsia" w:eastAsiaTheme="minorEastAsia" w:hAnsiTheme="minorEastAsia" w:hint="eastAsia"/>
          <w:szCs w:val="21"/>
        </w:rPr>
        <w:t>货物到达现场后，供应商应在采购人在场情况下当面开包，共同清点、检查外观，</w:t>
      </w:r>
      <w:proofErr w:type="gramStart"/>
      <w:r w:rsidRPr="001449AA">
        <w:rPr>
          <w:rFonts w:asciiTheme="minorEastAsia" w:eastAsiaTheme="minorEastAsia" w:hAnsiTheme="minorEastAsia" w:hint="eastAsia"/>
          <w:szCs w:val="21"/>
        </w:rPr>
        <w:t>作出</w:t>
      </w:r>
      <w:proofErr w:type="gramEnd"/>
      <w:r w:rsidRPr="001449AA">
        <w:rPr>
          <w:rFonts w:asciiTheme="minorEastAsia" w:eastAsiaTheme="minorEastAsia" w:hAnsiTheme="minorEastAsia" w:hint="eastAsia"/>
          <w:szCs w:val="21"/>
        </w:rPr>
        <w:t>验货记录，双方签字确认后开始安装调试。</w:t>
      </w:r>
    </w:p>
    <w:p w:rsidR="001D0E69" w:rsidRPr="001449AA" w:rsidRDefault="001D0E69" w:rsidP="001D0E69">
      <w:pPr>
        <w:numPr>
          <w:ilvl w:val="0"/>
          <w:numId w:val="21"/>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1449AA">
        <w:rPr>
          <w:rFonts w:asciiTheme="minorEastAsia" w:eastAsiaTheme="minorEastAsia" w:hAnsiTheme="minorEastAsia" w:hint="eastAsia"/>
          <w:szCs w:val="21"/>
        </w:rPr>
        <w:t>成交供应商应保证货物到达采购人所在地完好无损，如有缺漏、损坏，由供应商负责调换、补齐或赔偿。</w:t>
      </w:r>
    </w:p>
    <w:p w:rsidR="001D0E69" w:rsidRPr="001449AA" w:rsidRDefault="001D0E69" w:rsidP="001D0E69">
      <w:pPr>
        <w:numPr>
          <w:ilvl w:val="0"/>
          <w:numId w:val="21"/>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1449AA">
        <w:rPr>
          <w:rFonts w:asciiTheme="minorEastAsia" w:eastAsiaTheme="minorEastAsia" w:hAnsiTheme="minorEastAsia"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D0E69" w:rsidRPr="001449AA" w:rsidRDefault="001D0E69" w:rsidP="001D0E69">
      <w:pPr>
        <w:numPr>
          <w:ilvl w:val="0"/>
          <w:numId w:val="22"/>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1449AA">
        <w:rPr>
          <w:rFonts w:asciiTheme="minorEastAsia" w:eastAsiaTheme="minorEastAsia" w:hAnsiTheme="minorEastAsia" w:hint="eastAsia"/>
          <w:szCs w:val="21"/>
        </w:rPr>
        <w:t>产品技术参数与采购合同一致，性能指标达到规定的标准；</w:t>
      </w:r>
    </w:p>
    <w:p w:rsidR="001D0E69" w:rsidRPr="001449AA" w:rsidRDefault="001D0E69" w:rsidP="001D0E69">
      <w:pPr>
        <w:numPr>
          <w:ilvl w:val="0"/>
          <w:numId w:val="22"/>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1449AA">
        <w:rPr>
          <w:rFonts w:asciiTheme="minorEastAsia" w:eastAsiaTheme="minorEastAsia" w:hAnsiTheme="minorEastAsia" w:hint="eastAsia"/>
          <w:szCs w:val="21"/>
        </w:rPr>
        <w:t>产品技术资料、装箱单、授权文件等资料齐全；</w:t>
      </w:r>
    </w:p>
    <w:p w:rsidR="001D0E69" w:rsidRPr="001449AA" w:rsidRDefault="001D0E69" w:rsidP="001D0E69">
      <w:pPr>
        <w:numPr>
          <w:ilvl w:val="0"/>
          <w:numId w:val="22"/>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1449AA">
        <w:rPr>
          <w:rFonts w:asciiTheme="minorEastAsia" w:eastAsiaTheme="minorEastAsia" w:hAnsiTheme="minorEastAsia" w:hint="eastAsia"/>
          <w:szCs w:val="21"/>
        </w:rPr>
        <w:t>在产品（系统）试运行期间所出现的问题得到解决，并运行正常；</w:t>
      </w:r>
    </w:p>
    <w:p w:rsidR="001D0E69" w:rsidRPr="001449AA" w:rsidRDefault="001D0E69" w:rsidP="001D0E69">
      <w:pPr>
        <w:numPr>
          <w:ilvl w:val="0"/>
          <w:numId w:val="22"/>
        </w:numPr>
        <w:tabs>
          <w:tab w:val="left" w:pos="851"/>
          <w:tab w:val="left" w:pos="993"/>
        </w:tabs>
        <w:adjustRightInd w:val="0"/>
        <w:snapToGrid w:val="0"/>
        <w:spacing w:line="360" w:lineRule="auto"/>
        <w:ind w:left="0" w:firstLine="426"/>
        <w:rPr>
          <w:rFonts w:asciiTheme="minorEastAsia" w:eastAsiaTheme="minorEastAsia" w:hAnsiTheme="minorEastAsia"/>
          <w:szCs w:val="21"/>
        </w:rPr>
      </w:pPr>
      <w:r w:rsidRPr="001449AA">
        <w:rPr>
          <w:rFonts w:asciiTheme="minorEastAsia" w:eastAsiaTheme="minorEastAsia" w:hAnsiTheme="minorEastAsia" w:hint="eastAsia"/>
          <w:szCs w:val="21"/>
        </w:rPr>
        <w:t>在规定时间内完成交货并验收，并经采购人确认。</w:t>
      </w:r>
    </w:p>
    <w:p w:rsidR="001D0E69" w:rsidRPr="001449AA" w:rsidRDefault="001D0E69" w:rsidP="001D0E69">
      <w:pPr>
        <w:numPr>
          <w:ilvl w:val="0"/>
          <w:numId w:val="21"/>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1449AA">
        <w:rPr>
          <w:rFonts w:asciiTheme="minorEastAsia" w:eastAsiaTheme="minorEastAsia" w:hAnsiTheme="minorEastAsia" w:hint="eastAsia"/>
          <w:szCs w:val="21"/>
        </w:rPr>
        <w:t>产品在部署调试并试运行符合要求后，才作为最终验收。</w:t>
      </w:r>
    </w:p>
    <w:p w:rsidR="001D0E69" w:rsidRPr="001449AA" w:rsidRDefault="001D0E69" w:rsidP="001D0E69">
      <w:pPr>
        <w:numPr>
          <w:ilvl w:val="0"/>
          <w:numId w:val="21"/>
        </w:numPr>
        <w:tabs>
          <w:tab w:val="left" w:pos="862"/>
          <w:tab w:val="left" w:pos="993"/>
        </w:tabs>
        <w:adjustRightInd w:val="0"/>
        <w:snapToGrid w:val="0"/>
        <w:spacing w:line="360" w:lineRule="auto"/>
        <w:ind w:left="0" w:firstLine="426"/>
        <w:rPr>
          <w:rFonts w:asciiTheme="minorEastAsia" w:eastAsiaTheme="minorEastAsia" w:hAnsiTheme="minorEastAsia"/>
          <w:szCs w:val="21"/>
        </w:rPr>
      </w:pPr>
      <w:r w:rsidRPr="001449AA">
        <w:rPr>
          <w:rFonts w:asciiTheme="minorEastAsia" w:eastAsiaTheme="minorEastAsia" w:hAnsiTheme="minorEastAsia" w:hint="eastAsia"/>
          <w:szCs w:val="21"/>
        </w:rPr>
        <w:t>采购人对供应商交付的产品（包括质量、技术参数等）进行确认，并出具书面验收意见。</w:t>
      </w:r>
    </w:p>
    <w:p w:rsidR="001D0E69" w:rsidRPr="001449AA" w:rsidRDefault="001D0E69" w:rsidP="001D0E69">
      <w:pPr>
        <w:pStyle w:val="2"/>
        <w:keepLines w:val="0"/>
        <w:numPr>
          <w:ilvl w:val="0"/>
          <w:numId w:val="0"/>
        </w:numPr>
        <w:spacing w:line="440" w:lineRule="exact"/>
        <w:rPr>
          <w:rFonts w:asciiTheme="minorEastAsia" w:eastAsiaTheme="minorEastAsia" w:hAnsiTheme="minorEastAsia"/>
          <w:sz w:val="21"/>
          <w:szCs w:val="21"/>
        </w:rPr>
      </w:pPr>
      <w:bookmarkStart w:id="29" w:name="_Toc477248556"/>
      <w:bookmarkStart w:id="30" w:name="_Toc461024576"/>
      <w:r w:rsidRPr="001449AA">
        <w:rPr>
          <w:rFonts w:asciiTheme="minorEastAsia" w:eastAsiaTheme="minorEastAsia" w:hAnsiTheme="minorEastAsia" w:hint="eastAsia"/>
          <w:sz w:val="21"/>
          <w:szCs w:val="21"/>
        </w:rPr>
        <w:t>5.7其他要求</w:t>
      </w:r>
      <w:bookmarkEnd w:id="29"/>
      <w:bookmarkEnd w:id="30"/>
    </w:p>
    <w:p w:rsidR="001D0E69" w:rsidRPr="001449AA" w:rsidRDefault="001D0E69" w:rsidP="001D0E69">
      <w:pPr>
        <w:numPr>
          <w:ilvl w:val="0"/>
          <w:numId w:val="23"/>
        </w:numPr>
        <w:tabs>
          <w:tab w:val="left" w:pos="862"/>
          <w:tab w:val="left" w:pos="993"/>
        </w:tabs>
        <w:adjustRightInd w:val="0"/>
        <w:snapToGrid w:val="0"/>
        <w:spacing w:line="360" w:lineRule="auto"/>
        <w:rPr>
          <w:rFonts w:asciiTheme="minorEastAsia" w:eastAsiaTheme="minorEastAsia" w:hAnsiTheme="minorEastAsia"/>
          <w:szCs w:val="21"/>
        </w:rPr>
      </w:pPr>
      <w:r w:rsidRPr="001449AA">
        <w:rPr>
          <w:rFonts w:asciiTheme="minorEastAsia" w:eastAsiaTheme="minorEastAsia" w:hAnsiTheme="minorEastAsia" w:hint="eastAsia"/>
          <w:szCs w:val="21"/>
        </w:rPr>
        <w:t>供应商应保证在本项目使用的任何产品和服务（包括部分使用）时，不会产生因第三方提出侵犯其专利权、商标权或其它知识产权而引起的法律和经济纠纷，如因专</w:t>
      </w:r>
      <w:r w:rsidRPr="001449AA">
        <w:rPr>
          <w:rFonts w:asciiTheme="minorEastAsia" w:eastAsiaTheme="minorEastAsia" w:hAnsiTheme="minorEastAsia" w:hint="eastAsia"/>
          <w:szCs w:val="21"/>
        </w:rPr>
        <w:lastRenderedPageBreak/>
        <w:t>利权、商标权或其它知识产权而引起法律和经济纠纷，由供应商承担所有相关责任。</w:t>
      </w:r>
    </w:p>
    <w:p w:rsidR="001D0E69" w:rsidRPr="001449AA" w:rsidRDefault="001D0E69" w:rsidP="001D0E69">
      <w:pPr>
        <w:numPr>
          <w:ilvl w:val="0"/>
          <w:numId w:val="23"/>
        </w:numPr>
        <w:tabs>
          <w:tab w:val="left" w:pos="862"/>
          <w:tab w:val="left" w:pos="993"/>
        </w:tabs>
        <w:adjustRightInd w:val="0"/>
        <w:snapToGrid w:val="0"/>
        <w:spacing w:line="360" w:lineRule="auto"/>
        <w:rPr>
          <w:rFonts w:asciiTheme="minorEastAsia" w:eastAsiaTheme="minorEastAsia" w:hAnsiTheme="minorEastAsia"/>
          <w:szCs w:val="21"/>
        </w:rPr>
      </w:pPr>
      <w:r w:rsidRPr="001449AA">
        <w:rPr>
          <w:rFonts w:asciiTheme="minorEastAsia" w:eastAsiaTheme="minorEastAsia" w:hAnsiTheme="minorEastAsia" w:hint="eastAsia"/>
          <w:szCs w:val="21"/>
        </w:rPr>
        <w:t>采购人享有本项目实施过程中产生的知识成果及知识产权。</w:t>
      </w:r>
    </w:p>
    <w:p w:rsidR="001D0E69" w:rsidRPr="001449AA" w:rsidRDefault="001D0E69" w:rsidP="001D0E69">
      <w:pPr>
        <w:numPr>
          <w:ilvl w:val="0"/>
          <w:numId w:val="23"/>
        </w:numPr>
        <w:tabs>
          <w:tab w:val="left" w:pos="862"/>
          <w:tab w:val="left" w:pos="993"/>
        </w:tabs>
        <w:adjustRightInd w:val="0"/>
        <w:snapToGrid w:val="0"/>
        <w:spacing w:line="360" w:lineRule="auto"/>
        <w:rPr>
          <w:rFonts w:asciiTheme="minorEastAsia" w:eastAsiaTheme="minorEastAsia" w:hAnsiTheme="minorEastAsia"/>
          <w:szCs w:val="21"/>
        </w:rPr>
      </w:pPr>
      <w:r w:rsidRPr="001449AA">
        <w:rPr>
          <w:rFonts w:asciiTheme="minorEastAsia" w:eastAsiaTheme="minorEastAsia" w:hAnsiTheme="minorEastAsia" w:hint="eastAsia"/>
          <w:szCs w:val="21"/>
        </w:rPr>
        <w:t>供应商如欲在项目实施过程中采用自有知识成果，需在响应文件中声明，并提供相关知识产权证明文件。使用</w:t>
      </w:r>
      <w:proofErr w:type="gramStart"/>
      <w:r w:rsidRPr="001449AA">
        <w:rPr>
          <w:rFonts w:asciiTheme="minorEastAsia" w:eastAsiaTheme="minorEastAsia" w:hAnsiTheme="minorEastAsia" w:hint="eastAsia"/>
          <w:szCs w:val="21"/>
        </w:rPr>
        <w:t>该知识</w:t>
      </w:r>
      <w:proofErr w:type="gramEnd"/>
      <w:r w:rsidRPr="001449AA">
        <w:rPr>
          <w:rFonts w:asciiTheme="minorEastAsia" w:eastAsiaTheme="minorEastAsia" w:hAnsiTheme="minorEastAsia" w:hint="eastAsia"/>
          <w:szCs w:val="21"/>
        </w:rPr>
        <w:t>成果后，供应商需提供开发接口和开发手册等技术文档，并承诺提供无限期技术支持，采购人享有永久使用权。</w:t>
      </w:r>
    </w:p>
    <w:p w:rsidR="001D0E69" w:rsidRPr="001449AA" w:rsidRDefault="001D0E69" w:rsidP="001D0E69">
      <w:pPr>
        <w:numPr>
          <w:ilvl w:val="0"/>
          <w:numId w:val="23"/>
        </w:numPr>
        <w:tabs>
          <w:tab w:val="left" w:pos="862"/>
          <w:tab w:val="left" w:pos="993"/>
        </w:tabs>
        <w:adjustRightInd w:val="0"/>
        <w:snapToGrid w:val="0"/>
        <w:spacing w:line="360" w:lineRule="auto"/>
        <w:rPr>
          <w:rFonts w:asciiTheme="minorEastAsia" w:eastAsiaTheme="minorEastAsia" w:hAnsiTheme="minorEastAsia"/>
          <w:szCs w:val="21"/>
        </w:rPr>
      </w:pPr>
      <w:r w:rsidRPr="001449AA">
        <w:rPr>
          <w:rFonts w:asciiTheme="minorEastAsia" w:eastAsiaTheme="minorEastAsia" w:hAnsiTheme="minorEastAsia" w:hint="eastAsia"/>
          <w:szCs w:val="21"/>
        </w:rPr>
        <w:t>如采用供应商所不拥有的知识产权的产品，则在报价中必须包括合法获取该知识产权的相关费用。</w:t>
      </w:r>
      <w:bookmarkStart w:id="31" w:name="_Toc315871622"/>
      <w:bookmarkStart w:id="32" w:name="_Toc315871623"/>
      <w:bookmarkStart w:id="33" w:name="_Toc315871624"/>
      <w:bookmarkStart w:id="34" w:name="_Toc315871625"/>
      <w:bookmarkStart w:id="35" w:name="_Toc315871626"/>
      <w:bookmarkStart w:id="36" w:name="_Toc315871627"/>
      <w:bookmarkStart w:id="37" w:name="_Toc315871628"/>
      <w:bookmarkStart w:id="38" w:name="_Toc315871629"/>
      <w:bookmarkStart w:id="39" w:name="_Toc315871630"/>
      <w:bookmarkStart w:id="40" w:name="_Toc315871631"/>
      <w:bookmarkStart w:id="41" w:name="_Toc315871632"/>
      <w:bookmarkStart w:id="42" w:name="_Toc315871633"/>
      <w:bookmarkStart w:id="43" w:name="_Toc315871634"/>
      <w:bookmarkStart w:id="44" w:name="_Toc315871635"/>
      <w:bookmarkStart w:id="45" w:name="_Toc315871636"/>
      <w:bookmarkStart w:id="46" w:name="_Toc315871637"/>
      <w:bookmarkStart w:id="47" w:name="_Toc315871131"/>
      <w:bookmarkStart w:id="48" w:name="_Toc315871132"/>
      <w:bookmarkStart w:id="49" w:name="_Toc315871133"/>
      <w:bookmarkStart w:id="50" w:name="_Toc315871134"/>
      <w:bookmarkStart w:id="51" w:name="_Toc315871135"/>
      <w:bookmarkStart w:id="52" w:name="_Toc315871136"/>
      <w:bookmarkStart w:id="53" w:name="_Toc316291610"/>
      <w:bookmarkStart w:id="54" w:name="_Toc316292239"/>
      <w:bookmarkStart w:id="55" w:name="_Toc316291611"/>
      <w:bookmarkStart w:id="56" w:name="_Toc316292240"/>
      <w:bookmarkStart w:id="57" w:name="_Toc316291612"/>
      <w:bookmarkStart w:id="58" w:name="_Toc316292241"/>
      <w:bookmarkStart w:id="59" w:name="_Toc315871139"/>
      <w:bookmarkStart w:id="60" w:name="_Toc315871140"/>
      <w:bookmarkStart w:id="61" w:name="_Toc315871141"/>
      <w:bookmarkStart w:id="62" w:name="_Toc315871223"/>
      <w:bookmarkStart w:id="63" w:name="_Toc315871235"/>
      <w:bookmarkStart w:id="64" w:name="_Toc315871243"/>
      <w:bookmarkStart w:id="65" w:name="_Toc315871247"/>
      <w:bookmarkStart w:id="66" w:name="_Toc315871303"/>
      <w:bookmarkStart w:id="67" w:name="_Toc315871307"/>
      <w:bookmarkStart w:id="68" w:name="_Toc315871311"/>
      <w:bookmarkStart w:id="69" w:name="_Toc315871319"/>
      <w:bookmarkStart w:id="70" w:name="_Toc315871351"/>
      <w:bookmarkStart w:id="71" w:name="_Toc315871357"/>
      <w:bookmarkStart w:id="72" w:name="_Toc315871363"/>
      <w:bookmarkStart w:id="73" w:name="_Toc315871451"/>
      <w:bookmarkStart w:id="74" w:name="_Toc315871452"/>
      <w:bookmarkStart w:id="75" w:name="_Toc315871540"/>
      <w:bookmarkStart w:id="76" w:name="_Toc315871573"/>
      <w:bookmarkStart w:id="77" w:name="_Toc315871574"/>
      <w:bookmarkStart w:id="78" w:name="_Toc315871575"/>
      <w:bookmarkStart w:id="79" w:name="_Toc315871609"/>
      <w:bookmarkStart w:id="80" w:name="_Toc315871619"/>
      <w:bookmarkStart w:id="81" w:name="_Toc315871620"/>
      <w:bookmarkStart w:id="82" w:name="_Toc321396066"/>
      <w:bookmarkStart w:id="83" w:name="_Toc323736005"/>
      <w:bookmarkStart w:id="84" w:name="_Toc316475642"/>
      <w:bookmarkStart w:id="85" w:name="_Toc316475738"/>
      <w:bookmarkStart w:id="86" w:name="_Toc316475643"/>
      <w:bookmarkStart w:id="87" w:name="_Toc316475739"/>
      <w:bookmarkStart w:id="88" w:name="_Toc316475644"/>
      <w:bookmarkStart w:id="89" w:name="_Toc316475740"/>
      <w:bookmarkStart w:id="90" w:name="_Toc316475645"/>
      <w:bookmarkStart w:id="91" w:name="_Toc316475741"/>
      <w:bookmarkStart w:id="92" w:name="_Toc338233514"/>
      <w:bookmarkStart w:id="93" w:name="_Toc338233515"/>
      <w:bookmarkStart w:id="94" w:name="_Toc338233516"/>
      <w:bookmarkStart w:id="95" w:name="_Toc338233565"/>
      <w:bookmarkStart w:id="96" w:name="_Toc338233566"/>
      <w:bookmarkStart w:id="97" w:name="_Toc338233567"/>
      <w:bookmarkStart w:id="98" w:name="_Toc338233568"/>
      <w:bookmarkStart w:id="99" w:name="_Toc338233569"/>
      <w:bookmarkStart w:id="100" w:name="_Toc338233621"/>
      <w:bookmarkStart w:id="101" w:name="_Toc338233622"/>
      <w:bookmarkStart w:id="102" w:name="_Toc338233623"/>
      <w:bookmarkStart w:id="103" w:name="_Toc338233624"/>
      <w:bookmarkStart w:id="104" w:name="_Toc338233625"/>
      <w:bookmarkStart w:id="105" w:name="_Toc338233626"/>
      <w:bookmarkStart w:id="106" w:name="_Toc338233627"/>
      <w:bookmarkStart w:id="107" w:name="_Toc338233628"/>
      <w:bookmarkStart w:id="108" w:name="_Toc320624215"/>
      <w:bookmarkStart w:id="109" w:name="_Toc320624216"/>
      <w:bookmarkStart w:id="110" w:name="_Toc320624217"/>
      <w:bookmarkStart w:id="111" w:name="_Toc320624218"/>
      <w:bookmarkStart w:id="112" w:name="_Toc320624219"/>
      <w:bookmarkStart w:id="113" w:name="_Toc320624220"/>
      <w:bookmarkStart w:id="114" w:name="_Toc320624221"/>
      <w:bookmarkStart w:id="115" w:name="_Toc320624222"/>
      <w:bookmarkStart w:id="116" w:name="_Toc320624223"/>
      <w:bookmarkStart w:id="117" w:name="_Toc320624214"/>
      <w:bookmarkStart w:id="118" w:name="_Toc320624213"/>
      <w:bookmarkStart w:id="119" w:name="_Toc320624212"/>
      <w:bookmarkStart w:id="120" w:name="_Toc320624224"/>
      <w:bookmarkStart w:id="121" w:name="_Toc338233629"/>
      <w:bookmarkStart w:id="122" w:name="_Toc338233630"/>
      <w:bookmarkStart w:id="123" w:name="_Toc338233631"/>
      <w:bookmarkStart w:id="124" w:name="_Toc338233632"/>
      <w:bookmarkStart w:id="125" w:name="_Toc315871092"/>
      <w:bookmarkStart w:id="126" w:name="_Toc315871128"/>
      <w:bookmarkStart w:id="127" w:name="_Toc315871129"/>
      <w:bookmarkStart w:id="128" w:name="_Toc315871130"/>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1D0E69" w:rsidRPr="001449AA" w:rsidRDefault="001D0E69" w:rsidP="001D0E69">
      <w:pPr>
        <w:widowControl/>
        <w:jc w:val="left"/>
        <w:rPr>
          <w:rFonts w:asciiTheme="minorEastAsia" w:eastAsiaTheme="minorEastAsia" w:hAnsiTheme="minorEastAsia"/>
          <w:szCs w:val="21"/>
        </w:rPr>
      </w:pPr>
      <w:r w:rsidRPr="001449AA">
        <w:rPr>
          <w:rFonts w:asciiTheme="minorEastAsia" w:eastAsiaTheme="minorEastAsia" w:hAnsiTheme="minorEastAsia"/>
          <w:szCs w:val="21"/>
        </w:rPr>
        <w:br w:type="page"/>
      </w:r>
    </w:p>
    <w:p w:rsidR="00586DCE" w:rsidRPr="001D0E69" w:rsidRDefault="00586DCE" w:rsidP="001D0E69">
      <w:pPr>
        <w:rPr>
          <w:szCs w:val="24"/>
        </w:rPr>
      </w:pPr>
    </w:p>
    <w:sectPr w:rsidR="00586DCE" w:rsidRPr="001D0E69"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5ED" w:rsidRDefault="004315ED" w:rsidP="006718F6">
      <w:r>
        <w:separator/>
      </w:r>
    </w:p>
  </w:endnote>
  <w:endnote w:type="continuationSeparator" w:id="0">
    <w:p w:rsidR="004315ED" w:rsidRDefault="004315E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78768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1D0E69" w:rsidRPr="001D0E69">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5ED" w:rsidRDefault="004315ED" w:rsidP="006718F6">
      <w:r>
        <w:separator/>
      </w:r>
    </w:p>
  </w:footnote>
  <w:footnote w:type="continuationSeparator" w:id="0">
    <w:p w:rsidR="004315ED" w:rsidRDefault="004315E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14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4A1F"/>
    <w:rsid w:val="00CB551E"/>
    <w:rsid w:val="00CB69F8"/>
    <w:rsid w:val="00CB6FE2"/>
    <w:rsid w:val="00CD33CE"/>
    <w:rsid w:val="00CD4EC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56"/>
    <w:rsid w:val="00F370BB"/>
    <w:rsid w:val="00F41DDA"/>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6006"/>
    <w:rsid w:val="00F9742D"/>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1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490</Words>
  <Characters>2795</Characters>
  <Application>Microsoft Office Word</Application>
  <DocSecurity>0</DocSecurity>
  <Lines>23</Lines>
  <Paragraphs>6</Paragraphs>
  <ScaleCrop>false</ScaleCrop>
  <Company>Microsoft</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61</cp:revision>
  <cp:lastPrinted>2017-05-09T09:20:00Z</cp:lastPrinted>
  <dcterms:created xsi:type="dcterms:W3CDTF">2017-06-08T09:05:00Z</dcterms:created>
  <dcterms:modified xsi:type="dcterms:W3CDTF">2017-07-18T06:01:00Z</dcterms:modified>
</cp:coreProperties>
</file>