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E2" w:rsidRPr="009C7374" w:rsidRDefault="00F323E2" w:rsidP="00F323E2">
      <w:pPr>
        <w:pStyle w:val="1"/>
        <w:jc w:val="center"/>
      </w:pPr>
      <w:r w:rsidRPr="009C7374">
        <w:rPr>
          <w:rFonts w:hint="eastAsia"/>
        </w:rPr>
        <w:t>技术</w:t>
      </w:r>
      <w:r w:rsidRPr="009C7374">
        <w:rPr>
          <w:rFonts w:hint="eastAsia"/>
          <w:lang w:eastAsia="zh-CN"/>
        </w:rPr>
        <w:t>标准和</w:t>
      </w:r>
      <w:r w:rsidRPr="009C7374">
        <w:rPr>
          <w:rFonts w:hint="eastAsia"/>
        </w:rPr>
        <w:t>要求</w:t>
      </w:r>
    </w:p>
    <w:p w:rsidR="00F323E2" w:rsidRPr="009C7374" w:rsidRDefault="00F323E2" w:rsidP="00F323E2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C7374">
        <w:rPr>
          <w:rFonts w:hint="eastAsia"/>
          <w:b/>
        </w:rPr>
        <w:t>1</w:t>
      </w:r>
      <w:r w:rsidRPr="009C7374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34" w:type="dxa"/>
        <w:jc w:val="center"/>
        <w:tblInd w:w="93" w:type="dxa"/>
        <w:tblLook w:val="04A0"/>
      </w:tblPr>
      <w:tblGrid>
        <w:gridCol w:w="1021"/>
        <w:gridCol w:w="4677"/>
        <w:gridCol w:w="709"/>
        <w:gridCol w:w="827"/>
      </w:tblGrid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spacing w:line="440" w:lineRule="exact"/>
              <w:ind w:leftChars="-55" w:left="-115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9C737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spacing w:line="440" w:lineRule="exact"/>
              <w:ind w:leftChars="-55" w:left="-115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C737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货物名称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spacing w:line="440" w:lineRule="exact"/>
              <w:ind w:leftChars="-55" w:left="-115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C737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单位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spacing w:line="440" w:lineRule="exact"/>
              <w:ind w:leftChars="-55" w:left="-115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C737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数量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CAN控制器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CAN收发器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 xml:space="preserve"> ESD保护器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EEROM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FPGA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PCB安装模块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PCB安装模块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PCB接线盒子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900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PCB连接端子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SDRAM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拨码开关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磁珠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电机驱动芯片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电流采样电阻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电阻阵列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电阻阵列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1600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发光管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900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复位芯片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高压薄膜电阻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高压陶瓷电容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隔离芯片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功率电感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功率电感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整流二极管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共模扼流圈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铝电解电容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1600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配置芯片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三极管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施密特反相器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钽电容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钽电容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无源晶振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压敏电阻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有源晶振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5000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电机排线和接头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个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1600</w:t>
            </w:r>
          </w:p>
        </w:tc>
      </w:tr>
    </w:tbl>
    <w:p w:rsidR="00F323E2" w:rsidRPr="009C7374" w:rsidRDefault="00F323E2" w:rsidP="00F323E2">
      <w:pPr>
        <w:spacing w:beforeLines="50" w:afterLines="50" w:line="360" w:lineRule="auto"/>
        <w:rPr>
          <w:b/>
        </w:rPr>
      </w:pPr>
      <w:r w:rsidRPr="009C7374">
        <w:rPr>
          <w:rFonts w:hint="eastAsia"/>
          <w:b/>
        </w:rPr>
        <w:t>2</w:t>
      </w:r>
      <w:r w:rsidRPr="009C7374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539" w:type="dxa"/>
        <w:jc w:val="center"/>
        <w:tblInd w:w="93" w:type="dxa"/>
        <w:tblLook w:val="04A0"/>
      </w:tblPr>
      <w:tblGrid>
        <w:gridCol w:w="695"/>
        <w:gridCol w:w="1324"/>
        <w:gridCol w:w="6520"/>
      </w:tblGrid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kern w:val="0"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9C7374">
              <w:rPr>
                <w:rFonts w:asciiTheme="minorEastAsia" w:eastAsiaTheme="minorEastAsia" w:hAnsiTheme="minorEastAsia" w:cs="Arial Unicode MS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b/>
                <w:kern w:val="0"/>
                <w:szCs w:val="21"/>
              </w:rPr>
              <w:t>详细技术指标及功能需求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CAN控制器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MCP2515T-E/SO(扩展级，宽供电轨道，无铅) 工作环境温度-40℃ to +125℃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CAN收发器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MCP2551T-E/SO(扩展级，宽供电轨道，无铅) 工作环境温度-40℃ to +125℃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 xml:space="preserve"> ESD保护器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PESD1CAN（工作环境温度 -65℃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EEROM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24LC08BT-E/ST（工业级，宽供电轨道，无铅 工作环境温度-40℃ to +125℃）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FPGA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EP3C55F484A7N（军用级，宽供电轨道，无铅）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PCB安装模块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2Pin 5.08mm 公母一对，额定电流大于10A（工作环境温度大于85℃）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PCB安装模块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5Pin 5.08mm 公母一对，额定电流大于5A（工作环境温度大于85℃）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PCB接线盒子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5*2Pin 2.54mm 额定电流大于5A（工作环境温度大于85℃）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PCB连接端子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20*2Pin 2.54mm 公母一对，额定电流大于5A（工作环境温度大于85℃）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SDRAM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IS45S16100E-7TLA2 (汽车级，宽供电轨道，无铅工作环境温度-40℃ to +105℃)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1.5SMC36AT3G（工作环境温度 -65℃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ESD5Z7.0T1G（工作环境温度 -55℃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拨码开关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 Pin 8*4mm 2mm 军品级 耐高温（200℃）触点镀金，可靠动作次数大于105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10KΩ,1‰精度,0.125W，英制0402封装（工作环境温度-55~+155°C）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1KΩ,1‰精度,0.125W，英制0402封装（工作环境温度-55~+155°C）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220Ω,1‰精度,0.125W，英制0402封装（工作环境温度-55~+155°C）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25Ω,1‰精度,0.125W，英制0402封装（工作环境温度-55~+155°C）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4.7KΩ,1‰精度,0.125W，英制0402封装（工作环境温度-55~+155°C）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5.1KΩ,1‰精度,0.125W，英制0402封装（工作环境温度-55~+155°C）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560Ω,1‰精度,0.125W，英制0402封装（工作环境温度-55~+155°C）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磁珠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65Ω@25MHz 98Ω@100MHz，英制4020封装 直流电流大于5A，工作环境温度大于85℃ 高度低于8mm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电机驱动芯</w:t>
            </w: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 xml:space="preserve">A4982 SLPTR-T(军用级，宽供电轨道，无铅)（工作环境温度 -55℃ to </w:t>
            </w: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电流采样电阻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1MΩ,1%精度,0.125W，英制1210封装，耐压大于2kV，脉冲电流耐量大于10A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电源模块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B0305M-1W（高效率，宽输入轨道）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LM25576MHX/NOPB(军用级，宽供电轨道，高效率，高精度，低负载调节率，无铅)工作环境温度-40℃ to +125℃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LM2853MHX-1.2/NOPB(军用级，宽供电轨道，高效率，高精度，低负载调节率，无铅)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LM2853MHX-3.3/NOPB(军用级，宽供电轨道，高效率，高精度，低负载调节率，无铅)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电源芯片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LP5900SD-2.5/NOPB(军用级，宽供电轨道，极高效率，极高精度，极低负载调节率，无铅)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电阻阵列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4.7KΩ,4通道,1% 精度，英制0804封装（工作环境温度-55~+155°C）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电阻阵列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47Ω,4通道,1% 精度，英制0804封装（工作环境温度大-55~+155°C）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发光管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绿色LED，英制0805封装（工作环境温度大于85℃）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复位芯片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CAT823STDI-GT3（工作环境温度 -65℃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高压薄膜电阻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1MΩ,1%精度,0.125W，英制1210封装，耐压大于2kV，脉冲电流耐量大于10A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高压陶瓷电容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0.1uF/1KV 军品级 英制1210封装耐压大于2kV，脉冲电流耐量大于10A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隔离芯片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ADUM1411BRWZ(军用级，宽供电轨道，10M波特率，无铅)（工作环境温度 -40℃ to +105℃）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功率电感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15uH，4A（额定），带屏蔽，尺寸10*10mm（工作环境温度大于85℃）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功率电感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6.8uH，4A（额定）带屏蔽，尺寸8*8mm（工作环境温度大于85℃）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整流二极管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MBRD360T4G （工作环境温度 -65℃ to +175℃）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共模扼流圈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B82793S0513N201（截止频率10MHz，耐压大于100V，工作环境温度大于85℃）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15.4KΩ, 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20.5KΩ, 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4.99KΩ, 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精密薄膜电阻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499KΩ, 1‰精度,0.125W，英制0402封装（工作环境温度-55~+155°C）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铝电解电容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100uF/50V 军品级 直径&lt;12mm，高度&lt;10mm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配置芯片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EPCS16SA8N（军用级，宽供电轨道，无铅）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三极管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BC846（工作环境温度 -65℃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施密特反相器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SN54HC14（军用级，宽供电轨道，无铅）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钽电容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150uF/10V 军用级，工作环境温度-40℃ to +125℃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钽电容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220uF/10V 军用级，工作环境温度-40℃ to +125℃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0.01uF 50V X7R 10%精度，英制0402封装（工作环境温度-55℃-125℃）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0.022uF 100V  X7R 10%精度，英制0402封装（工作环境温度-55℃-125℃）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0.1uF 25V X7R 10%精度，英制0402封装（工作环境温度-55℃-125℃）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0.22uF 16V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0.47uF 25V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10uF 6.3V X5R 20%精度，英制0402封装（工作环境温度-55℃-85℃）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180pF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1nF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1uF 16V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2.2uF 10V X5R 20%精度，英制0402封装（工作环境温度-55℃-85℃）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220pF 50V C0G 50%精度，英制0402封装（工作环境温度-55℃-125℃）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22uF 16V X5R 10%精度，英制0402封装（工作环境温度-55℃-125℃）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4.7uF 6.3V X5R 20%精度，英制0402封装（工作环境温度-55℃-85℃）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4.7uF 6.3V X5R 20%精度，英制0402封装（工作环境温度-55℃-85℃）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47nF 50V X7R 10%精度，英制0402封装（工作环境温度-55℃-125℃）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无源晶振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20 MHz 3.3V 军用级 尺寸小于3*3mm（工作环境温度大于85℃）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压敏电阻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SIOV-CT1206K30G（工作环境温度-55~+125°C）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有源晶振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50 MHz 3.3 V 军用级 尺寸小于5*5mm，抖动小于28ps，前后沿小于3ns （工作环境温度大于85℃）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TVS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1SMB36AT3G 脉冲功率耐量大于600W,电流耐量大于20A，（工作环境温度 -65℃ to +150℃）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22pF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33pF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100pF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150pF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330pF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470pF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1nF 50V C0G 5%精度，英制0402封装（工作环境温度-55℃-125℃）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2.2nF 50V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3.3nF 50V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4.7nF 50V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10nF 50V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陶瓷电容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15nF 50V X5R 10%精度，英制0402封装（工作环境温度-55℃-85℃）</w:t>
            </w:r>
          </w:p>
        </w:tc>
      </w:tr>
      <w:tr w:rsidR="00F323E2" w:rsidRPr="009C7374" w:rsidTr="000D43ED">
        <w:trPr>
          <w:trHeight w:val="320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widowControl/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电机排线和接头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E2" w:rsidRPr="009C7374" w:rsidRDefault="00F323E2" w:rsidP="000D43ED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9C7374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10core 排线，20CM 压FC（工作环境温度大于85℃）</w:t>
            </w:r>
          </w:p>
        </w:tc>
      </w:tr>
    </w:tbl>
    <w:p w:rsidR="00F323E2" w:rsidRPr="006A71B6" w:rsidRDefault="00F323E2" w:rsidP="00F323E2">
      <w:pPr>
        <w:spacing w:beforeLines="50" w:afterLines="50" w:line="360" w:lineRule="auto"/>
        <w:rPr>
          <w:rFonts w:ascii="宋体" w:hAnsi="宋体" w:cs="Arial"/>
          <w:b/>
          <w:bCs/>
          <w:szCs w:val="21"/>
        </w:rPr>
      </w:pPr>
      <w:r w:rsidRPr="006A71B6">
        <w:rPr>
          <w:rFonts w:ascii="宋体" w:hAnsi="宋体" w:cs="Arial" w:hint="eastAsia"/>
          <w:b/>
          <w:bCs/>
          <w:szCs w:val="21"/>
        </w:rPr>
        <w:t>注：针对货物一览表中序号为4、5的贵重芯，要求供货时进行不低于5片的随机抽样检查，并提供由第三方出具的芯片检验报告，检验内容包括基本性能测试及温度等级测试</w:t>
      </w:r>
      <w:r>
        <w:rPr>
          <w:rFonts w:ascii="宋体" w:hAnsi="宋体" w:cs="Arial" w:hint="eastAsia"/>
          <w:b/>
          <w:bCs/>
          <w:szCs w:val="21"/>
        </w:rPr>
        <w:t>，成交人需承诺最后提供抽检合格率100%的元器件。</w:t>
      </w:r>
    </w:p>
    <w:p w:rsidR="00F323E2" w:rsidRPr="009C7374" w:rsidRDefault="00F323E2" w:rsidP="00F323E2">
      <w:pPr>
        <w:spacing w:beforeLines="50" w:afterLines="50" w:line="360" w:lineRule="auto"/>
        <w:rPr>
          <w:b/>
        </w:rPr>
      </w:pPr>
      <w:r w:rsidRPr="009C7374">
        <w:rPr>
          <w:rFonts w:hint="eastAsia"/>
          <w:b/>
        </w:rPr>
        <w:lastRenderedPageBreak/>
        <w:t>3</w:t>
      </w:r>
      <w:r w:rsidRPr="009C7374">
        <w:rPr>
          <w:rFonts w:hint="eastAsia"/>
          <w:b/>
        </w:rPr>
        <w:t>、质保及售后服务要求</w:t>
      </w:r>
      <w:bookmarkStart w:id="14" w:name="_GoBack"/>
      <w:bookmarkEnd w:id="14"/>
    </w:p>
    <w:p w:rsidR="00F323E2" w:rsidRPr="009C7374" w:rsidRDefault="00F323E2" w:rsidP="00F323E2">
      <w:pPr>
        <w:spacing w:beforeLines="50" w:afterLines="50" w:line="360" w:lineRule="auto"/>
        <w:ind w:firstLineChars="200" w:firstLine="420"/>
        <w:rPr>
          <w:rFonts w:ascii="宋体" w:hAnsi="宋体" w:cs="Arial"/>
          <w:bCs/>
          <w:szCs w:val="21"/>
        </w:rPr>
      </w:pPr>
      <w:r w:rsidRPr="009C7374">
        <w:rPr>
          <w:rFonts w:ascii="宋体" w:hAnsi="宋体" w:cs="Arial" w:hint="eastAsia"/>
          <w:bCs/>
          <w:szCs w:val="21"/>
        </w:rPr>
        <w:t>质保2年，质保期内质量问题免费更换。</w:t>
      </w:r>
    </w:p>
    <w:p w:rsidR="00F323E2" w:rsidRPr="009C7374" w:rsidRDefault="00F323E2" w:rsidP="00F323E2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9C7374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9C7374">
        <w:rPr>
          <w:rFonts w:hint="eastAsia"/>
          <w:szCs w:val="21"/>
        </w:rPr>
        <w:t>上述技术和服务要求。</w:t>
      </w:r>
      <w:r w:rsidRPr="009C7374">
        <w:rPr>
          <w:rFonts w:hint="eastAsia"/>
          <w:szCs w:val="21"/>
        </w:rPr>
        <w:t xml:space="preserve"> </w:t>
      </w:r>
    </w:p>
    <w:p w:rsidR="00C62726" w:rsidRPr="00F323E2" w:rsidRDefault="00C62726"/>
    <w:sectPr w:rsidR="00C62726" w:rsidRPr="00F323E2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3E2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CD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1816"/>
    <w:rsid w:val="006136CC"/>
    <w:rsid w:val="00615407"/>
    <w:rsid w:val="0062110C"/>
    <w:rsid w:val="0062111D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D7F23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2C25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3E2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23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23E2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2016-01-06T07:17:00Z</dcterms:created>
  <dcterms:modified xsi:type="dcterms:W3CDTF">2016-01-06T07:17:00Z</dcterms:modified>
</cp:coreProperties>
</file>