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9C" w:rsidRDefault="00825C9C" w:rsidP="00825C9C">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825C9C" w:rsidRDefault="00825C9C" w:rsidP="00825C9C">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47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526"/>
        <w:gridCol w:w="992"/>
        <w:gridCol w:w="1134"/>
      </w:tblGrid>
      <w:tr w:rsidR="00825C9C" w:rsidTr="00825C9C">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b/>
                <w:szCs w:val="21"/>
              </w:rPr>
            </w:pPr>
            <w:r>
              <w:rPr>
                <w:rFonts w:hint="eastAsia"/>
                <w:b/>
                <w:szCs w:val="21"/>
              </w:rPr>
              <w:t>序号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825C9C" w:rsidRDefault="00825C9C">
            <w:pPr>
              <w:jc w:val="center"/>
              <w:rPr>
                <w:b/>
                <w:szCs w:val="21"/>
              </w:rPr>
            </w:pPr>
            <w:r>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b/>
                <w:szCs w:val="21"/>
              </w:rPr>
            </w:pPr>
            <w:r>
              <w:rPr>
                <w:rFonts w:hint="eastAsia"/>
                <w:b/>
                <w:szCs w:val="21"/>
              </w:rPr>
              <w:t>数量</w:t>
            </w:r>
          </w:p>
        </w:tc>
      </w:tr>
      <w:tr w:rsidR="00825C9C" w:rsidTr="00825C9C">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rFonts w:ascii="宋体" w:hAnsi="宋体" w:cs="宋体"/>
                <w:szCs w:val="21"/>
              </w:rPr>
            </w:pPr>
            <w:r>
              <w:rPr>
                <w:rFonts w:ascii="等线" w:eastAsia="等线" w:hint="eastAsia"/>
                <w:szCs w:val="21"/>
              </w:rPr>
              <w:t>图形工作站</w:t>
            </w:r>
          </w:p>
        </w:tc>
        <w:tc>
          <w:tcPr>
            <w:tcW w:w="99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1</w:t>
            </w:r>
          </w:p>
        </w:tc>
      </w:tr>
      <w:tr w:rsidR="00825C9C" w:rsidTr="00825C9C">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rFonts w:ascii="宋体" w:hAnsi="宋体" w:cs="宋体"/>
                <w:szCs w:val="21"/>
              </w:rPr>
            </w:pPr>
            <w:r>
              <w:rPr>
                <w:rFonts w:ascii="等线" w:eastAsia="等线" w:hint="eastAsia"/>
                <w:szCs w:val="21"/>
              </w:rPr>
              <w:t>图形工作站</w:t>
            </w:r>
          </w:p>
        </w:tc>
        <w:tc>
          <w:tcPr>
            <w:tcW w:w="99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8</w:t>
            </w:r>
          </w:p>
        </w:tc>
      </w:tr>
      <w:tr w:rsidR="00825C9C" w:rsidTr="00825C9C">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rFonts w:ascii="宋体" w:hAnsi="宋体" w:cs="宋体"/>
                <w:szCs w:val="21"/>
              </w:rPr>
            </w:pPr>
            <w:r>
              <w:rPr>
                <w:rFonts w:ascii="等线" w:eastAsia="等线" w:hint="eastAsia"/>
                <w:szCs w:val="21"/>
              </w:rPr>
              <w:t>无线键盘+鼠标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rFonts w:hint="eastAsia"/>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9</w:t>
            </w:r>
          </w:p>
        </w:tc>
      </w:tr>
      <w:tr w:rsidR="00825C9C" w:rsidTr="00825C9C">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rFonts w:ascii="宋体" w:hAnsi="宋体" w:cs="宋体"/>
                <w:szCs w:val="21"/>
              </w:rPr>
            </w:pPr>
            <w:r>
              <w:rPr>
                <w:rFonts w:ascii="等线" w:eastAsia="等线" w:hint="eastAsia"/>
                <w:szCs w:val="21"/>
              </w:rPr>
              <w:t>显示器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8</w:t>
            </w:r>
          </w:p>
        </w:tc>
      </w:tr>
      <w:tr w:rsidR="00825C9C" w:rsidTr="00825C9C">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rFonts w:ascii="宋体" w:hAnsi="宋体" w:cs="宋体"/>
                <w:szCs w:val="21"/>
              </w:rPr>
            </w:pPr>
            <w:r>
              <w:rPr>
                <w:rFonts w:ascii="等线" w:eastAsia="等线" w:hint="eastAsia"/>
                <w:szCs w:val="21"/>
              </w:rPr>
              <w:t>投影幕布</w:t>
            </w:r>
          </w:p>
        </w:tc>
        <w:tc>
          <w:tcPr>
            <w:tcW w:w="99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proofErr w:type="gramStart"/>
            <w:r>
              <w:rPr>
                <w:rFonts w:hint="eastAsia"/>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cs="宋体"/>
                <w:szCs w:val="21"/>
              </w:rPr>
            </w:pPr>
            <w:r>
              <w:rPr>
                <w:szCs w:val="21"/>
              </w:rPr>
              <w:t>1</w:t>
            </w:r>
          </w:p>
        </w:tc>
      </w:tr>
    </w:tbl>
    <w:p w:rsidR="00825C9C" w:rsidRDefault="00825C9C" w:rsidP="00825C9C">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825C9C" w:rsidRDefault="00825C9C" w:rsidP="00825C9C">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W w:w="862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825C9C" w:rsidTr="00825C9C">
        <w:trPr>
          <w:jc w:val="center"/>
        </w:trPr>
        <w:tc>
          <w:tcPr>
            <w:tcW w:w="682" w:type="dxa"/>
            <w:tcBorders>
              <w:top w:val="single" w:sz="4" w:space="0" w:color="auto"/>
              <w:left w:val="single" w:sz="4" w:space="0" w:color="auto"/>
              <w:bottom w:val="single" w:sz="4" w:space="0" w:color="auto"/>
              <w:right w:val="single" w:sz="4" w:space="0" w:color="auto"/>
            </w:tcBorders>
            <w:hideMark/>
          </w:tcPr>
          <w:p w:rsidR="00825C9C" w:rsidRDefault="00825C9C">
            <w:pPr>
              <w:spacing w:line="440" w:lineRule="exact"/>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825C9C" w:rsidRDefault="00825C9C">
            <w:pPr>
              <w:spacing w:line="440" w:lineRule="exact"/>
              <w:jc w:val="center"/>
              <w:rPr>
                <w:b/>
                <w:szCs w:val="21"/>
              </w:rPr>
            </w:pPr>
            <w:r>
              <w:rPr>
                <w:rFonts w:hint="eastAsia"/>
                <w:b/>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825C9C" w:rsidRDefault="00825C9C">
            <w:pPr>
              <w:spacing w:line="440" w:lineRule="exact"/>
              <w:jc w:val="center"/>
              <w:rPr>
                <w:b/>
                <w:szCs w:val="21"/>
              </w:rPr>
            </w:pPr>
            <w:r>
              <w:rPr>
                <w:rFonts w:hint="eastAsia"/>
                <w:b/>
                <w:szCs w:val="21"/>
              </w:rPr>
              <w:t>技术参数及要求</w:t>
            </w:r>
          </w:p>
        </w:tc>
      </w:tr>
      <w:tr w:rsidR="00825C9C" w:rsidTr="00825C9C">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rFonts w:ascii="等线" w:eastAsia="等线" w:hint="eastAsia"/>
                <w:szCs w:val="21"/>
              </w:rPr>
              <w:t>图形工作站1</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5C9C" w:rsidRDefault="00825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hint="eastAsia"/>
                <w:szCs w:val="21"/>
              </w:rPr>
              <w:t>★</w:t>
            </w:r>
            <w:r>
              <w:rPr>
                <w:rFonts w:ascii="等线" w:eastAsia="等线" w:hint="eastAsia"/>
                <w:szCs w:val="21"/>
              </w:rPr>
              <w:t>1、 Intel I7-6950X CPU</w:t>
            </w:r>
            <w:r>
              <w:rPr>
                <w:rFonts w:ascii="等线" w:eastAsia="等线" w:hint="eastAsia"/>
                <w:szCs w:val="21"/>
              </w:rPr>
              <w:br/>
            </w:r>
            <w:r>
              <w:rPr>
                <w:rFonts w:hint="eastAsia"/>
                <w:szCs w:val="21"/>
              </w:rPr>
              <w:t>★</w:t>
            </w:r>
            <w:r>
              <w:rPr>
                <w:rFonts w:ascii="等线" w:eastAsia="等线" w:hint="eastAsia"/>
                <w:szCs w:val="21"/>
              </w:rPr>
              <w:t>2、 512G SSD+2TB SATA 7200RPM</w:t>
            </w:r>
            <w:r>
              <w:rPr>
                <w:rFonts w:ascii="等线" w:eastAsia="等线" w:hint="eastAsia"/>
                <w:szCs w:val="21"/>
              </w:rPr>
              <w:br/>
            </w:r>
            <w:r>
              <w:rPr>
                <w:rFonts w:hint="eastAsia"/>
                <w:szCs w:val="21"/>
              </w:rPr>
              <w:t>★</w:t>
            </w:r>
            <w:r>
              <w:rPr>
                <w:rFonts w:ascii="等线" w:eastAsia="等线" w:hint="eastAsia"/>
                <w:szCs w:val="21"/>
              </w:rPr>
              <w:t xml:space="preserve">3、 32G </w:t>
            </w:r>
            <w:proofErr w:type="spellStart"/>
            <w:r>
              <w:rPr>
                <w:rFonts w:ascii="等线" w:eastAsia="等线" w:hint="eastAsia"/>
                <w:szCs w:val="21"/>
              </w:rPr>
              <w:t>HyperX</w:t>
            </w:r>
            <w:proofErr w:type="spellEnd"/>
            <w:r>
              <w:rPr>
                <w:rFonts w:ascii="等线" w:eastAsia="等线" w:hint="eastAsia"/>
                <w:szCs w:val="21"/>
              </w:rPr>
              <w:t xml:space="preserve"> FURY DDR4 XMP at 2667MHZ</w:t>
            </w:r>
            <w:r>
              <w:rPr>
                <w:rFonts w:ascii="等线" w:eastAsia="等线" w:hint="eastAsia"/>
                <w:szCs w:val="21"/>
              </w:rPr>
              <w:br/>
            </w:r>
            <w:r>
              <w:rPr>
                <w:rFonts w:hint="eastAsia"/>
                <w:szCs w:val="21"/>
              </w:rPr>
              <w:t>★</w:t>
            </w:r>
            <w:r>
              <w:rPr>
                <w:rFonts w:ascii="等线" w:eastAsia="等线" w:hint="eastAsia"/>
                <w:szCs w:val="21"/>
              </w:rPr>
              <w:t xml:space="preserve">4、 双NVIDIA </w:t>
            </w:r>
            <w:proofErr w:type="spellStart"/>
            <w:r>
              <w:rPr>
                <w:rFonts w:ascii="等线" w:eastAsia="等线" w:hint="eastAsia"/>
                <w:szCs w:val="21"/>
              </w:rPr>
              <w:t>GeForce</w:t>
            </w:r>
            <w:proofErr w:type="spellEnd"/>
            <w:r>
              <w:rPr>
                <w:rFonts w:ascii="等线" w:eastAsia="等线" w:hint="eastAsia"/>
                <w:szCs w:val="21"/>
              </w:rPr>
              <w:t xml:space="preserve"> GTX 1080Ti, 各含11GB GDDR5X</w:t>
            </w:r>
            <w:r>
              <w:rPr>
                <w:rFonts w:ascii="等线" w:eastAsia="等线" w:hint="eastAsia"/>
                <w:szCs w:val="21"/>
              </w:rPr>
              <w:br/>
            </w:r>
            <w:r>
              <w:rPr>
                <w:szCs w:val="21"/>
              </w:rPr>
              <w:t>#</w:t>
            </w:r>
            <w:r>
              <w:rPr>
                <w:rFonts w:ascii="等线" w:eastAsia="等线" w:hint="eastAsia"/>
                <w:szCs w:val="21"/>
              </w:rPr>
              <w:t>5、 Windows 10 操作系统</w:t>
            </w:r>
            <w:r>
              <w:rPr>
                <w:rFonts w:ascii="微软雅黑" w:eastAsia="微软雅黑" w:hAnsi="微软雅黑" w:hint="eastAsia"/>
                <w:color w:val="000000"/>
                <w:szCs w:val="21"/>
                <w:shd w:val="clear" w:color="auto" w:fill="FFFFFF"/>
              </w:rPr>
              <w:t>，家庭版</w:t>
            </w:r>
            <w:r>
              <w:rPr>
                <w:rFonts w:ascii="等线" w:eastAsia="等线" w:hint="eastAsia"/>
                <w:szCs w:val="21"/>
              </w:rPr>
              <w:br/>
              <w:t>6、 吸入式双层蓝光只读光驱</w:t>
            </w:r>
          </w:p>
        </w:tc>
      </w:tr>
      <w:tr w:rsidR="00825C9C" w:rsidTr="00825C9C">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b/>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rFonts w:ascii="等线" w:eastAsia="等线" w:hint="eastAsia"/>
                <w:szCs w:val="21"/>
              </w:rPr>
              <w:t>图形工作站2</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5C9C" w:rsidRDefault="00825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hint="eastAsia"/>
                <w:szCs w:val="21"/>
              </w:rPr>
              <w:t>★</w:t>
            </w:r>
            <w:r>
              <w:rPr>
                <w:rFonts w:ascii="等线" w:eastAsia="等线" w:hint="eastAsia"/>
                <w:szCs w:val="21"/>
              </w:rPr>
              <w:t>1、 Intel I7-7700K处理器</w:t>
            </w:r>
            <w:r>
              <w:rPr>
                <w:rFonts w:ascii="等线" w:eastAsia="等线" w:hint="eastAsia"/>
                <w:szCs w:val="21"/>
              </w:rPr>
              <w:br/>
            </w:r>
            <w:r>
              <w:rPr>
                <w:rFonts w:hint="eastAsia"/>
                <w:szCs w:val="21"/>
              </w:rPr>
              <w:t>★</w:t>
            </w:r>
            <w:r>
              <w:rPr>
                <w:rFonts w:ascii="等线" w:eastAsia="等线" w:hint="eastAsia"/>
                <w:szCs w:val="21"/>
              </w:rPr>
              <w:t>2、 256G SSD+2TB SATA 7200RPM</w:t>
            </w:r>
            <w:r>
              <w:rPr>
                <w:rFonts w:ascii="等线" w:eastAsia="等线" w:hint="eastAsia"/>
                <w:szCs w:val="21"/>
              </w:rPr>
              <w:br/>
            </w:r>
            <w:r>
              <w:rPr>
                <w:rFonts w:hint="eastAsia"/>
                <w:szCs w:val="21"/>
              </w:rPr>
              <w:t>★</w:t>
            </w:r>
            <w:r>
              <w:rPr>
                <w:rFonts w:ascii="等线" w:eastAsia="等线" w:hint="eastAsia"/>
                <w:szCs w:val="21"/>
              </w:rPr>
              <w:t xml:space="preserve">3、 16G </w:t>
            </w:r>
            <w:proofErr w:type="spellStart"/>
            <w:r>
              <w:rPr>
                <w:rFonts w:ascii="等线" w:eastAsia="等线" w:hint="eastAsia"/>
                <w:szCs w:val="21"/>
              </w:rPr>
              <w:t>HyperX</w:t>
            </w:r>
            <w:proofErr w:type="spellEnd"/>
            <w:r>
              <w:rPr>
                <w:rFonts w:ascii="等线" w:eastAsia="等线" w:hint="eastAsia"/>
                <w:szCs w:val="21"/>
              </w:rPr>
              <w:t xml:space="preserve"> FURY DDR4 XMP at 2400MHZ内存  </w:t>
            </w:r>
            <w:r>
              <w:rPr>
                <w:rFonts w:ascii="等线" w:eastAsia="等线" w:hint="eastAsia"/>
                <w:szCs w:val="21"/>
              </w:rPr>
              <w:br/>
            </w:r>
            <w:r>
              <w:rPr>
                <w:rFonts w:hint="eastAsia"/>
                <w:szCs w:val="21"/>
              </w:rPr>
              <w:t>★</w:t>
            </w:r>
            <w:r>
              <w:rPr>
                <w:rFonts w:ascii="等线" w:eastAsia="等线" w:hint="eastAsia"/>
                <w:szCs w:val="21"/>
              </w:rPr>
              <w:t xml:space="preserve">4、 NVIDIA </w:t>
            </w:r>
            <w:proofErr w:type="spellStart"/>
            <w:r>
              <w:rPr>
                <w:rFonts w:ascii="等线" w:eastAsia="等线" w:hint="eastAsia"/>
                <w:szCs w:val="21"/>
              </w:rPr>
              <w:t>GeForce</w:t>
            </w:r>
            <w:proofErr w:type="spellEnd"/>
            <w:r>
              <w:rPr>
                <w:rFonts w:ascii="等线" w:eastAsia="等线" w:hint="eastAsia"/>
                <w:szCs w:val="21"/>
              </w:rPr>
              <w:t xml:space="preserve"> GTX 1080 8GB GDDR5X</w:t>
            </w:r>
            <w:r>
              <w:rPr>
                <w:rFonts w:ascii="等线" w:eastAsia="等线" w:hint="eastAsia"/>
                <w:szCs w:val="21"/>
              </w:rPr>
              <w:br/>
            </w:r>
            <w:r>
              <w:rPr>
                <w:szCs w:val="21"/>
              </w:rPr>
              <w:t>#</w:t>
            </w:r>
            <w:r>
              <w:rPr>
                <w:rFonts w:ascii="等线" w:eastAsia="等线" w:hint="eastAsia"/>
                <w:szCs w:val="21"/>
              </w:rPr>
              <w:t>5、 Windows 10 操作系统</w:t>
            </w:r>
            <w:r>
              <w:rPr>
                <w:rFonts w:ascii="微软雅黑" w:eastAsia="微软雅黑" w:hAnsi="微软雅黑" w:hint="eastAsia"/>
                <w:color w:val="000000"/>
                <w:szCs w:val="21"/>
                <w:shd w:val="clear" w:color="auto" w:fill="FFFFFF"/>
              </w:rPr>
              <w:t>，家庭版</w:t>
            </w:r>
            <w:bookmarkStart w:id="22" w:name="_GoBack"/>
            <w:bookmarkEnd w:id="22"/>
          </w:p>
        </w:tc>
      </w:tr>
      <w:tr w:rsidR="00825C9C" w:rsidTr="00825C9C">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b/>
                <w:szCs w:val="21"/>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rFonts w:ascii="等线" w:eastAsia="等线" w:hint="eastAsia"/>
                <w:szCs w:val="21"/>
              </w:rPr>
              <w:t>无线键盘+鼠标</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5C9C" w:rsidRDefault="00825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ascii="等线" w:eastAsia="等线" w:hint="eastAsia"/>
                <w:szCs w:val="21"/>
              </w:rPr>
              <w:t>1. 键盘连接方式：无线</w:t>
            </w:r>
            <w:r>
              <w:rPr>
                <w:rFonts w:ascii="等线" w:eastAsia="等线" w:hint="eastAsia"/>
                <w:szCs w:val="21"/>
              </w:rPr>
              <w:br/>
              <w:t>2. 鼠标连接方式：无线</w:t>
            </w:r>
          </w:p>
        </w:tc>
      </w:tr>
      <w:tr w:rsidR="00825C9C" w:rsidTr="00825C9C">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b/>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rFonts w:ascii="等线" w:eastAsia="等线" w:hint="eastAsia"/>
                <w:szCs w:val="21"/>
              </w:rPr>
              <w:t>显示器</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5C9C" w:rsidRDefault="00825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hint="eastAsia"/>
                <w:szCs w:val="21"/>
              </w:rPr>
              <w:t>★</w:t>
            </w:r>
            <w:r>
              <w:rPr>
                <w:rFonts w:ascii="等线" w:eastAsia="等线" w:hint="eastAsia"/>
                <w:szCs w:val="21"/>
              </w:rPr>
              <w:t>1. IPS面板</w:t>
            </w:r>
            <w:r>
              <w:rPr>
                <w:rFonts w:ascii="等线" w:eastAsia="等线" w:hint="eastAsia"/>
                <w:szCs w:val="21"/>
              </w:rPr>
              <w:br/>
            </w:r>
            <w:r>
              <w:rPr>
                <w:rFonts w:hint="eastAsia"/>
                <w:szCs w:val="21"/>
              </w:rPr>
              <w:t>★</w:t>
            </w:r>
            <w:r>
              <w:rPr>
                <w:rFonts w:ascii="等线" w:eastAsia="等线" w:hint="eastAsia"/>
                <w:szCs w:val="21"/>
              </w:rPr>
              <w:t>2. 23英寸面板尺寸</w:t>
            </w:r>
            <w:r>
              <w:rPr>
                <w:rFonts w:ascii="等线" w:eastAsia="等线" w:hint="eastAsia"/>
                <w:szCs w:val="21"/>
              </w:rPr>
              <w:br/>
            </w:r>
            <w:r>
              <w:rPr>
                <w:szCs w:val="21"/>
              </w:rPr>
              <w:t>#</w:t>
            </w:r>
            <w:r>
              <w:rPr>
                <w:rFonts w:ascii="等线" w:eastAsia="等线" w:hint="eastAsia"/>
                <w:szCs w:val="21"/>
              </w:rPr>
              <w:t>3. 屏幕比例16：9</w:t>
            </w:r>
            <w:r>
              <w:rPr>
                <w:rFonts w:ascii="等线" w:eastAsia="等线" w:hint="eastAsia"/>
                <w:szCs w:val="21"/>
              </w:rPr>
              <w:br/>
            </w:r>
            <w:r>
              <w:rPr>
                <w:szCs w:val="21"/>
              </w:rPr>
              <w:t>#</w:t>
            </w:r>
            <w:r>
              <w:rPr>
                <w:rFonts w:ascii="等线" w:eastAsia="等线" w:hint="eastAsia"/>
                <w:szCs w:val="21"/>
              </w:rPr>
              <w:t>4. 最佳分辨率1920*1080</w:t>
            </w:r>
            <w:r>
              <w:rPr>
                <w:rFonts w:ascii="等线" w:eastAsia="等线" w:hint="eastAsia"/>
                <w:szCs w:val="21"/>
              </w:rPr>
              <w:br/>
            </w:r>
            <w:r>
              <w:rPr>
                <w:rFonts w:hint="eastAsia"/>
                <w:szCs w:val="21"/>
              </w:rPr>
              <w:lastRenderedPageBreak/>
              <w:t>★</w:t>
            </w:r>
            <w:r>
              <w:rPr>
                <w:rFonts w:ascii="等线" w:eastAsia="等线" w:hint="eastAsia"/>
                <w:szCs w:val="21"/>
              </w:rPr>
              <w:t>5. 色素16.7M</w:t>
            </w:r>
          </w:p>
        </w:tc>
      </w:tr>
      <w:tr w:rsidR="00825C9C" w:rsidTr="00825C9C">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b/>
                <w:szCs w:val="21"/>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rFonts w:ascii="宋体" w:hAnsi="宋体" w:cs="宋体"/>
                <w:szCs w:val="21"/>
              </w:rPr>
            </w:pPr>
            <w:r>
              <w:rPr>
                <w:rFonts w:ascii="等线" w:eastAsia="等线" w:hint="eastAsia"/>
                <w:szCs w:val="21"/>
              </w:rPr>
              <w:t>投影幕布</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5C9C" w:rsidRDefault="00825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ascii="等线" w:eastAsia="等线" w:hint="eastAsia"/>
                <w:szCs w:val="21"/>
              </w:rPr>
              <w:t>屏幕尺寸80英寸；支架式架构，可移动，波珠材质幕布</w:t>
            </w:r>
          </w:p>
        </w:tc>
      </w:tr>
    </w:tbl>
    <w:p w:rsidR="00825C9C" w:rsidRDefault="00825C9C" w:rsidP="00825C9C">
      <w:pPr>
        <w:pStyle w:val="2"/>
        <w:numPr>
          <w:ilvl w:val="1"/>
          <w:numId w:val="3"/>
        </w:numPr>
        <w:rPr>
          <w:rFonts w:cs="宋体"/>
          <w:sz w:val="21"/>
          <w:szCs w:val="21"/>
        </w:rPr>
      </w:pPr>
      <w:bookmarkStart w:id="23" w:name="_Toc477248552"/>
      <w:bookmarkEnd w:id="10"/>
      <w:r>
        <w:rPr>
          <w:rFonts w:hint="eastAsia"/>
          <w:b w:val="0"/>
          <w:bCs w:val="0"/>
          <w:sz w:val="21"/>
          <w:szCs w:val="21"/>
        </w:rPr>
        <w:t>★项目履约时间、地点</w:t>
      </w:r>
      <w:bookmarkEnd w:id="23"/>
    </w:p>
    <w:p w:rsidR="00825C9C" w:rsidRDefault="00825C9C" w:rsidP="00825C9C">
      <w:pPr>
        <w:spacing w:line="440" w:lineRule="exact"/>
        <w:ind w:firstLine="405"/>
        <w:rPr>
          <w:rFonts w:hint="eastAsia"/>
          <w:szCs w:val="21"/>
        </w:rPr>
      </w:pPr>
      <w:r>
        <w:rPr>
          <w:rFonts w:hint="eastAsia"/>
          <w:szCs w:val="21"/>
        </w:rPr>
        <w:t>履约时间：合同签订后</w:t>
      </w:r>
      <w:r>
        <w:rPr>
          <w:szCs w:val="21"/>
        </w:rPr>
        <w:t>10</w:t>
      </w:r>
      <w:r>
        <w:rPr>
          <w:rFonts w:hint="eastAsia"/>
          <w:szCs w:val="21"/>
        </w:rPr>
        <w:t>天交货。</w:t>
      </w:r>
    </w:p>
    <w:p w:rsidR="00825C9C" w:rsidRDefault="00825C9C" w:rsidP="00825C9C">
      <w:pPr>
        <w:spacing w:line="440" w:lineRule="exact"/>
        <w:ind w:firstLine="405"/>
        <w:rPr>
          <w:szCs w:val="21"/>
        </w:rPr>
      </w:pPr>
      <w:r>
        <w:rPr>
          <w:rFonts w:hint="eastAsia"/>
          <w:szCs w:val="21"/>
        </w:rPr>
        <w:t>履约地点：西南交通大学</w:t>
      </w:r>
      <w:proofErr w:type="gramStart"/>
      <w:r>
        <w:rPr>
          <w:rFonts w:hint="eastAsia"/>
          <w:szCs w:val="21"/>
        </w:rPr>
        <w:t>犀</w:t>
      </w:r>
      <w:proofErr w:type="gramEnd"/>
      <w:r>
        <w:rPr>
          <w:rFonts w:hint="eastAsia"/>
          <w:szCs w:val="21"/>
        </w:rPr>
        <w:t>浦校区</w:t>
      </w:r>
      <w:r>
        <w:rPr>
          <w:szCs w:val="21"/>
        </w:rPr>
        <w:t>X9110</w:t>
      </w:r>
      <w:r>
        <w:rPr>
          <w:rFonts w:hint="eastAsia"/>
          <w:szCs w:val="21"/>
        </w:rPr>
        <w:t>实验室（</w:t>
      </w:r>
      <w:r>
        <w:rPr>
          <w:szCs w:val="21"/>
        </w:rPr>
        <w:t>9</w:t>
      </w:r>
      <w:r>
        <w:rPr>
          <w:rFonts w:hint="eastAsia"/>
          <w:szCs w:val="21"/>
        </w:rPr>
        <w:t>号教学楼）。</w:t>
      </w:r>
    </w:p>
    <w:p w:rsidR="00825C9C" w:rsidRDefault="00825C9C" w:rsidP="00825C9C">
      <w:pPr>
        <w:pStyle w:val="2"/>
        <w:numPr>
          <w:ilvl w:val="1"/>
          <w:numId w:val="3"/>
        </w:numPr>
        <w:rPr>
          <w:sz w:val="21"/>
          <w:szCs w:val="21"/>
        </w:rPr>
      </w:pPr>
      <w:bookmarkStart w:id="24" w:name="_Toc477248553"/>
      <w:bookmarkStart w:id="25" w:name="_Toc417566437"/>
      <w:r>
        <w:rPr>
          <w:rFonts w:hint="eastAsia"/>
          <w:b w:val="0"/>
          <w:bCs w:val="0"/>
          <w:sz w:val="21"/>
          <w:szCs w:val="21"/>
        </w:rPr>
        <w:t>★付款方式</w:t>
      </w:r>
      <w:bookmarkEnd w:id="24"/>
      <w:bookmarkEnd w:id="25"/>
    </w:p>
    <w:p w:rsidR="00825C9C" w:rsidRDefault="00825C9C" w:rsidP="00825C9C">
      <w:pPr>
        <w:spacing w:line="440" w:lineRule="exact"/>
        <w:ind w:firstLineChars="200" w:firstLine="420"/>
        <w:rPr>
          <w:rFonts w:hint="eastAsia"/>
          <w:szCs w:val="21"/>
        </w:rPr>
      </w:pPr>
      <w:bookmarkStart w:id="26"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825C9C" w:rsidRDefault="00825C9C" w:rsidP="00825C9C">
      <w:pPr>
        <w:spacing w:line="440" w:lineRule="exact"/>
        <w:ind w:firstLineChars="200" w:firstLine="420"/>
        <w:rPr>
          <w:szCs w:val="21"/>
        </w:rPr>
      </w:pPr>
      <w:r>
        <w:rPr>
          <w:szCs w:val="21"/>
        </w:rPr>
        <w:t>2.</w:t>
      </w:r>
      <w:r>
        <w:rPr>
          <w:rFonts w:hint="eastAsia"/>
          <w:szCs w:val="21"/>
        </w:rPr>
        <w:t>成交人需提供增值税专用发票。</w:t>
      </w:r>
    </w:p>
    <w:p w:rsidR="00825C9C" w:rsidRDefault="00825C9C" w:rsidP="00825C9C">
      <w:pPr>
        <w:pStyle w:val="2"/>
        <w:numPr>
          <w:ilvl w:val="1"/>
          <w:numId w:val="3"/>
        </w:numPr>
        <w:rPr>
          <w:sz w:val="21"/>
          <w:szCs w:val="21"/>
        </w:rPr>
      </w:pPr>
      <w:bookmarkStart w:id="27" w:name="_Toc477248554"/>
      <w:bookmarkEnd w:id="26"/>
      <w:r>
        <w:rPr>
          <w:rFonts w:hint="eastAsia"/>
          <w:b w:val="0"/>
          <w:bCs w:val="0"/>
          <w:sz w:val="21"/>
          <w:szCs w:val="21"/>
        </w:rPr>
        <w:t>服务要求</w:t>
      </w:r>
      <w:bookmarkEnd w:id="27"/>
    </w:p>
    <w:p w:rsidR="00825C9C" w:rsidRDefault="00825C9C" w:rsidP="00825C9C">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825C9C" w:rsidTr="00825C9C">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825C9C" w:rsidRDefault="00825C9C">
            <w:pPr>
              <w:snapToGrid w:val="0"/>
              <w:ind w:leftChars="4" w:left="8"/>
              <w:jc w:val="center"/>
              <w:rPr>
                <w:rFonts w:ascii="宋体" w:hAnsi="宋体"/>
                <w:szCs w:val="21"/>
              </w:rPr>
            </w:pPr>
            <w:r>
              <w:rPr>
                <w:rFonts w:ascii="宋体" w:hAnsi="宋体" w:hint="eastAsia"/>
                <w:szCs w:val="21"/>
              </w:rPr>
              <w:t>服务要求</w:t>
            </w:r>
          </w:p>
        </w:tc>
      </w:tr>
      <w:tr w:rsidR="00825C9C" w:rsidTr="00825C9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25C9C" w:rsidRDefault="00825C9C">
            <w:pPr>
              <w:rPr>
                <w:rFonts w:ascii="宋体" w:hAnsi="宋体" w:cs="黑体"/>
              </w:rPr>
            </w:pPr>
            <w:r>
              <w:rPr>
                <w:rFonts w:ascii="宋体" w:hAnsi="宋体" w:cs="黑体" w:hint="eastAsia"/>
              </w:rPr>
              <w:t>本次招标货物清单中序号为1、2的产品要求提供原厂商售后服务承诺函，需包含以下内容：</w:t>
            </w:r>
          </w:p>
          <w:p w:rsidR="00825C9C" w:rsidRDefault="00825C9C">
            <w:pPr>
              <w:rPr>
                <w:rFonts w:ascii="宋体" w:hAnsi="宋体" w:cs="黑体"/>
              </w:rPr>
            </w:pPr>
            <w:r>
              <w:rPr>
                <w:rFonts w:ascii="宋体" w:hAnsi="宋体" w:cs="黑体" w:hint="eastAsia"/>
              </w:rPr>
              <w:t>3年免费保修、电话报修后4小时上门服务、12小时内排除故障、原厂工程师（及以上）服务；</w:t>
            </w:r>
          </w:p>
        </w:tc>
      </w:tr>
      <w:tr w:rsidR="00825C9C" w:rsidTr="00825C9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25C9C" w:rsidRDefault="00825C9C">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tc>
      </w:tr>
      <w:tr w:rsidR="00825C9C" w:rsidTr="00825C9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825C9C" w:rsidRDefault="00825C9C">
            <w:r>
              <w:rPr>
                <w:rFonts w:hint="eastAsia"/>
              </w:rPr>
              <w:t>本</w:t>
            </w:r>
            <w:proofErr w:type="gramStart"/>
            <w:r>
              <w:rPr>
                <w:rFonts w:hint="eastAsia"/>
              </w:rPr>
              <w:t>项目项目</w:t>
            </w:r>
            <w:proofErr w:type="gramEnd"/>
            <w:r>
              <w:rPr>
                <w:rFonts w:hint="eastAsia"/>
              </w:rPr>
              <w:t>经理</w:t>
            </w:r>
            <w:r>
              <w:t>1</w:t>
            </w:r>
            <w:r>
              <w:rPr>
                <w:rFonts w:hint="eastAsia"/>
              </w:rPr>
              <w:t>名；</w:t>
            </w:r>
          </w:p>
          <w:p w:rsidR="00825C9C" w:rsidRDefault="00825C9C">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825C9C" w:rsidTr="00825C9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825C9C" w:rsidRDefault="00825C9C">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825C9C" w:rsidRDefault="00825C9C">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825C9C" w:rsidTr="00825C9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825C9C" w:rsidRDefault="00825C9C">
            <w:r>
              <w:rPr>
                <w:rFonts w:hint="eastAsia"/>
              </w:rPr>
              <w:t>投标人在项目运行地点须</w:t>
            </w:r>
            <w:r>
              <w:rPr>
                <w:rFonts w:cs="宋体" w:hint="eastAsia"/>
                <w:szCs w:val="21"/>
              </w:rPr>
              <w:t>有直属售后服务机构或分支机构的</w:t>
            </w:r>
            <w:r>
              <w:rPr>
                <w:rFonts w:hint="eastAsia"/>
              </w:rPr>
              <w:t>，服务人员需有</w:t>
            </w:r>
            <w:r>
              <w:t>3</w:t>
            </w:r>
            <w:r>
              <w:rPr>
                <w:rFonts w:hint="eastAsia"/>
              </w:rPr>
              <w:t>人以上，每个服务人员至少在该网点工作</w:t>
            </w:r>
            <w:r>
              <w:t>1</w:t>
            </w:r>
            <w:r>
              <w:rPr>
                <w:rFonts w:hint="eastAsia"/>
              </w:rPr>
              <w:t>个月以上。</w:t>
            </w:r>
          </w:p>
          <w:p w:rsidR="00825C9C" w:rsidRDefault="00825C9C">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825C9C" w:rsidTr="00825C9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825C9C" w:rsidRDefault="00825C9C">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25C9C" w:rsidTr="00825C9C">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5C9C" w:rsidRDefault="00825C9C">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5C9C" w:rsidRDefault="00825C9C">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825C9C" w:rsidRDefault="00825C9C">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825C9C" w:rsidRDefault="00825C9C" w:rsidP="00825C9C">
      <w:pPr>
        <w:pStyle w:val="2"/>
        <w:numPr>
          <w:ilvl w:val="1"/>
          <w:numId w:val="3"/>
        </w:numPr>
        <w:rPr>
          <w:rFonts w:cs="宋体" w:hint="eastAsia"/>
          <w:sz w:val="21"/>
          <w:szCs w:val="21"/>
        </w:rPr>
      </w:pPr>
      <w:bookmarkStart w:id="28" w:name="_Toc477248555"/>
      <w:bookmarkStart w:id="29"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8"/>
      <w:bookmarkEnd w:id="29"/>
    </w:p>
    <w:p w:rsidR="00825C9C" w:rsidRDefault="00825C9C" w:rsidP="00825C9C">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825C9C" w:rsidRDefault="00825C9C" w:rsidP="00825C9C">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825C9C" w:rsidRDefault="00825C9C" w:rsidP="00825C9C">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25C9C" w:rsidRDefault="00825C9C" w:rsidP="00825C9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825C9C" w:rsidRDefault="00825C9C" w:rsidP="00825C9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825C9C" w:rsidRDefault="00825C9C" w:rsidP="00825C9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825C9C" w:rsidRDefault="00825C9C" w:rsidP="00825C9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825C9C" w:rsidRDefault="00825C9C" w:rsidP="00825C9C">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825C9C" w:rsidRDefault="00825C9C" w:rsidP="00825C9C">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825C9C" w:rsidRDefault="00825C9C" w:rsidP="00825C9C">
      <w:pPr>
        <w:pStyle w:val="2"/>
        <w:numPr>
          <w:ilvl w:val="1"/>
          <w:numId w:val="3"/>
        </w:numPr>
        <w:rPr>
          <w:rFonts w:hint="eastAsia"/>
          <w:sz w:val="21"/>
          <w:szCs w:val="21"/>
        </w:rPr>
      </w:pPr>
      <w:bookmarkStart w:id="30" w:name="_Toc477248556"/>
      <w:bookmarkStart w:id="31" w:name="_Toc461024576"/>
      <w:r>
        <w:rPr>
          <w:rFonts w:hint="eastAsia"/>
          <w:b w:val="0"/>
          <w:bCs w:val="0"/>
          <w:sz w:val="21"/>
          <w:szCs w:val="21"/>
        </w:rPr>
        <w:t>其他要求</w:t>
      </w:r>
      <w:bookmarkEnd w:id="30"/>
      <w:bookmarkEnd w:id="31"/>
    </w:p>
    <w:p w:rsidR="00825C9C" w:rsidRDefault="00825C9C" w:rsidP="00825C9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25C9C" w:rsidRDefault="00825C9C" w:rsidP="00825C9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825C9C" w:rsidRDefault="00825C9C" w:rsidP="00825C9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lastRenderedPageBreak/>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825C9C" w:rsidRDefault="00825C9C" w:rsidP="00825C9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25C9C" w:rsidRDefault="00825C9C" w:rsidP="00825C9C">
      <w:pPr>
        <w:widowControl/>
        <w:jc w:val="left"/>
        <w:rPr>
          <w:rFonts w:ascii="宋体" w:hAnsi="宋体" w:hint="eastAsia"/>
          <w:b/>
          <w:bCs/>
          <w:spacing w:val="-20"/>
          <w:kern w:val="44"/>
          <w:sz w:val="32"/>
          <w:szCs w:val="32"/>
        </w:rPr>
      </w:pPr>
      <w:r>
        <w:br w:type="page"/>
      </w:r>
    </w:p>
    <w:p w:rsidR="00586DCE" w:rsidRPr="00825C9C" w:rsidRDefault="00586DCE" w:rsidP="00825C9C">
      <w:pPr>
        <w:rPr>
          <w:szCs w:val="24"/>
        </w:rPr>
      </w:pPr>
    </w:p>
    <w:sectPr w:rsidR="00586DCE" w:rsidRPr="00825C9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1E" w:rsidRDefault="00CB551E" w:rsidP="006718F6">
      <w:r>
        <w:separator/>
      </w:r>
    </w:p>
  </w:endnote>
  <w:endnote w:type="continuationSeparator" w:id="0">
    <w:p w:rsidR="00CB551E" w:rsidRDefault="00CB551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868F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25C9C" w:rsidRPr="00825C9C">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1E" w:rsidRDefault="00CB551E" w:rsidP="006718F6">
      <w:r>
        <w:separator/>
      </w:r>
    </w:p>
  </w:footnote>
  <w:footnote w:type="continuationSeparator" w:id="0">
    <w:p w:rsidR="00CB551E" w:rsidRDefault="00CB551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F855D"/>
    <w:multiLevelType w:val="singleLevel"/>
    <w:tmpl w:val="57FF855D"/>
    <w:lvl w:ilvl="0">
      <w:start w:val="1"/>
      <w:numFmt w:val="chineseCounting"/>
      <w:suff w:val="nothing"/>
      <w:lvlText w:val="%1、"/>
      <w:lvlJc w:val="left"/>
      <w:pPr>
        <w:ind w:left="0" w:firstLine="0"/>
      </w:pPr>
    </w:lvl>
  </w:abstractNum>
  <w:abstractNum w:abstractNumId="8">
    <w:nsid w:val="57FF8873"/>
    <w:multiLevelType w:val="singleLevel"/>
    <w:tmpl w:val="57FF8873"/>
    <w:lvl w:ilvl="0">
      <w:start w:val="2"/>
      <w:numFmt w:val="chineseCounting"/>
      <w:suff w:val="nothing"/>
      <w:lvlText w:val="%1、"/>
      <w:lvlJc w:val="left"/>
      <w:pPr>
        <w:ind w:left="0" w:firstLine="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3E699B"/>
    <w:multiLevelType w:val="singleLevel"/>
    <w:tmpl w:val="593E699B"/>
    <w:lvl w:ilvl="0">
      <w:start w:val="1"/>
      <w:numFmt w:val="decimal"/>
      <w:suff w:val="nothing"/>
      <w:lvlText w:val="%1."/>
      <w:lvlJc w:val="left"/>
      <w:pPr>
        <w:ind w:left="0" w:firstLine="0"/>
      </w:pPr>
    </w:lvl>
  </w:abstractNum>
  <w:abstractNum w:abstractNumId="11">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5">
    <w:nsid w:val="6BFD2A5B"/>
    <w:multiLevelType w:val="singleLevel"/>
    <w:tmpl w:val="6BFD2A5B"/>
    <w:lvl w:ilvl="0">
      <w:start w:val="1"/>
      <w:numFmt w:val="chineseCounting"/>
      <w:suff w:val="nothing"/>
      <w:lvlText w:val="（%1）"/>
      <w:lvlJc w:val="left"/>
      <w:pPr>
        <w:ind w:left="0" w:firstLine="0"/>
      </w:pPr>
    </w:lvl>
  </w:abstractNum>
  <w:abstractNum w:abstractNumId="1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3"/>
  </w:num>
  <w:num w:numId="12">
    <w:abstractNumId w:val="1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0"/>
    <w:lvlOverride w:ilvl="0">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8"/>
    <w:lvlOverride w:ilvl="0">
      <w:startOverride w:val="2"/>
    </w:lvlOverride>
  </w:num>
  <w:num w:numId="30">
    <w:abstractNumId w:val="15"/>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8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43A50"/>
    <w:rsid w:val="00651572"/>
    <w:rsid w:val="0065161F"/>
    <w:rsid w:val="006541D5"/>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359</Words>
  <Characters>2051</Characters>
  <Application>Microsoft Office Word</Application>
  <DocSecurity>0</DocSecurity>
  <Lines>17</Lines>
  <Paragraphs>4</Paragraphs>
  <ScaleCrop>false</ScaleCrop>
  <Company>Microsoft</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40</cp:revision>
  <cp:lastPrinted>2017-05-09T09:20:00Z</cp:lastPrinted>
  <dcterms:created xsi:type="dcterms:W3CDTF">2017-06-08T09:05:00Z</dcterms:created>
  <dcterms:modified xsi:type="dcterms:W3CDTF">2017-06-28T09:25:00Z</dcterms:modified>
</cp:coreProperties>
</file>