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74" w:rsidRDefault="00386674" w:rsidP="00386674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386674" w:rsidTr="00386674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高灵敏光纤应变传感器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光纤力传感器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光纤加速度传感器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光纤加速度传感器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光纤加速度传感器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光纤光栅串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光纤加速度传感器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四通道光纤光栅解调仪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七通道光纤光栅解调仪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通道光纤光栅解调仪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光滑环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集流环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86674" w:rsidTr="00386674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轴承在线监测仪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86674" w:rsidRDefault="00386674" w:rsidP="00386674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8613" w:type="dxa"/>
        <w:tblInd w:w="0" w:type="dxa"/>
        <w:tblLook w:val="04A0"/>
      </w:tblPr>
      <w:tblGrid>
        <w:gridCol w:w="817"/>
        <w:gridCol w:w="1559"/>
        <w:gridCol w:w="4536"/>
        <w:gridCol w:w="993"/>
        <w:gridCol w:w="708"/>
      </w:tblGrid>
      <w:tr w:rsidR="00386674" w:rsidTr="00386674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b/>
                <w:sz w:val="20"/>
                <w:szCs w:val="20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详细技术指标及功能需求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数量</w:t>
            </w:r>
          </w:p>
        </w:tc>
      </w:tr>
      <w:tr w:rsidR="00386674" w:rsidTr="003866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高灵敏光纤应变传感器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表面胶粘安装或螺钉安装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应变灵敏度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：≥</w:t>
            </w:r>
            <w:r>
              <w:rPr>
                <w:sz w:val="20"/>
                <w:szCs w:val="20"/>
              </w:rPr>
              <w:t>3.5pm/</w:t>
            </w:r>
            <w:r>
              <w:rPr>
                <w:rFonts w:hint="eastAsia"/>
                <w:sz w:val="20"/>
                <w:szCs w:val="20"/>
              </w:rPr>
              <w:t>με；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具有温度自补偿功能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测量范围：±</w:t>
            </w:r>
            <w:r>
              <w:rPr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με；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传感器宽度≤</w:t>
            </w:r>
            <w:r>
              <w:rPr>
                <w:sz w:val="20"/>
                <w:szCs w:val="20"/>
              </w:rPr>
              <w:t>8mm</w:t>
            </w:r>
            <w:r>
              <w:rPr>
                <w:rFonts w:hint="eastAsia"/>
                <w:sz w:val="20"/>
                <w:szCs w:val="20"/>
              </w:rPr>
              <w:t>，厚度≤</w:t>
            </w:r>
            <w:r>
              <w:rPr>
                <w:sz w:val="20"/>
                <w:szCs w:val="20"/>
              </w:rPr>
              <w:t>1mm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使用温度范围：（</w:t>
            </w:r>
            <w:r>
              <w:rPr>
                <w:sz w:val="20"/>
                <w:szCs w:val="20"/>
              </w:rPr>
              <w:t>-30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线性度：</w:t>
            </w:r>
            <w:r>
              <w:rPr>
                <w:sz w:val="20"/>
                <w:szCs w:val="20"/>
              </w:rPr>
              <w:t>1%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0.3</w:t>
            </w:r>
            <w:r>
              <w:rPr>
                <w:rFonts w:hint="eastAsia"/>
                <w:sz w:val="20"/>
                <w:szCs w:val="20"/>
              </w:rPr>
              <w:t>με；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με；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25g</w:t>
            </w:r>
            <w:r>
              <w:rPr>
                <w:rFonts w:hint="eastAsia"/>
                <w:sz w:val="20"/>
                <w:szCs w:val="20"/>
              </w:rPr>
              <w:t>（带一个接头）；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可重复使用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光纤类型：单模；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光纤涂覆层：聚酰亚胺；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尾纤保护：玻璃纤维套管；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尾纤长度：两端各</w:t>
            </w:r>
            <w:r>
              <w:rPr>
                <w:sz w:val="20"/>
                <w:szCs w:val="20"/>
              </w:rPr>
              <w:t>1m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光栅长度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10mm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中心波长：（</w:t>
            </w:r>
            <w:r>
              <w:rPr>
                <w:sz w:val="20"/>
                <w:szCs w:val="20"/>
              </w:rPr>
              <w:t>1510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1590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反射率：≥</w:t>
            </w:r>
            <w:r>
              <w:rPr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3dB</w:t>
            </w:r>
            <w:r>
              <w:rPr>
                <w:rFonts w:hint="eastAsia"/>
                <w:sz w:val="20"/>
                <w:szCs w:val="20"/>
              </w:rPr>
              <w:t>带宽：≤</w:t>
            </w:r>
            <w:r>
              <w:rPr>
                <w:sz w:val="20"/>
                <w:szCs w:val="20"/>
              </w:rPr>
              <w:t>0.2nm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边模抑制比：≥</w:t>
            </w:r>
            <w:r>
              <w:rPr>
                <w:sz w:val="20"/>
                <w:szCs w:val="20"/>
              </w:rPr>
              <w:t>15dB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光纤力传感器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安装：螺纹连接；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量程：</w:t>
            </w:r>
            <w:r>
              <w:rPr>
                <w:sz w:val="20"/>
                <w:szCs w:val="20"/>
              </w:rPr>
              <w:t>200N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灵敏度：</w:t>
            </w:r>
            <w:r>
              <w:rPr>
                <w:sz w:val="20"/>
                <w:szCs w:val="20"/>
              </w:rPr>
              <w:t>7.5pm/N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温度灵敏度：</w:t>
            </w:r>
            <w:r>
              <w:rPr>
                <w:sz w:val="20"/>
                <w:szCs w:val="20"/>
              </w:rPr>
              <w:t>27pm/</w:t>
            </w:r>
            <w:r>
              <w:rPr>
                <w:rFonts w:hint="eastAsia"/>
                <w:sz w:val="20"/>
                <w:szCs w:val="20"/>
              </w:rPr>
              <w:t>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线性度：≤</w:t>
            </w:r>
            <w:r>
              <w:rPr>
                <w:sz w:val="20"/>
                <w:szCs w:val="20"/>
              </w:rPr>
              <w:t>1%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分辨率：≤</w:t>
            </w:r>
            <w:r>
              <w:rPr>
                <w:sz w:val="20"/>
                <w:szCs w:val="20"/>
              </w:rPr>
              <w:t>0.1N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1N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具有温度补偿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长度≤</w:t>
            </w:r>
            <w:r>
              <w:rPr>
                <w:sz w:val="20"/>
                <w:szCs w:val="20"/>
              </w:rPr>
              <w:t>75mm</w:t>
            </w:r>
            <w:r>
              <w:rPr>
                <w:rFonts w:hint="eastAsia"/>
                <w:sz w:val="20"/>
                <w:szCs w:val="20"/>
              </w:rPr>
              <w:t>，宽度≤</w:t>
            </w:r>
            <w:r>
              <w:rPr>
                <w:sz w:val="20"/>
                <w:szCs w:val="20"/>
              </w:rPr>
              <w:t>30mm</w:t>
            </w:r>
            <w:r>
              <w:rPr>
                <w:rFonts w:hint="eastAsia"/>
                <w:sz w:val="20"/>
                <w:szCs w:val="20"/>
              </w:rPr>
              <w:t>，高度≤</w:t>
            </w:r>
            <w:r>
              <w:rPr>
                <w:sz w:val="20"/>
                <w:szCs w:val="20"/>
              </w:rPr>
              <w:t>20mm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使用温度范围：（</w:t>
            </w:r>
            <w:r>
              <w:rPr>
                <w:sz w:val="20"/>
                <w:szCs w:val="20"/>
              </w:rPr>
              <w:t>-30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可重复使用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重量：≤</w:t>
            </w:r>
            <w:r>
              <w:rPr>
                <w:sz w:val="20"/>
                <w:szCs w:val="20"/>
              </w:rPr>
              <w:t>100g</w:t>
            </w:r>
            <w:r>
              <w:rPr>
                <w:rFonts w:hint="eastAsia"/>
                <w:sz w:val="20"/>
                <w:szCs w:val="20"/>
              </w:rPr>
              <w:t>（带一个接头）；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光纤类型：单模；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光纤涂覆层：聚酰亚胺；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尾纤保护：玻璃纤维套管；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尾纤长度：两端各</w:t>
            </w:r>
            <w:r>
              <w:rPr>
                <w:sz w:val="20"/>
                <w:szCs w:val="20"/>
              </w:rPr>
              <w:t>1m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接头类型：</w:t>
            </w:r>
            <w:r>
              <w:rPr>
                <w:sz w:val="20"/>
                <w:szCs w:val="20"/>
              </w:rPr>
              <w:t>FC/APC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光栅长度：</w:t>
            </w:r>
            <w:r>
              <w:rPr>
                <w:sz w:val="20"/>
                <w:szCs w:val="20"/>
              </w:rPr>
              <w:t>10mm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中心波长：（</w:t>
            </w:r>
            <w:r>
              <w:rPr>
                <w:sz w:val="20"/>
                <w:szCs w:val="20"/>
              </w:rPr>
              <w:t>1510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1590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反射率：≥</w:t>
            </w:r>
            <w:r>
              <w:rPr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3dB</w:t>
            </w:r>
            <w:r>
              <w:rPr>
                <w:rFonts w:hint="eastAsia"/>
                <w:sz w:val="20"/>
                <w:szCs w:val="20"/>
              </w:rPr>
              <w:t>：小于</w:t>
            </w:r>
            <w:r>
              <w:rPr>
                <w:sz w:val="20"/>
                <w:szCs w:val="20"/>
              </w:rPr>
              <w:t>0.2nm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边模抑制比：≥</w:t>
            </w:r>
            <w:r>
              <w:rPr>
                <w:sz w:val="20"/>
                <w:szCs w:val="20"/>
              </w:rPr>
              <w:t>15dB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光纤加速度传感器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表面胶粘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螺钉安装；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加速度灵敏度：</w:t>
            </w:r>
            <w:r>
              <w:rPr>
                <w:sz w:val="20"/>
                <w:szCs w:val="20"/>
              </w:rPr>
              <w:t>8pm/g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频率范围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共振频率：≥</w:t>
            </w:r>
            <w:r>
              <w:rPr>
                <w:sz w:val="20"/>
                <w:szCs w:val="20"/>
              </w:rPr>
              <w:t>500Hz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具有温度自补偿功能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测量范围：（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线性度：≤</w:t>
            </w:r>
            <w:r>
              <w:rPr>
                <w:sz w:val="20"/>
                <w:szCs w:val="20"/>
              </w:rPr>
              <w:t>2%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分辨率：≤</w:t>
            </w:r>
            <w:r>
              <w:rPr>
                <w:sz w:val="20"/>
                <w:szCs w:val="20"/>
              </w:rPr>
              <w:t>0.3g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0.5g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抗冲击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值：≥</w:t>
            </w:r>
            <w:r>
              <w:rPr>
                <w:sz w:val="20"/>
                <w:szCs w:val="20"/>
              </w:rPr>
              <w:t>200g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传感器尺寸：长度≤</w:t>
            </w:r>
            <w:r>
              <w:rPr>
                <w:sz w:val="20"/>
                <w:szCs w:val="20"/>
              </w:rPr>
              <w:t>40mm</w:t>
            </w:r>
            <w:r>
              <w:rPr>
                <w:rFonts w:hint="eastAsia"/>
                <w:sz w:val="20"/>
                <w:szCs w:val="20"/>
              </w:rPr>
              <w:t>，宽度≤</w:t>
            </w:r>
            <w:r>
              <w:rPr>
                <w:sz w:val="20"/>
                <w:szCs w:val="20"/>
              </w:rPr>
              <w:t>20mm</w:t>
            </w:r>
            <w:r>
              <w:rPr>
                <w:rFonts w:hint="eastAsia"/>
                <w:sz w:val="20"/>
                <w:szCs w:val="20"/>
              </w:rPr>
              <w:t>，高度≤</w:t>
            </w:r>
            <w:r>
              <w:rPr>
                <w:sz w:val="20"/>
                <w:szCs w:val="20"/>
              </w:rPr>
              <w:t>40mm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使用温度范围：（</w:t>
            </w:r>
            <w:r>
              <w:rPr>
                <w:sz w:val="20"/>
                <w:szCs w:val="20"/>
              </w:rPr>
              <w:t>-30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重量≤</w:t>
            </w:r>
            <w:r>
              <w:rPr>
                <w:sz w:val="20"/>
                <w:szCs w:val="20"/>
              </w:rPr>
              <w:t>30g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尾纤长度：两端各</w:t>
            </w:r>
            <w:r>
              <w:rPr>
                <w:sz w:val="20"/>
                <w:szCs w:val="20"/>
              </w:rPr>
              <w:t>1m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光纤加速度传</w:t>
            </w:r>
            <w:r>
              <w:rPr>
                <w:rFonts w:hint="eastAsia"/>
                <w:sz w:val="20"/>
                <w:szCs w:val="20"/>
              </w:rPr>
              <w:lastRenderedPageBreak/>
              <w:t>感器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安装状态：表面胶粘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螺钉安装；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加速度灵敏度：</w:t>
            </w:r>
            <w:r>
              <w:rPr>
                <w:sz w:val="20"/>
                <w:szCs w:val="20"/>
              </w:rPr>
              <w:t>12pm/g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频率范围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共振频率：≥</w:t>
            </w:r>
            <w:r>
              <w:rPr>
                <w:sz w:val="20"/>
                <w:szCs w:val="20"/>
              </w:rPr>
              <w:t>500Hz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具有温度自补偿功能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测量范围：（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线性度：≤</w:t>
            </w:r>
            <w:r>
              <w:rPr>
                <w:sz w:val="20"/>
                <w:szCs w:val="20"/>
              </w:rPr>
              <w:t>2%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分辨率：≤</w:t>
            </w:r>
            <w:r>
              <w:rPr>
                <w:sz w:val="20"/>
                <w:szCs w:val="20"/>
              </w:rPr>
              <w:t>0.2g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0.5g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抗冲击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值：≥</w:t>
            </w:r>
            <w:r>
              <w:rPr>
                <w:sz w:val="20"/>
                <w:szCs w:val="20"/>
              </w:rPr>
              <w:t>200g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传感器尺寸：长度≤</w:t>
            </w:r>
            <w:r>
              <w:rPr>
                <w:sz w:val="20"/>
                <w:szCs w:val="20"/>
              </w:rPr>
              <w:t>40mm</w:t>
            </w:r>
            <w:r>
              <w:rPr>
                <w:rFonts w:hint="eastAsia"/>
                <w:sz w:val="20"/>
                <w:szCs w:val="20"/>
              </w:rPr>
              <w:t>，宽度≤</w:t>
            </w:r>
            <w:r>
              <w:rPr>
                <w:sz w:val="20"/>
                <w:szCs w:val="20"/>
              </w:rPr>
              <w:t>20mm</w:t>
            </w:r>
            <w:r>
              <w:rPr>
                <w:rFonts w:hint="eastAsia"/>
                <w:sz w:val="20"/>
                <w:szCs w:val="20"/>
              </w:rPr>
              <w:t>，高度≤</w:t>
            </w:r>
            <w:r>
              <w:rPr>
                <w:sz w:val="20"/>
                <w:szCs w:val="20"/>
              </w:rPr>
              <w:t>40mm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使用温度范围：（</w:t>
            </w:r>
            <w:r>
              <w:rPr>
                <w:sz w:val="20"/>
                <w:szCs w:val="20"/>
              </w:rPr>
              <w:t>-30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重量≤</w:t>
            </w:r>
            <w:r>
              <w:rPr>
                <w:sz w:val="20"/>
                <w:szCs w:val="20"/>
              </w:rPr>
              <w:t>30g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尾纤长度：两端各</w:t>
            </w:r>
            <w:r>
              <w:rPr>
                <w:sz w:val="20"/>
                <w:szCs w:val="20"/>
              </w:rPr>
              <w:t>1m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光纤加速度传感器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安装状态：表面胶粘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螺钉安装；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加速度灵敏度：</w:t>
            </w:r>
            <w:r>
              <w:rPr>
                <w:sz w:val="20"/>
                <w:szCs w:val="20"/>
              </w:rPr>
              <w:t>16pm/g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频率范围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共振频率：≥</w:t>
            </w:r>
            <w:r>
              <w:rPr>
                <w:sz w:val="20"/>
                <w:szCs w:val="20"/>
              </w:rPr>
              <w:t>500Hz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具有温度自补偿功能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测量范围：（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线性度：≤</w:t>
            </w:r>
            <w:r>
              <w:rPr>
                <w:sz w:val="20"/>
                <w:szCs w:val="20"/>
              </w:rPr>
              <w:t>2%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分辨率：≤</w:t>
            </w:r>
            <w:r>
              <w:rPr>
                <w:sz w:val="20"/>
                <w:szCs w:val="20"/>
              </w:rPr>
              <w:t>0.1g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0.5g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抗冲击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值：≥</w:t>
            </w:r>
            <w:r>
              <w:rPr>
                <w:sz w:val="20"/>
                <w:szCs w:val="20"/>
              </w:rPr>
              <w:t>200g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传感器尺寸：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长度≤</w:t>
            </w:r>
            <w:r>
              <w:rPr>
                <w:sz w:val="20"/>
                <w:szCs w:val="20"/>
              </w:rPr>
              <w:t>40mm</w:t>
            </w:r>
            <w:r>
              <w:rPr>
                <w:rFonts w:hint="eastAsia"/>
                <w:sz w:val="20"/>
                <w:szCs w:val="20"/>
              </w:rPr>
              <w:t>，宽度≤</w:t>
            </w:r>
            <w:r>
              <w:rPr>
                <w:sz w:val="20"/>
                <w:szCs w:val="20"/>
              </w:rPr>
              <w:t>20mm</w:t>
            </w:r>
            <w:r>
              <w:rPr>
                <w:rFonts w:hint="eastAsia"/>
                <w:sz w:val="20"/>
                <w:szCs w:val="20"/>
              </w:rPr>
              <w:t>，高度≤</w:t>
            </w:r>
            <w:r>
              <w:rPr>
                <w:sz w:val="20"/>
                <w:szCs w:val="20"/>
              </w:rPr>
              <w:t>40mm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使用温度范围：（</w:t>
            </w:r>
            <w:r>
              <w:rPr>
                <w:sz w:val="20"/>
                <w:szCs w:val="20"/>
              </w:rPr>
              <w:t>-30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重量：≤</w:t>
            </w:r>
            <w:r>
              <w:rPr>
                <w:sz w:val="20"/>
                <w:szCs w:val="20"/>
              </w:rPr>
              <w:t>30g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尾纤长度：两端各</w:t>
            </w:r>
            <w:r>
              <w:rPr>
                <w:sz w:val="20"/>
                <w:szCs w:val="20"/>
              </w:rPr>
              <w:t>1m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光纤光栅串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光栅数量：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个；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光栅长度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3mm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反射率：≥</w:t>
            </w:r>
            <w:r>
              <w:rPr>
                <w:sz w:val="20"/>
                <w:szCs w:val="20"/>
              </w:rPr>
              <w:t>50%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3dB</w:t>
            </w:r>
            <w:r>
              <w:rPr>
                <w:rFonts w:hint="eastAsia"/>
                <w:sz w:val="20"/>
                <w:szCs w:val="20"/>
              </w:rPr>
              <w:t>带宽：小于</w:t>
            </w:r>
            <w:r>
              <w:rPr>
                <w:sz w:val="20"/>
                <w:szCs w:val="20"/>
              </w:rPr>
              <w:t>1nm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边模抑制比：≥</w:t>
            </w:r>
            <w:r>
              <w:rPr>
                <w:sz w:val="20"/>
                <w:szCs w:val="20"/>
              </w:rPr>
              <w:t>15dB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中心波长：（</w:t>
            </w:r>
            <w:r>
              <w:rPr>
                <w:sz w:val="20"/>
                <w:szCs w:val="20"/>
              </w:rPr>
              <w:t>1510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1590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光纤类型：单模；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光纤涂覆层：聚酰亚胺；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尾纤长度：两端各</w:t>
            </w:r>
            <w:r>
              <w:rPr>
                <w:sz w:val="20"/>
                <w:szCs w:val="20"/>
              </w:rPr>
              <w:t>1m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接头类型：</w:t>
            </w:r>
            <w:r>
              <w:rPr>
                <w:sz w:val="20"/>
                <w:szCs w:val="20"/>
              </w:rPr>
              <w:t>FC/APC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光栅间距：</w:t>
            </w:r>
            <w:r>
              <w:rPr>
                <w:sz w:val="20"/>
                <w:szCs w:val="20"/>
              </w:rPr>
              <w:t>0.5m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光纤加速度传感器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加速度灵敏度≥</w:t>
            </w:r>
            <w:r>
              <w:rPr>
                <w:sz w:val="20"/>
                <w:szCs w:val="20"/>
              </w:rPr>
              <w:t>50pm/g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频率范围：（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共振频率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400Hz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值范围：（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线性度：≤</w:t>
            </w:r>
            <w:r>
              <w:rPr>
                <w:sz w:val="20"/>
                <w:szCs w:val="20"/>
              </w:rPr>
              <w:t>2%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0.1g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：≤</w:t>
            </w:r>
            <w:r>
              <w:rPr>
                <w:sz w:val="20"/>
                <w:szCs w:val="20"/>
              </w:rPr>
              <w:t>0.5g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抗冲击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>值：≥</w:t>
            </w:r>
            <w:r>
              <w:rPr>
                <w:sz w:val="20"/>
                <w:szCs w:val="20"/>
              </w:rPr>
              <w:t>50g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传感器尺寸：长度≤</w:t>
            </w:r>
            <w:r>
              <w:rPr>
                <w:sz w:val="20"/>
                <w:szCs w:val="20"/>
              </w:rPr>
              <w:t>50mm</w:t>
            </w:r>
            <w:r>
              <w:rPr>
                <w:rFonts w:hint="eastAsia"/>
                <w:sz w:val="20"/>
                <w:szCs w:val="20"/>
              </w:rPr>
              <w:t>，宽度≤</w:t>
            </w:r>
            <w:r>
              <w:rPr>
                <w:sz w:val="20"/>
                <w:szCs w:val="20"/>
              </w:rPr>
              <w:t>20mm</w:t>
            </w:r>
            <w:r>
              <w:rPr>
                <w:rFonts w:hint="eastAsia"/>
                <w:sz w:val="20"/>
                <w:szCs w:val="20"/>
              </w:rPr>
              <w:t>，高度≤</w:t>
            </w:r>
            <w:r>
              <w:rPr>
                <w:sz w:val="20"/>
                <w:szCs w:val="20"/>
              </w:rPr>
              <w:t>50mm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使用温度范围：（</w:t>
            </w:r>
            <w:r>
              <w:rPr>
                <w:sz w:val="20"/>
                <w:szCs w:val="20"/>
              </w:rPr>
              <w:t>-30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尾纤长度：两端各</w:t>
            </w:r>
            <w:r>
              <w:rPr>
                <w:sz w:val="20"/>
                <w:szCs w:val="20"/>
              </w:rPr>
              <w:t>1m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四通道光纤光栅解调仪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测试通道：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采样频率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250Hz/</w:t>
            </w:r>
            <w:r>
              <w:rPr>
                <w:rFonts w:hint="eastAsia"/>
                <w:sz w:val="20"/>
                <w:szCs w:val="20"/>
              </w:rPr>
              <w:t>通道；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测试带宽：≥</w:t>
            </w:r>
            <w:r>
              <w:rPr>
                <w:sz w:val="20"/>
                <w:szCs w:val="20"/>
              </w:rPr>
              <w:t>40nm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波长分辨率：≤</w:t>
            </w:r>
            <w:r>
              <w:rPr>
                <w:sz w:val="20"/>
                <w:szCs w:val="20"/>
              </w:rPr>
              <w:t>1pm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波长稳定性：±</w:t>
            </w:r>
            <w:r>
              <w:rPr>
                <w:sz w:val="20"/>
                <w:szCs w:val="20"/>
              </w:rPr>
              <w:t>5pm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数据存储容量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4GB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工作温度：（</w:t>
            </w:r>
            <w:r>
              <w:rPr>
                <w:sz w:val="20"/>
                <w:szCs w:val="20"/>
              </w:rPr>
              <w:t>-40~70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供电电压：直流</w:t>
            </w:r>
            <w:r>
              <w:rPr>
                <w:sz w:val="20"/>
                <w:szCs w:val="20"/>
              </w:rPr>
              <w:t>110V/</w:t>
            </w:r>
            <w:r>
              <w:rPr>
                <w:rFonts w:hint="eastAsia"/>
                <w:sz w:val="20"/>
                <w:szCs w:val="20"/>
              </w:rPr>
              <w:t>交流</w:t>
            </w:r>
            <w:r>
              <w:rPr>
                <w:sz w:val="20"/>
                <w:szCs w:val="20"/>
              </w:rPr>
              <w:t>220V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数据传输接口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：以太网（有线和无线）；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防护等级：</w:t>
            </w:r>
            <w:r>
              <w:rPr>
                <w:sz w:val="20"/>
                <w:szCs w:val="20"/>
              </w:rPr>
              <w:t>IP42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配套软件：传感器信号采集，数据存储，数据分析；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开发接口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：以动态链接库形式提供软件二次开发接口。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七通道光纤光栅解调仪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测试通道：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采样频率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1000Hz/</w:t>
            </w:r>
            <w:r>
              <w:rPr>
                <w:rFonts w:hint="eastAsia"/>
                <w:sz w:val="20"/>
                <w:szCs w:val="20"/>
              </w:rPr>
              <w:t>通道（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通道同时采集）；</w:t>
            </w:r>
            <w:r>
              <w:rPr>
                <w:sz w:val="20"/>
                <w:szCs w:val="20"/>
              </w:rPr>
              <w:t>8000Hz/</w:t>
            </w:r>
            <w:r>
              <w:rPr>
                <w:rFonts w:hint="eastAsia"/>
                <w:sz w:val="20"/>
                <w:szCs w:val="20"/>
              </w:rPr>
              <w:t>单通道；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测试带宽：</w:t>
            </w:r>
            <w:r>
              <w:rPr>
                <w:sz w:val="20"/>
                <w:szCs w:val="20"/>
              </w:rPr>
              <w:t>40nm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波长分辨率：</w:t>
            </w:r>
            <w:r>
              <w:rPr>
                <w:sz w:val="20"/>
                <w:szCs w:val="20"/>
              </w:rPr>
              <w:t>1pm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波长稳定性：±</w:t>
            </w:r>
            <w:r>
              <w:rPr>
                <w:sz w:val="20"/>
                <w:szCs w:val="20"/>
              </w:rPr>
              <w:t>5pm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数据存储容量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16GB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工作温度：（</w:t>
            </w:r>
            <w:r>
              <w:rPr>
                <w:sz w:val="20"/>
                <w:szCs w:val="20"/>
              </w:rPr>
              <w:t>-10~50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供电电压：直流</w:t>
            </w:r>
            <w:r>
              <w:rPr>
                <w:sz w:val="20"/>
                <w:szCs w:val="20"/>
              </w:rPr>
              <w:t>110V/</w:t>
            </w:r>
            <w:r>
              <w:rPr>
                <w:rFonts w:hint="eastAsia"/>
                <w:sz w:val="20"/>
                <w:szCs w:val="20"/>
              </w:rPr>
              <w:t>交流</w:t>
            </w:r>
            <w:r>
              <w:rPr>
                <w:sz w:val="20"/>
                <w:szCs w:val="20"/>
              </w:rPr>
              <w:t>220V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数据传输接口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：以太网（有线和无线）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防护等级：</w:t>
            </w:r>
            <w:r>
              <w:rPr>
                <w:sz w:val="20"/>
                <w:szCs w:val="20"/>
              </w:rPr>
              <w:t>IP42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开发接口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：以动态链接库形式提供软件二次开发接口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通道光纤光栅解调仪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测试通道：</w:t>
            </w: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采样频率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2000Hz/</w:t>
            </w:r>
            <w:r>
              <w:rPr>
                <w:rFonts w:hint="eastAsia"/>
                <w:sz w:val="20"/>
                <w:szCs w:val="20"/>
              </w:rPr>
              <w:t>通道（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通道采样）；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250Hz/</w:t>
            </w:r>
            <w:r>
              <w:rPr>
                <w:rFonts w:hint="eastAsia"/>
                <w:sz w:val="20"/>
                <w:szCs w:val="20"/>
              </w:rPr>
              <w:t>通道（</w:t>
            </w:r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通道采样）；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测试带宽：</w:t>
            </w:r>
            <w:r>
              <w:rPr>
                <w:sz w:val="20"/>
                <w:szCs w:val="20"/>
              </w:rPr>
              <w:t>40nm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波长分辨率：</w:t>
            </w:r>
            <w:r>
              <w:rPr>
                <w:sz w:val="20"/>
                <w:szCs w:val="20"/>
              </w:rPr>
              <w:t>1pm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波长稳定性：±</w:t>
            </w:r>
            <w:r>
              <w:rPr>
                <w:sz w:val="20"/>
                <w:szCs w:val="20"/>
              </w:rPr>
              <w:t>5pm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数据存储容量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8GB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工作温度：（</w:t>
            </w:r>
            <w:r>
              <w:rPr>
                <w:sz w:val="20"/>
                <w:szCs w:val="20"/>
              </w:rPr>
              <w:t>-10~50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供电电压：直流</w:t>
            </w:r>
            <w:r>
              <w:rPr>
                <w:sz w:val="20"/>
                <w:szCs w:val="20"/>
              </w:rPr>
              <w:t>110V/</w:t>
            </w:r>
            <w:r>
              <w:rPr>
                <w:rFonts w:hint="eastAsia"/>
                <w:sz w:val="20"/>
                <w:szCs w:val="20"/>
              </w:rPr>
              <w:t>交流</w:t>
            </w:r>
            <w:r>
              <w:rPr>
                <w:sz w:val="20"/>
                <w:szCs w:val="20"/>
              </w:rPr>
              <w:t>220V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数据传输接口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：以太网（有线和无线）；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防护等级：</w:t>
            </w:r>
            <w:r>
              <w:rPr>
                <w:sz w:val="20"/>
                <w:szCs w:val="20"/>
              </w:rPr>
              <w:t>IP42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开发接口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：以动态链接库形式提供软件二次开发接口；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光滑环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螺栓安装；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波长适用范围：（</w:t>
            </w:r>
            <w:r>
              <w:rPr>
                <w:sz w:val="20"/>
                <w:szCs w:val="20"/>
              </w:rPr>
              <w:t>650~1650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插入损耗：≤</w:t>
            </w:r>
            <w:r>
              <w:rPr>
                <w:sz w:val="20"/>
                <w:szCs w:val="20"/>
              </w:rPr>
              <w:t>3dB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插入损耗纹波：≤±</w:t>
            </w:r>
            <w:r>
              <w:rPr>
                <w:sz w:val="20"/>
                <w:szCs w:val="20"/>
              </w:rPr>
              <w:t>0.25dB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最大转速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：不低于</w:t>
            </w:r>
            <w:r>
              <w:rPr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转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分钟；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使用寿命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：不低于</w:t>
            </w:r>
            <w:r>
              <w:rPr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万转；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工作温度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>-40~85</w:t>
            </w:r>
            <w:r>
              <w:rPr>
                <w:rFonts w:hint="eastAsia"/>
                <w:sz w:val="20"/>
                <w:szCs w:val="20"/>
              </w:rPr>
              <w:t>）℃；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最大拉力：不低于</w:t>
            </w:r>
            <w:r>
              <w:rPr>
                <w:sz w:val="20"/>
                <w:szCs w:val="20"/>
              </w:rPr>
              <w:t>10N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起始转动扭矩：≤</w:t>
            </w:r>
            <w:r>
              <w:rPr>
                <w:sz w:val="20"/>
                <w:szCs w:val="20"/>
              </w:rPr>
              <w:t>0.1Nm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光纤接口：</w:t>
            </w:r>
            <w:r>
              <w:rPr>
                <w:sz w:val="20"/>
                <w:szCs w:val="20"/>
              </w:rPr>
              <w:t>FC/APC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外观尺寸：直径≤φ</w:t>
            </w:r>
            <w:r>
              <w:rPr>
                <w:sz w:val="20"/>
                <w:szCs w:val="20"/>
              </w:rPr>
              <w:t>26mm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集流环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电路数量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每条线路载流量：</w:t>
            </w:r>
            <w:r>
              <w:rPr>
                <w:sz w:val="20"/>
                <w:szCs w:val="20"/>
              </w:rPr>
              <w:t>500 mA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温度范围</w:t>
            </w:r>
            <w:r>
              <w:rPr>
                <w:sz w:val="20"/>
                <w:szCs w:val="20"/>
              </w:rPr>
              <w:t>#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-40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 to 120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转速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4000 RPM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噪声峰值：</w:t>
            </w:r>
            <w:r>
              <w:rPr>
                <w:sz w:val="20"/>
                <w:szCs w:val="20"/>
              </w:rPr>
              <w:t>0.1</w:t>
            </w:r>
            <w:r>
              <w:rPr>
                <w:rFonts w:hint="eastAsia"/>
                <w:sz w:val="20"/>
                <w:szCs w:val="20"/>
              </w:rPr>
              <w:t>Ω；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重量：≤</w:t>
            </w:r>
            <w:r>
              <w:rPr>
                <w:sz w:val="20"/>
                <w:szCs w:val="20"/>
              </w:rPr>
              <w:t>250g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长度≤</w:t>
            </w:r>
            <w:r>
              <w:rPr>
                <w:sz w:val="20"/>
                <w:szCs w:val="20"/>
              </w:rPr>
              <w:t xml:space="preserve"> 65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86674" w:rsidTr="00386674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轴承在线监测仪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通道数：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每通道独立</w:t>
            </w:r>
            <w:r>
              <w:rPr>
                <w:sz w:val="20"/>
                <w:szCs w:val="20"/>
              </w:rPr>
              <w:t>AD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防护等级：</w:t>
            </w:r>
            <w:r>
              <w:rPr>
                <w:sz w:val="20"/>
                <w:szCs w:val="20"/>
              </w:rPr>
              <w:t>IP50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操作温度：</w:t>
            </w:r>
            <w:r>
              <w:rPr>
                <w:sz w:val="20"/>
                <w:szCs w:val="20"/>
              </w:rPr>
              <w:t>0~50</w:t>
            </w:r>
            <w:r>
              <w:rPr>
                <w:rFonts w:hint="eastAsia"/>
                <w:sz w:val="20"/>
                <w:szCs w:val="20"/>
              </w:rPr>
              <w:t>℃；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内置可充电电池，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小时连续运行；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数字输入：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通道，</w:t>
            </w:r>
            <w:r>
              <w:rPr>
                <w:sz w:val="20"/>
                <w:szCs w:val="20"/>
              </w:rPr>
              <w:t>0.1Hz-20kHz</w:t>
            </w:r>
            <w:r>
              <w:rPr>
                <w:rFonts w:hint="eastAsia"/>
                <w:sz w:val="20"/>
                <w:szCs w:val="20"/>
              </w:rPr>
              <w:t>，精度</w:t>
            </w:r>
            <w:r>
              <w:rPr>
                <w:sz w:val="20"/>
                <w:szCs w:val="20"/>
              </w:rPr>
              <w:t>0.01%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通道模拟输入；每通道独立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位</w:t>
            </w:r>
            <w:r>
              <w:rPr>
                <w:sz w:val="20"/>
                <w:szCs w:val="20"/>
              </w:rPr>
              <w:t>AD#</w:t>
            </w:r>
            <w:r>
              <w:rPr>
                <w:rFonts w:hint="eastAsia"/>
                <w:sz w:val="20"/>
                <w:szCs w:val="20"/>
              </w:rPr>
              <w:t>；每通道采样频率</w:t>
            </w:r>
            <w:r>
              <w:rPr>
                <w:sz w:val="20"/>
                <w:szCs w:val="20"/>
              </w:rPr>
              <w:t>DC-40KHz#</w:t>
            </w:r>
            <w:r>
              <w:rPr>
                <w:rFonts w:hint="eastAsia"/>
                <w:sz w:val="20"/>
                <w:szCs w:val="20"/>
              </w:rPr>
              <w:t>；不同通道可设置不同采样频率，可给</w:t>
            </w:r>
            <w:r>
              <w:rPr>
                <w:sz w:val="20"/>
                <w:szCs w:val="20"/>
              </w:rPr>
              <w:t>ICP</w:t>
            </w:r>
            <w:r>
              <w:rPr>
                <w:rFonts w:hint="eastAsia"/>
                <w:sz w:val="20"/>
                <w:szCs w:val="20"/>
              </w:rPr>
              <w:t>传感器供电（</w:t>
            </w:r>
            <w:r>
              <w:rPr>
                <w:sz w:val="20"/>
                <w:szCs w:val="20"/>
              </w:rPr>
              <w:t>4mA</w:t>
            </w:r>
            <w:r>
              <w:rPr>
                <w:rFonts w:hint="eastAsia"/>
                <w:sz w:val="20"/>
                <w:szCs w:val="20"/>
              </w:rPr>
              <w:t>）；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信号处理：时域波形，矢量分析，频谱分析，加速度包络谱，数据存储可依据时间、时间或报警条件；</w:t>
            </w:r>
          </w:p>
          <w:p w:rsidR="00386674" w:rsidRDefault="003866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通讯接口：以太网和</w:t>
            </w:r>
            <w:r>
              <w:rPr>
                <w:sz w:val="20"/>
                <w:szCs w:val="20"/>
              </w:rPr>
              <w:t>RS232</w:t>
            </w:r>
            <w:r>
              <w:rPr>
                <w:rFonts w:hint="eastAsia"/>
                <w:sz w:val="20"/>
                <w:szCs w:val="20"/>
              </w:rPr>
              <w:t>串口；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74" w:rsidRDefault="0038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86674" w:rsidRDefault="00386674" w:rsidP="00386674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386674" w:rsidRDefault="00386674" w:rsidP="00386674">
      <w:pPr>
        <w:spacing w:beforeLines="50" w:afterLines="50" w:line="360" w:lineRule="auto"/>
        <w:ind w:firstLineChars="200" w:firstLine="420"/>
      </w:pPr>
      <w:r>
        <w:t>3.1</w:t>
      </w:r>
      <w:r>
        <w:rPr>
          <w:rFonts w:hint="eastAsia"/>
        </w:rPr>
        <w:t>设备及支撑材料的质保期不少于</w:t>
      </w:r>
      <w:r>
        <w:t>1</w:t>
      </w:r>
      <w:r>
        <w:rPr>
          <w:rFonts w:hint="eastAsia"/>
        </w:rPr>
        <w:t>年（设备应附有原厂出具的产品合格证及质量售后保证书，并加盖公章），时间从验收合格日算起。在质保期内出现质量问题时，供方应免费在接到故障通知起</w:t>
      </w:r>
      <w:r>
        <w:t>48</w:t>
      </w:r>
      <w:r>
        <w:rPr>
          <w:rFonts w:hint="eastAsia"/>
        </w:rPr>
        <w:t>小时予以答复，</w:t>
      </w:r>
      <w:r>
        <w:t>3</w:t>
      </w:r>
      <w:r>
        <w:rPr>
          <w:rFonts w:hint="eastAsia"/>
        </w:rPr>
        <w:t>天内为需方完成修理或更换。</w:t>
      </w:r>
    </w:p>
    <w:p w:rsidR="00386674" w:rsidRDefault="00386674" w:rsidP="00386674">
      <w:pPr>
        <w:spacing w:beforeLines="50" w:afterLines="50" w:line="360" w:lineRule="auto"/>
        <w:ind w:firstLineChars="200" w:firstLine="420"/>
      </w:pPr>
      <w:r>
        <w:t>3.2</w:t>
      </w:r>
      <w:r>
        <w:rPr>
          <w:rFonts w:hint="eastAsia"/>
        </w:rPr>
        <w:t>供方应提供终身维修服务，质保期满后，</w:t>
      </w:r>
      <w:r>
        <w:rPr>
          <w:rFonts w:ascii="宋体" w:hAnsi="宋体" w:hint="eastAsia"/>
        </w:rPr>
        <w:t>在设备出现任何质量问题时，15日内到现场处理。</w:t>
      </w:r>
    </w:p>
    <w:p w:rsidR="00483048" w:rsidRDefault="00386674" w:rsidP="00386674">
      <w:r>
        <w:lastRenderedPageBreak/>
        <w:t>3.3</w:t>
      </w:r>
      <w:r>
        <w:rPr>
          <w:rFonts w:hint="eastAsia"/>
        </w:rPr>
        <w:t>提供免费的设备使用培训，培训时间不少于</w:t>
      </w:r>
      <w:r>
        <w:t>3</w:t>
      </w:r>
      <w:r>
        <w:rPr>
          <w:rFonts w:hint="eastAsia"/>
        </w:rPr>
        <w:t>天。</w:t>
      </w:r>
    </w:p>
    <w:sectPr w:rsidR="0048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48" w:rsidRDefault="00483048" w:rsidP="00386674">
      <w:r>
        <w:separator/>
      </w:r>
    </w:p>
  </w:endnote>
  <w:endnote w:type="continuationSeparator" w:id="1">
    <w:p w:rsidR="00483048" w:rsidRDefault="00483048" w:rsidP="0038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48" w:rsidRDefault="00483048" w:rsidP="00386674">
      <w:r>
        <w:separator/>
      </w:r>
    </w:p>
  </w:footnote>
  <w:footnote w:type="continuationSeparator" w:id="1">
    <w:p w:rsidR="00483048" w:rsidRDefault="00483048" w:rsidP="00386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674"/>
    <w:rsid w:val="00386674"/>
    <w:rsid w:val="0048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674"/>
    <w:rPr>
      <w:sz w:val="18"/>
      <w:szCs w:val="18"/>
    </w:rPr>
  </w:style>
  <w:style w:type="table" w:styleId="a5">
    <w:name w:val="Table Grid"/>
    <w:basedOn w:val="a1"/>
    <w:uiPriority w:val="59"/>
    <w:rsid w:val="0038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2015-06-09T07:41:00Z</dcterms:created>
  <dcterms:modified xsi:type="dcterms:W3CDTF">2015-06-09T07:41:00Z</dcterms:modified>
</cp:coreProperties>
</file>