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9C" w:rsidRPr="00DC1BCC" w:rsidRDefault="00222D9C" w:rsidP="00222D9C">
      <w:pPr>
        <w:pStyle w:val="1"/>
        <w:spacing w:line="400" w:lineRule="exact"/>
        <w:ind w:left="283" w:hanging="425"/>
        <w:jc w:val="center"/>
      </w:pPr>
      <w:bookmarkStart w:id="0" w:name="_Toc217446093"/>
      <w:bookmarkStart w:id="1" w:name="_Toc468978143"/>
      <w:r w:rsidRPr="00DC1BCC">
        <w:rPr>
          <w:rFonts w:hint="eastAsia"/>
        </w:rPr>
        <w:t>招标项目技术、商务及其他要求</w:t>
      </w:r>
      <w:bookmarkEnd w:id="0"/>
      <w:bookmarkEnd w:id="1"/>
    </w:p>
    <w:p w:rsidR="00222D9C" w:rsidRPr="00DC1BCC" w:rsidRDefault="00222D9C" w:rsidP="00222D9C">
      <w:pPr>
        <w:pStyle w:val="2"/>
        <w:keepLines w:val="0"/>
        <w:numPr>
          <w:ilvl w:val="1"/>
          <w:numId w:val="9"/>
        </w:numPr>
        <w:spacing w:line="360" w:lineRule="auto"/>
        <w:ind w:left="0" w:firstLine="0"/>
        <w:jc w:val="left"/>
        <w:rPr>
          <w:sz w:val="21"/>
          <w:szCs w:val="21"/>
        </w:rPr>
      </w:pPr>
      <w:bookmarkStart w:id="2" w:name="_Toc414347857"/>
      <w:bookmarkStart w:id="3" w:name="_Toc417566432"/>
      <w:bookmarkStart w:id="4" w:name="_Toc468978144"/>
      <w:r w:rsidRPr="00DC1BCC">
        <w:rPr>
          <w:rFonts w:hint="eastAsia"/>
          <w:sz w:val="21"/>
          <w:szCs w:val="21"/>
        </w:rPr>
        <w:t>采购</w:t>
      </w:r>
      <w:bookmarkEnd w:id="2"/>
      <w:bookmarkEnd w:id="3"/>
      <w:r w:rsidRPr="00DC1BCC">
        <w:rPr>
          <w:rFonts w:hint="eastAsia"/>
          <w:sz w:val="21"/>
          <w:szCs w:val="21"/>
        </w:rPr>
        <w:t>清单</w:t>
      </w:r>
      <w:bookmarkEnd w:id="4"/>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222D9C" w:rsidRPr="00DC1BCC" w:rsidTr="00462A64">
        <w:tc>
          <w:tcPr>
            <w:tcW w:w="824" w:type="dxa"/>
            <w:vAlign w:val="center"/>
          </w:tcPr>
          <w:p w:rsidR="00222D9C" w:rsidRPr="00DC1BCC" w:rsidRDefault="00222D9C" w:rsidP="00462A64">
            <w:pPr>
              <w:rPr>
                <w:b/>
                <w:szCs w:val="21"/>
              </w:rPr>
            </w:pPr>
            <w:r w:rsidRPr="00DC1BCC">
              <w:rPr>
                <w:rFonts w:hint="eastAsia"/>
                <w:b/>
                <w:szCs w:val="21"/>
              </w:rPr>
              <w:t>序号</w:t>
            </w:r>
          </w:p>
        </w:tc>
        <w:tc>
          <w:tcPr>
            <w:tcW w:w="6379" w:type="dxa"/>
            <w:vAlign w:val="center"/>
          </w:tcPr>
          <w:p w:rsidR="00222D9C" w:rsidRPr="00DC1BCC" w:rsidRDefault="00222D9C" w:rsidP="00462A64">
            <w:pPr>
              <w:jc w:val="center"/>
              <w:rPr>
                <w:b/>
                <w:szCs w:val="21"/>
              </w:rPr>
            </w:pPr>
            <w:r w:rsidRPr="00DC1BCC">
              <w:rPr>
                <w:rFonts w:hint="eastAsia"/>
                <w:b/>
                <w:szCs w:val="21"/>
              </w:rPr>
              <w:t>设备名称</w:t>
            </w:r>
          </w:p>
        </w:tc>
        <w:tc>
          <w:tcPr>
            <w:tcW w:w="1134" w:type="dxa"/>
            <w:vAlign w:val="center"/>
          </w:tcPr>
          <w:p w:rsidR="00222D9C" w:rsidRPr="00DC1BCC" w:rsidRDefault="00222D9C" w:rsidP="00462A64">
            <w:pPr>
              <w:jc w:val="center"/>
              <w:rPr>
                <w:b/>
                <w:szCs w:val="21"/>
              </w:rPr>
            </w:pPr>
            <w:r w:rsidRPr="00DC1BCC">
              <w:rPr>
                <w:rFonts w:hint="eastAsia"/>
                <w:b/>
                <w:szCs w:val="21"/>
              </w:rPr>
              <w:t>数量</w:t>
            </w:r>
          </w:p>
        </w:tc>
      </w:tr>
      <w:tr w:rsidR="00222D9C" w:rsidRPr="00DC1BCC" w:rsidTr="00462A64">
        <w:trPr>
          <w:trHeight w:val="357"/>
        </w:trPr>
        <w:tc>
          <w:tcPr>
            <w:tcW w:w="824" w:type="dxa"/>
            <w:vAlign w:val="center"/>
          </w:tcPr>
          <w:p w:rsidR="00222D9C" w:rsidRPr="00DC1BCC" w:rsidRDefault="00222D9C" w:rsidP="00462A64">
            <w:pPr>
              <w:jc w:val="center"/>
              <w:rPr>
                <w:rFonts w:ascii="宋体" w:hAnsi="宋体" w:cs="宋体"/>
                <w:szCs w:val="21"/>
              </w:rPr>
            </w:pPr>
            <w:r w:rsidRPr="00DC1BCC">
              <w:rPr>
                <w:rFonts w:ascii="宋体" w:hAnsi="宋体" w:cs="宋体" w:hint="eastAsia"/>
                <w:szCs w:val="21"/>
              </w:rPr>
              <w:t>1</w:t>
            </w:r>
          </w:p>
        </w:tc>
        <w:tc>
          <w:tcPr>
            <w:tcW w:w="6379" w:type="dxa"/>
            <w:vAlign w:val="center"/>
          </w:tcPr>
          <w:p w:rsidR="00222D9C" w:rsidRPr="00DC1BCC" w:rsidRDefault="00222D9C" w:rsidP="00462A64">
            <w:pPr>
              <w:rPr>
                <w:rFonts w:ascii="宋体" w:hAnsi="宋体" w:cs="宋体"/>
                <w:szCs w:val="21"/>
              </w:rPr>
            </w:pPr>
            <w:r w:rsidRPr="00DC1BCC">
              <w:rPr>
                <w:rFonts w:ascii="宋体" w:hAnsi="宋体" w:cs="宋体" w:hint="eastAsia"/>
                <w:szCs w:val="21"/>
              </w:rPr>
              <w:t>透射电镜</w:t>
            </w:r>
            <w:proofErr w:type="gramStart"/>
            <w:r w:rsidRPr="00DC1BCC">
              <w:rPr>
                <w:rFonts w:ascii="宋体" w:hAnsi="宋体" w:cs="宋体" w:hint="eastAsia"/>
                <w:szCs w:val="21"/>
              </w:rPr>
              <w:t>原位双倾</w:t>
            </w:r>
            <w:proofErr w:type="gramEnd"/>
            <w:r w:rsidRPr="00DC1BCC">
              <w:rPr>
                <w:rFonts w:ascii="宋体" w:hAnsi="宋体" w:cs="宋体" w:hint="eastAsia"/>
                <w:szCs w:val="21"/>
              </w:rPr>
              <w:t>加热样品杆</w:t>
            </w:r>
          </w:p>
        </w:tc>
        <w:tc>
          <w:tcPr>
            <w:tcW w:w="1134" w:type="dxa"/>
            <w:vAlign w:val="center"/>
          </w:tcPr>
          <w:p w:rsidR="00222D9C" w:rsidRPr="00DC1BCC" w:rsidRDefault="00222D9C" w:rsidP="00462A64">
            <w:pPr>
              <w:jc w:val="center"/>
              <w:rPr>
                <w:rFonts w:ascii="宋体" w:hAnsi="宋体" w:cs="宋体"/>
                <w:szCs w:val="21"/>
              </w:rPr>
            </w:pPr>
            <w:r w:rsidRPr="00DC1BCC">
              <w:rPr>
                <w:rFonts w:ascii="宋体" w:hAnsi="宋体" w:cs="宋体"/>
                <w:szCs w:val="21"/>
              </w:rPr>
              <w:t>1</w:t>
            </w:r>
            <w:r w:rsidRPr="00DC1BCC">
              <w:rPr>
                <w:rFonts w:ascii="宋体" w:hAnsi="宋体" w:cs="宋体" w:hint="eastAsia"/>
                <w:szCs w:val="21"/>
              </w:rPr>
              <w:t>台</w:t>
            </w:r>
          </w:p>
        </w:tc>
      </w:tr>
    </w:tbl>
    <w:p w:rsidR="00222D9C" w:rsidRPr="00DC1BCC" w:rsidRDefault="00222D9C" w:rsidP="00222D9C">
      <w:pPr>
        <w:pStyle w:val="2"/>
        <w:keepLines w:val="0"/>
        <w:numPr>
          <w:ilvl w:val="1"/>
          <w:numId w:val="9"/>
        </w:numPr>
        <w:spacing w:line="440" w:lineRule="exact"/>
        <w:ind w:left="0" w:firstLine="0"/>
        <w:jc w:val="left"/>
        <w:rPr>
          <w:sz w:val="21"/>
          <w:szCs w:val="21"/>
        </w:rPr>
      </w:pPr>
      <w:bookmarkStart w:id="5" w:name="_Toc414347862"/>
      <w:bookmarkStart w:id="6" w:name="_Toc417566433"/>
      <w:bookmarkStart w:id="7" w:name="_Toc468978145"/>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DC1BCC">
        <w:rPr>
          <w:rFonts w:hint="eastAsia"/>
          <w:sz w:val="21"/>
          <w:szCs w:val="21"/>
        </w:rPr>
        <w:t>技术参数及要求</w:t>
      </w:r>
      <w:bookmarkEnd w:id="5"/>
      <w:bookmarkEnd w:id="6"/>
      <w:bookmarkEnd w:id="7"/>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222D9C" w:rsidRPr="00DC1BCC" w:rsidTr="00462A64">
        <w:tc>
          <w:tcPr>
            <w:tcW w:w="682" w:type="dxa"/>
          </w:tcPr>
          <w:p w:rsidR="00222D9C" w:rsidRPr="00DC1BCC" w:rsidRDefault="00222D9C" w:rsidP="00462A64">
            <w:pPr>
              <w:spacing w:line="440" w:lineRule="exact"/>
              <w:rPr>
                <w:b/>
                <w:szCs w:val="21"/>
              </w:rPr>
            </w:pPr>
            <w:r w:rsidRPr="00DC1BCC">
              <w:rPr>
                <w:rFonts w:hint="eastAsia"/>
                <w:b/>
                <w:szCs w:val="21"/>
              </w:rPr>
              <w:t>序号</w:t>
            </w:r>
          </w:p>
        </w:tc>
        <w:tc>
          <w:tcPr>
            <w:tcW w:w="1843" w:type="dxa"/>
          </w:tcPr>
          <w:p w:rsidR="00222D9C" w:rsidRPr="00DC1BCC" w:rsidRDefault="00222D9C" w:rsidP="00462A64">
            <w:pPr>
              <w:spacing w:line="440" w:lineRule="exact"/>
              <w:jc w:val="center"/>
              <w:rPr>
                <w:b/>
                <w:szCs w:val="21"/>
              </w:rPr>
            </w:pPr>
            <w:r w:rsidRPr="00DC1BCC">
              <w:rPr>
                <w:rFonts w:hint="eastAsia"/>
                <w:b/>
                <w:szCs w:val="21"/>
              </w:rPr>
              <w:t>产品名称</w:t>
            </w:r>
          </w:p>
        </w:tc>
        <w:tc>
          <w:tcPr>
            <w:tcW w:w="6095" w:type="dxa"/>
          </w:tcPr>
          <w:p w:rsidR="00222D9C" w:rsidRPr="00DC1BCC" w:rsidRDefault="00222D9C" w:rsidP="00462A64">
            <w:pPr>
              <w:spacing w:line="440" w:lineRule="exact"/>
              <w:jc w:val="center"/>
              <w:rPr>
                <w:b/>
                <w:szCs w:val="21"/>
              </w:rPr>
            </w:pPr>
            <w:r w:rsidRPr="00DC1BCC">
              <w:rPr>
                <w:rFonts w:hint="eastAsia"/>
                <w:b/>
                <w:szCs w:val="21"/>
              </w:rPr>
              <w:t>技术参数及要求</w:t>
            </w:r>
          </w:p>
        </w:tc>
      </w:tr>
      <w:tr w:rsidR="00222D9C" w:rsidRPr="00DC1BCC" w:rsidTr="00462A64">
        <w:trPr>
          <w:trHeight w:val="416"/>
        </w:trPr>
        <w:tc>
          <w:tcPr>
            <w:tcW w:w="682" w:type="dxa"/>
            <w:vAlign w:val="center"/>
          </w:tcPr>
          <w:p w:rsidR="00222D9C" w:rsidRPr="00DC1BCC" w:rsidRDefault="00222D9C" w:rsidP="00462A64">
            <w:pPr>
              <w:spacing w:line="440" w:lineRule="exact"/>
              <w:jc w:val="center"/>
              <w:rPr>
                <w:rFonts w:ascii="宋体" w:hAnsi="宋体" w:cs="宋体"/>
                <w:szCs w:val="21"/>
              </w:rPr>
            </w:pPr>
            <w:r w:rsidRPr="00DC1BCC">
              <w:rPr>
                <w:rFonts w:ascii="宋体" w:hAnsi="宋体" w:cs="宋体" w:hint="eastAsia"/>
                <w:szCs w:val="21"/>
              </w:rPr>
              <w:t>1</w:t>
            </w:r>
          </w:p>
        </w:tc>
        <w:tc>
          <w:tcPr>
            <w:tcW w:w="1843" w:type="dxa"/>
            <w:vAlign w:val="center"/>
          </w:tcPr>
          <w:p w:rsidR="00222D9C" w:rsidRPr="00DC1BCC" w:rsidRDefault="00222D9C" w:rsidP="00462A64">
            <w:pPr>
              <w:spacing w:line="440" w:lineRule="exact"/>
              <w:jc w:val="center"/>
              <w:rPr>
                <w:rFonts w:ascii="宋体" w:hAnsi="宋体" w:cs="宋体"/>
                <w:szCs w:val="21"/>
              </w:rPr>
            </w:pPr>
            <w:r w:rsidRPr="00DC1BCC">
              <w:rPr>
                <w:rFonts w:ascii="宋体" w:hAnsi="宋体" w:cs="宋体" w:hint="eastAsia"/>
                <w:szCs w:val="21"/>
              </w:rPr>
              <w:t>透射电镜</w:t>
            </w:r>
            <w:proofErr w:type="gramStart"/>
            <w:r w:rsidRPr="00DC1BCC">
              <w:rPr>
                <w:rFonts w:ascii="宋体" w:hAnsi="宋体" w:cs="宋体" w:hint="eastAsia"/>
                <w:szCs w:val="21"/>
              </w:rPr>
              <w:t>原位双倾</w:t>
            </w:r>
            <w:proofErr w:type="gramEnd"/>
            <w:r w:rsidRPr="00DC1BCC">
              <w:rPr>
                <w:rFonts w:ascii="宋体" w:hAnsi="宋体" w:cs="宋体" w:hint="eastAsia"/>
                <w:szCs w:val="21"/>
              </w:rPr>
              <w:t>加热样品杆</w:t>
            </w:r>
          </w:p>
        </w:tc>
        <w:tc>
          <w:tcPr>
            <w:tcW w:w="6095" w:type="dxa"/>
          </w:tcPr>
          <w:p w:rsidR="00222D9C" w:rsidRPr="00DC1BCC" w:rsidRDefault="00222D9C" w:rsidP="00462A64">
            <w:pPr>
              <w:spacing w:line="440" w:lineRule="exact"/>
              <w:rPr>
                <w:rFonts w:ascii="宋体" w:hAnsi="宋体" w:cs="宋体"/>
                <w:kern w:val="0"/>
                <w:szCs w:val="21"/>
              </w:rPr>
            </w:pPr>
            <w:r w:rsidRPr="00DC1BCC">
              <w:rPr>
                <w:rFonts w:ascii="宋体" w:hAnsi="宋体" w:cs="宋体"/>
                <w:kern w:val="0"/>
                <w:szCs w:val="21"/>
              </w:rPr>
              <w:t>#</w:t>
            </w:r>
            <w:r w:rsidRPr="00DC1BCC">
              <w:rPr>
                <w:rFonts w:ascii="宋体" w:hAnsi="宋体" w:cs="宋体" w:hint="eastAsia"/>
                <w:kern w:val="0"/>
                <w:szCs w:val="21"/>
              </w:rPr>
              <w:t>1 功能：配合透射电子显微镜使用，实现对样品的原位加热</w:t>
            </w:r>
            <w:proofErr w:type="gramStart"/>
            <w:r w:rsidRPr="00DC1BCC">
              <w:rPr>
                <w:rFonts w:ascii="宋体" w:hAnsi="宋体" w:cs="宋体" w:hint="eastAsia"/>
                <w:kern w:val="0"/>
                <w:szCs w:val="21"/>
              </w:rPr>
              <w:t>和双倾功能</w:t>
            </w:r>
            <w:proofErr w:type="gramEnd"/>
            <w:r w:rsidRPr="00DC1BCC">
              <w:rPr>
                <w:rFonts w:ascii="宋体" w:hAnsi="宋体" w:cs="宋体" w:hint="eastAsia"/>
                <w:kern w:val="0"/>
                <w:szCs w:val="21"/>
              </w:rPr>
              <w:t>；</w:t>
            </w:r>
          </w:p>
          <w:p w:rsidR="00222D9C" w:rsidRPr="00DC1BCC" w:rsidRDefault="00222D9C" w:rsidP="00462A64">
            <w:pPr>
              <w:spacing w:line="440" w:lineRule="exact"/>
              <w:rPr>
                <w:rFonts w:ascii="宋体" w:hAnsi="宋体" w:cs="宋体"/>
                <w:kern w:val="0"/>
                <w:szCs w:val="21"/>
              </w:rPr>
            </w:pPr>
            <w:r w:rsidRPr="00DC1BCC">
              <w:rPr>
                <w:rFonts w:ascii="宋体" w:hAnsi="宋体" w:cs="宋体" w:hint="eastAsia"/>
                <w:kern w:val="0"/>
                <w:szCs w:val="21"/>
              </w:rPr>
              <w:t>2 样品尺寸：3mm；</w:t>
            </w:r>
          </w:p>
          <w:p w:rsidR="00222D9C" w:rsidRPr="00DC1BCC" w:rsidRDefault="00222D9C" w:rsidP="00462A64">
            <w:pPr>
              <w:spacing w:line="440" w:lineRule="exact"/>
              <w:rPr>
                <w:rFonts w:ascii="宋体" w:hAnsi="宋体" w:cs="宋体"/>
                <w:kern w:val="0"/>
                <w:szCs w:val="21"/>
              </w:rPr>
            </w:pPr>
            <w:r w:rsidRPr="00DC1BCC">
              <w:rPr>
                <w:rFonts w:ascii="宋体" w:hAnsi="宋体" w:cs="宋体" w:hint="eastAsia"/>
                <w:kern w:val="0"/>
                <w:szCs w:val="21"/>
              </w:rPr>
              <w:t>#3 样品</w:t>
            </w:r>
            <w:proofErr w:type="gramStart"/>
            <w:r w:rsidRPr="00DC1BCC">
              <w:rPr>
                <w:rFonts w:ascii="宋体" w:hAnsi="宋体" w:cs="宋体" w:hint="eastAsia"/>
                <w:kern w:val="0"/>
                <w:szCs w:val="21"/>
              </w:rPr>
              <w:t>固定杯材质</w:t>
            </w:r>
            <w:proofErr w:type="gramEnd"/>
            <w:r w:rsidRPr="00DC1BCC">
              <w:rPr>
                <w:rFonts w:ascii="宋体" w:hAnsi="宋体" w:cs="宋体" w:hint="eastAsia"/>
                <w:kern w:val="0"/>
                <w:szCs w:val="21"/>
              </w:rPr>
              <w:t>：钽（Ta）；</w:t>
            </w:r>
          </w:p>
          <w:p w:rsidR="00222D9C" w:rsidRPr="00DC1BCC" w:rsidRDefault="00222D9C" w:rsidP="00462A64">
            <w:pPr>
              <w:spacing w:line="440" w:lineRule="exact"/>
              <w:rPr>
                <w:rFonts w:ascii="宋体" w:hAnsi="宋体" w:cs="宋体"/>
                <w:kern w:val="0"/>
                <w:szCs w:val="21"/>
              </w:rPr>
            </w:pPr>
            <w:r w:rsidRPr="00DC1BCC">
              <w:rPr>
                <w:rFonts w:ascii="宋体" w:hAnsi="宋体" w:cs="宋体" w:hint="eastAsia"/>
                <w:kern w:val="0"/>
                <w:szCs w:val="21"/>
              </w:rPr>
              <w:t>4 零度时观察区域面积：3.24 mm2 (直径2.03 mm)</w:t>
            </w:r>
          </w:p>
          <w:p w:rsidR="00222D9C" w:rsidRPr="00DC1BCC" w:rsidRDefault="00222D9C" w:rsidP="00462A64">
            <w:pPr>
              <w:spacing w:line="440" w:lineRule="exact"/>
              <w:rPr>
                <w:rFonts w:ascii="宋体" w:hAnsi="宋体" w:cs="宋体"/>
                <w:kern w:val="0"/>
                <w:szCs w:val="21"/>
              </w:rPr>
            </w:pPr>
            <w:r w:rsidRPr="00DC1BCC">
              <w:rPr>
                <w:rFonts w:ascii="宋体" w:hAnsi="宋体" w:cs="宋体" w:hint="eastAsia"/>
                <w:kern w:val="0"/>
                <w:szCs w:val="21"/>
              </w:rPr>
              <w:t>5 样品杆tip材质：铍铜</w:t>
            </w:r>
          </w:p>
          <w:p w:rsidR="00222D9C" w:rsidRPr="00DC1BCC" w:rsidRDefault="00222D9C" w:rsidP="00462A64">
            <w:pPr>
              <w:spacing w:line="440" w:lineRule="exact"/>
              <w:rPr>
                <w:rFonts w:ascii="宋体" w:hAnsi="宋体" w:cs="宋体"/>
                <w:kern w:val="0"/>
                <w:szCs w:val="21"/>
              </w:rPr>
            </w:pPr>
            <w:r w:rsidRPr="00DC1BCC">
              <w:rPr>
                <w:rFonts w:ascii="宋体" w:hAnsi="宋体" w:cs="宋体" w:hint="eastAsia"/>
                <w:kern w:val="0"/>
                <w:szCs w:val="21"/>
              </w:rPr>
              <w:t>★6 样品固定方式：</w:t>
            </w:r>
            <w:proofErr w:type="spellStart"/>
            <w:r w:rsidRPr="00DC1BCC">
              <w:rPr>
                <w:rFonts w:ascii="宋体" w:hAnsi="宋体" w:cs="宋体" w:hint="eastAsia"/>
                <w:kern w:val="0"/>
                <w:szCs w:val="21"/>
              </w:rPr>
              <w:t>Hexring</w:t>
            </w:r>
            <w:proofErr w:type="spellEnd"/>
            <w:r w:rsidRPr="00DC1BCC">
              <w:rPr>
                <w:rFonts w:ascii="宋体" w:hAnsi="宋体" w:cs="宋体" w:hint="eastAsia"/>
                <w:kern w:val="0"/>
                <w:szCs w:val="21"/>
              </w:rPr>
              <w:t>六角螺丝固定；</w:t>
            </w:r>
          </w:p>
          <w:p w:rsidR="00222D9C" w:rsidRPr="00DC1BCC" w:rsidRDefault="00222D9C" w:rsidP="00462A64">
            <w:pPr>
              <w:spacing w:line="440" w:lineRule="exact"/>
              <w:rPr>
                <w:rFonts w:ascii="宋体" w:hAnsi="宋体" w:cs="宋体"/>
                <w:kern w:val="0"/>
                <w:szCs w:val="21"/>
              </w:rPr>
            </w:pPr>
            <w:r w:rsidRPr="00DC1BCC">
              <w:rPr>
                <w:rFonts w:ascii="宋体" w:hAnsi="宋体" w:cs="宋体" w:hint="eastAsia"/>
                <w:kern w:val="0"/>
                <w:szCs w:val="21"/>
              </w:rPr>
              <w:t>7 加热方式：电阻加热</w:t>
            </w:r>
          </w:p>
          <w:p w:rsidR="00222D9C" w:rsidRPr="00DC1BCC" w:rsidRDefault="00222D9C" w:rsidP="00462A64">
            <w:pPr>
              <w:spacing w:line="440" w:lineRule="exact"/>
              <w:rPr>
                <w:rFonts w:ascii="宋体" w:hAnsi="宋体" w:cs="宋体"/>
                <w:kern w:val="0"/>
                <w:szCs w:val="21"/>
              </w:rPr>
            </w:pPr>
            <w:r w:rsidRPr="00DC1BCC">
              <w:rPr>
                <w:rFonts w:ascii="宋体" w:hAnsi="宋体" w:cs="宋体" w:hint="eastAsia"/>
                <w:kern w:val="0"/>
                <w:szCs w:val="21"/>
              </w:rPr>
              <w:t>8 最大加热温度：1000℃</w:t>
            </w:r>
          </w:p>
          <w:p w:rsidR="00222D9C" w:rsidRPr="00DC1BCC" w:rsidRDefault="00222D9C" w:rsidP="00462A64">
            <w:pPr>
              <w:spacing w:line="440" w:lineRule="exact"/>
              <w:rPr>
                <w:rFonts w:ascii="宋体" w:hAnsi="宋体" w:cs="宋体"/>
                <w:kern w:val="0"/>
                <w:szCs w:val="21"/>
              </w:rPr>
            </w:pPr>
            <w:r w:rsidRPr="00DC1BCC">
              <w:rPr>
                <w:rFonts w:ascii="宋体" w:hAnsi="宋体" w:cs="宋体" w:hint="eastAsia"/>
                <w:kern w:val="0"/>
                <w:szCs w:val="21"/>
              </w:rPr>
              <w:t>#</w:t>
            </w:r>
            <w:r w:rsidRPr="00DC1BCC">
              <w:rPr>
                <w:rFonts w:ascii="宋体" w:hAnsi="宋体" w:cs="宋体"/>
                <w:kern w:val="0"/>
                <w:szCs w:val="21"/>
              </w:rPr>
              <w:t>9</w:t>
            </w:r>
            <w:r w:rsidRPr="00DC1BCC">
              <w:rPr>
                <w:rFonts w:ascii="宋体" w:hAnsi="宋体" w:cs="宋体" w:hint="eastAsia"/>
                <w:kern w:val="0"/>
                <w:szCs w:val="21"/>
              </w:rPr>
              <w:t xml:space="preserve"> 样品</w:t>
            </w:r>
            <w:proofErr w:type="gramStart"/>
            <w:r w:rsidRPr="00DC1BCC">
              <w:rPr>
                <w:rFonts w:ascii="宋体" w:hAnsi="宋体" w:cs="宋体" w:hint="eastAsia"/>
                <w:kern w:val="0"/>
                <w:szCs w:val="21"/>
              </w:rPr>
              <w:t>杆倾转控制</w:t>
            </w:r>
            <w:proofErr w:type="gramEnd"/>
            <w:r w:rsidRPr="00DC1BCC">
              <w:rPr>
                <w:rFonts w:ascii="宋体" w:hAnsi="宋体" w:cs="宋体" w:hint="eastAsia"/>
                <w:kern w:val="0"/>
                <w:szCs w:val="21"/>
              </w:rPr>
              <w:t>方式：</w:t>
            </w:r>
            <w:proofErr w:type="spellStart"/>
            <w:r w:rsidRPr="00DC1BCC">
              <w:rPr>
                <w:rFonts w:ascii="宋体" w:hAnsi="宋体" w:cs="宋体" w:hint="eastAsia"/>
                <w:kern w:val="0"/>
                <w:szCs w:val="21"/>
              </w:rPr>
              <w:t>ToggleTil</w:t>
            </w:r>
            <w:proofErr w:type="spellEnd"/>
            <w:r w:rsidRPr="00DC1BCC">
              <w:rPr>
                <w:rFonts w:ascii="宋体" w:hAnsi="宋体" w:cs="宋体" w:hint="eastAsia"/>
                <w:kern w:val="0"/>
                <w:szCs w:val="21"/>
              </w:rPr>
              <w:t>机械控制</w:t>
            </w:r>
          </w:p>
          <w:p w:rsidR="00222D9C" w:rsidRPr="00DC1BCC" w:rsidRDefault="00222D9C" w:rsidP="00462A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sidRPr="00DC1BCC">
              <w:rPr>
                <w:rFonts w:ascii="宋体" w:hAnsi="宋体" w:cs="宋体" w:hint="eastAsia"/>
                <w:kern w:val="0"/>
                <w:szCs w:val="21"/>
              </w:rPr>
              <w:t xml:space="preserve">★10 </w:t>
            </w:r>
            <w:r w:rsidRPr="00DC1BCC">
              <w:rPr>
                <w:rFonts w:ascii="宋体" w:hAnsi="宋体" w:cs="宋体"/>
                <w:kern w:val="0"/>
                <w:szCs w:val="21"/>
              </w:rPr>
              <w:t>配备已有透射电镜GMS软件配套使用的高清原位录像软件</w:t>
            </w:r>
            <w:r w:rsidRPr="00DC1BCC">
              <w:rPr>
                <w:rFonts w:ascii="宋体" w:hAnsi="宋体" w:cs="宋体" w:hint="eastAsia"/>
                <w:kern w:val="0"/>
                <w:szCs w:val="21"/>
              </w:rPr>
              <w:t>，能够实现对原位加热过程高清视频录像</w:t>
            </w:r>
          </w:p>
        </w:tc>
      </w:tr>
    </w:tbl>
    <w:p w:rsidR="00222D9C" w:rsidRPr="00DC1BCC" w:rsidRDefault="00222D9C" w:rsidP="00222D9C">
      <w:pPr>
        <w:tabs>
          <w:tab w:val="left" w:pos="0"/>
        </w:tabs>
        <w:spacing w:line="440" w:lineRule="exact"/>
        <w:ind w:firstLineChars="202" w:firstLine="424"/>
        <w:rPr>
          <w:szCs w:val="21"/>
        </w:rPr>
      </w:pPr>
      <w:r w:rsidRPr="00DC1BCC">
        <w:rPr>
          <w:szCs w:val="21"/>
        </w:rPr>
        <w:t>注</w:t>
      </w:r>
      <w:r w:rsidRPr="00DC1BCC">
        <w:rPr>
          <w:szCs w:val="21"/>
        </w:rPr>
        <w:t>:</w:t>
      </w:r>
      <w:r w:rsidRPr="00DC1BCC">
        <w:rPr>
          <w:szCs w:val="21"/>
        </w:rPr>
        <w:t>本项目产品允许采购进口产品。</w:t>
      </w:r>
      <w:r w:rsidRPr="00DC1BCC">
        <w:rPr>
          <w:szCs w:val="21"/>
        </w:rPr>
        <w:t xml:space="preserve"> </w:t>
      </w:r>
    </w:p>
    <w:p w:rsidR="00222D9C" w:rsidRPr="00DC1BCC" w:rsidRDefault="00222D9C" w:rsidP="00222D9C">
      <w:pPr>
        <w:pStyle w:val="2"/>
        <w:keepLines w:val="0"/>
        <w:numPr>
          <w:ilvl w:val="1"/>
          <w:numId w:val="9"/>
        </w:numPr>
        <w:spacing w:line="440" w:lineRule="exact"/>
        <w:ind w:left="0" w:firstLine="0"/>
        <w:jc w:val="left"/>
        <w:rPr>
          <w:sz w:val="21"/>
          <w:szCs w:val="21"/>
        </w:rPr>
      </w:pPr>
      <w:bookmarkStart w:id="19" w:name="_Toc468978146"/>
      <w:r w:rsidRPr="00DC1BCC">
        <w:rPr>
          <w:rFonts w:hint="eastAsia"/>
          <w:sz w:val="21"/>
          <w:szCs w:val="21"/>
        </w:rPr>
        <w:t>商务要求</w:t>
      </w:r>
      <w:bookmarkEnd w:id="19"/>
    </w:p>
    <w:p w:rsidR="00222D9C" w:rsidRPr="00DC1BCC" w:rsidRDefault="00222D9C" w:rsidP="00222D9C">
      <w:pPr>
        <w:pStyle w:val="3"/>
        <w:numPr>
          <w:ilvl w:val="2"/>
          <w:numId w:val="10"/>
        </w:numPr>
        <w:tabs>
          <w:tab w:val="left" w:pos="709"/>
        </w:tabs>
        <w:spacing w:line="440" w:lineRule="exact"/>
        <w:ind w:left="567" w:hanging="567"/>
        <w:jc w:val="left"/>
        <w:rPr>
          <w:bCs w:val="0"/>
          <w:sz w:val="21"/>
          <w:szCs w:val="21"/>
        </w:rPr>
      </w:pPr>
      <w:bookmarkStart w:id="20" w:name="_Toc417566437"/>
      <w:r w:rsidRPr="00DC1BCC">
        <w:rPr>
          <w:rFonts w:hint="eastAsia"/>
          <w:bCs w:val="0"/>
          <w:sz w:val="21"/>
          <w:szCs w:val="21"/>
        </w:rPr>
        <w:t>付款方式</w:t>
      </w:r>
      <w:bookmarkEnd w:id="20"/>
    </w:p>
    <w:p w:rsidR="00222D9C" w:rsidRPr="00DC1BCC" w:rsidRDefault="00222D9C" w:rsidP="00222D9C">
      <w:pPr>
        <w:spacing w:line="440" w:lineRule="exact"/>
        <w:ind w:firstLineChars="200" w:firstLine="420"/>
        <w:rPr>
          <w:szCs w:val="21"/>
        </w:rPr>
      </w:pPr>
      <w:bookmarkStart w:id="21" w:name="_Toc417566438"/>
      <w:r w:rsidRPr="00DC1BCC">
        <w:rPr>
          <w:szCs w:val="21"/>
        </w:rPr>
        <w:t>采用信用证</w:t>
      </w:r>
      <w:r w:rsidRPr="00DC1BCC">
        <w:rPr>
          <w:szCs w:val="21"/>
        </w:rPr>
        <w:t>L</w:t>
      </w:r>
      <w:r w:rsidRPr="00DC1BCC">
        <w:rPr>
          <w:rFonts w:hint="eastAsia"/>
          <w:szCs w:val="21"/>
        </w:rPr>
        <w:t>/</w:t>
      </w:r>
      <w:r w:rsidRPr="00DC1BCC">
        <w:rPr>
          <w:szCs w:val="21"/>
        </w:rPr>
        <w:t>C</w:t>
      </w:r>
      <w:r w:rsidRPr="00DC1BCC">
        <w:rPr>
          <w:szCs w:val="21"/>
        </w:rPr>
        <w:t>方式支付，不迟于装运前</w:t>
      </w:r>
      <w:r w:rsidRPr="00DC1BCC">
        <w:rPr>
          <w:rFonts w:hint="eastAsia"/>
          <w:szCs w:val="21"/>
        </w:rPr>
        <w:t>60</w:t>
      </w:r>
      <w:r w:rsidRPr="00DC1BCC">
        <w:rPr>
          <w:szCs w:val="21"/>
        </w:rPr>
        <w:t>天开具以卖方为受益人</w:t>
      </w:r>
      <w:r w:rsidRPr="00DC1BCC">
        <w:rPr>
          <w:rFonts w:hint="eastAsia"/>
          <w:szCs w:val="21"/>
        </w:rPr>
        <w:t>、</w:t>
      </w:r>
      <w:r w:rsidRPr="00DC1BCC">
        <w:rPr>
          <w:szCs w:val="21"/>
        </w:rPr>
        <w:t>金额为装运货物全额的不可撤销信用证。凭运单收取</w:t>
      </w:r>
      <w:r w:rsidRPr="00DC1BCC">
        <w:rPr>
          <w:szCs w:val="21"/>
        </w:rPr>
        <w:t>90%</w:t>
      </w:r>
      <w:r w:rsidRPr="00DC1BCC">
        <w:rPr>
          <w:rFonts w:hint="eastAsia"/>
          <w:szCs w:val="21"/>
        </w:rPr>
        <w:t>，</w:t>
      </w:r>
      <w:r w:rsidRPr="00DC1BCC">
        <w:rPr>
          <w:szCs w:val="21"/>
        </w:rPr>
        <w:t>余款凭</w:t>
      </w:r>
      <w:r w:rsidRPr="00DC1BCC">
        <w:rPr>
          <w:rFonts w:hint="eastAsia"/>
          <w:szCs w:val="21"/>
        </w:rPr>
        <w:t>甲方</w:t>
      </w:r>
      <w:r w:rsidRPr="00DC1BCC">
        <w:rPr>
          <w:szCs w:val="21"/>
        </w:rPr>
        <w:t>签字</w:t>
      </w:r>
      <w:r w:rsidRPr="00DC1BCC">
        <w:rPr>
          <w:rFonts w:hint="eastAsia"/>
          <w:szCs w:val="21"/>
        </w:rPr>
        <w:t>盖章</w:t>
      </w:r>
      <w:r w:rsidRPr="00DC1BCC">
        <w:rPr>
          <w:szCs w:val="21"/>
        </w:rPr>
        <w:t>的验收报告收取</w:t>
      </w:r>
      <w:r w:rsidRPr="00DC1BCC">
        <w:rPr>
          <w:rFonts w:hint="eastAsia"/>
          <w:szCs w:val="21"/>
        </w:rPr>
        <w:t>。</w:t>
      </w:r>
    </w:p>
    <w:p w:rsidR="00222D9C" w:rsidRPr="00DC1BCC" w:rsidRDefault="00222D9C" w:rsidP="00222D9C">
      <w:pPr>
        <w:pStyle w:val="3"/>
        <w:numPr>
          <w:ilvl w:val="2"/>
          <w:numId w:val="10"/>
        </w:numPr>
        <w:tabs>
          <w:tab w:val="left" w:pos="709"/>
        </w:tabs>
        <w:spacing w:line="440" w:lineRule="exact"/>
        <w:ind w:left="567" w:hanging="567"/>
        <w:jc w:val="left"/>
        <w:rPr>
          <w:bCs w:val="0"/>
          <w:sz w:val="21"/>
          <w:szCs w:val="21"/>
        </w:rPr>
      </w:pPr>
      <w:r w:rsidRPr="00DC1BCC">
        <w:rPr>
          <w:rFonts w:hint="eastAsia"/>
          <w:bCs w:val="0"/>
          <w:sz w:val="21"/>
          <w:szCs w:val="21"/>
        </w:rPr>
        <w:t>交货时间及地点</w:t>
      </w:r>
      <w:bookmarkEnd w:id="21"/>
    </w:p>
    <w:p w:rsidR="00222D9C" w:rsidRPr="00DC1BCC" w:rsidRDefault="00222D9C" w:rsidP="00222D9C">
      <w:pPr>
        <w:spacing w:line="440" w:lineRule="exact"/>
        <w:ind w:firstLine="405"/>
        <w:rPr>
          <w:rFonts w:ascii="宋体" w:hAnsi="Courier New"/>
          <w:szCs w:val="21"/>
        </w:rPr>
      </w:pPr>
      <w:r w:rsidRPr="00DC1BCC">
        <w:rPr>
          <w:rFonts w:hint="eastAsia"/>
          <w:szCs w:val="21"/>
        </w:rPr>
        <w:t>开具信用证后</w:t>
      </w:r>
      <w:r w:rsidRPr="00DC1BCC">
        <w:rPr>
          <w:rFonts w:hint="eastAsia"/>
          <w:szCs w:val="21"/>
        </w:rPr>
        <w:t>90</w:t>
      </w:r>
      <w:r w:rsidRPr="00DC1BCC">
        <w:rPr>
          <w:rFonts w:hint="eastAsia"/>
          <w:szCs w:val="21"/>
        </w:rPr>
        <w:t>天内</w:t>
      </w:r>
      <w:r w:rsidRPr="00DC1BCC">
        <w:rPr>
          <w:rFonts w:hint="eastAsia"/>
          <w:szCs w:val="21"/>
        </w:rPr>
        <w:t>CIP</w:t>
      </w:r>
      <w:r w:rsidRPr="00DC1BCC">
        <w:rPr>
          <w:rFonts w:hint="eastAsia"/>
          <w:szCs w:val="21"/>
        </w:rPr>
        <w:t>成都，完成安装调试并通过验收。项目地点：</w:t>
      </w:r>
      <w:r w:rsidRPr="00DC1BCC">
        <w:rPr>
          <w:rFonts w:ascii="宋体" w:hAnsi="宋体" w:hint="eastAsia"/>
          <w:szCs w:val="21"/>
        </w:rPr>
        <w:t>四川省成都市</w:t>
      </w:r>
      <w:r w:rsidRPr="00DC1BCC">
        <w:rPr>
          <w:rFonts w:ascii="宋体" w:hAnsi="宋体" w:hint="eastAsia"/>
          <w:szCs w:val="21"/>
        </w:rPr>
        <w:lastRenderedPageBreak/>
        <w:t>二</w:t>
      </w:r>
      <w:proofErr w:type="gramStart"/>
      <w:r w:rsidRPr="00DC1BCC">
        <w:rPr>
          <w:rFonts w:ascii="宋体" w:hAnsi="宋体" w:hint="eastAsia"/>
          <w:szCs w:val="21"/>
        </w:rPr>
        <w:t>环路北</w:t>
      </w:r>
      <w:proofErr w:type="gramEnd"/>
      <w:r w:rsidRPr="00DC1BCC">
        <w:rPr>
          <w:rFonts w:ascii="宋体" w:hAnsi="宋体" w:hint="eastAsia"/>
          <w:szCs w:val="21"/>
        </w:rPr>
        <w:t>一段111号西南交通大学</w:t>
      </w:r>
      <w:proofErr w:type="gramStart"/>
      <w:r w:rsidRPr="00DC1BCC">
        <w:rPr>
          <w:rFonts w:ascii="宋体" w:hAnsi="宋体"/>
          <w:szCs w:val="21"/>
        </w:rPr>
        <w:t>犀</w:t>
      </w:r>
      <w:proofErr w:type="gramEnd"/>
      <w:r w:rsidRPr="00DC1BCC">
        <w:rPr>
          <w:rFonts w:ascii="宋体" w:hAnsi="宋体"/>
          <w:szCs w:val="21"/>
        </w:rPr>
        <w:t>浦校区</w:t>
      </w:r>
      <w:r w:rsidRPr="00DC1BCC">
        <w:rPr>
          <w:rFonts w:ascii="宋体" w:hAnsi="宋体" w:hint="eastAsia"/>
          <w:szCs w:val="21"/>
        </w:rPr>
        <w:t>5号教学楼。</w:t>
      </w:r>
    </w:p>
    <w:p w:rsidR="00222D9C" w:rsidRPr="00DC1BCC" w:rsidRDefault="00222D9C" w:rsidP="00222D9C">
      <w:pPr>
        <w:pStyle w:val="3"/>
        <w:numPr>
          <w:ilvl w:val="2"/>
          <w:numId w:val="10"/>
        </w:numPr>
        <w:tabs>
          <w:tab w:val="left" w:pos="709"/>
        </w:tabs>
        <w:spacing w:line="440" w:lineRule="exact"/>
        <w:ind w:left="567" w:hanging="567"/>
        <w:jc w:val="left"/>
        <w:rPr>
          <w:bCs w:val="0"/>
          <w:sz w:val="21"/>
          <w:szCs w:val="21"/>
        </w:rPr>
      </w:pPr>
      <w:bookmarkStart w:id="22" w:name="_Toc167588960"/>
      <w:bookmarkStart w:id="23" w:name="_Toc272742828"/>
      <w:bookmarkStart w:id="24" w:name="_Toc417566440"/>
      <w:bookmarkStart w:id="25" w:name="_Toc343513821"/>
      <w:bookmarkStart w:id="26" w:name="_Toc347490724"/>
      <w:bookmarkStart w:id="27" w:name="_Toc414347663"/>
      <w:bookmarkStart w:id="28" w:name="_Toc414347874"/>
      <w:bookmarkEnd w:id="8"/>
      <w:bookmarkEnd w:id="9"/>
      <w:bookmarkEnd w:id="10"/>
      <w:bookmarkEnd w:id="11"/>
      <w:bookmarkEnd w:id="12"/>
      <w:bookmarkEnd w:id="13"/>
      <w:bookmarkEnd w:id="14"/>
      <w:bookmarkEnd w:id="15"/>
      <w:bookmarkEnd w:id="16"/>
      <w:bookmarkEnd w:id="17"/>
      <w:bookmarkEnd w:id="18"/>
      <w:r w:rsidRPr="00DC1BCC">
        <w:rPr>
          <w:rFonts w:hint="eastAsia"/>
          <w:bCs w:val="0"/>
          <w:sz w:val="21"/>
          <w:szCs w:val="21"/>
        </w:rPr>
        <w:t>现场培训</w:t>
      </w:r>
      <w:bookmarkEnd w:id="22"/>
      <w:bookmarkEnd w:id="23"/>
      <w:bookmarkEnd w:id="24"/>
    </w:p>
    <w:p w:rsidR="00222D9C" w:rsidRPr="00DC1BCC" w:rsidRDefault="00222D9C" w:rsidP="00222D9C">
      <w:pPr>
        <w:tabs>
          <w:tab w:val="left" w:pos="0"/>
        </w:tabs>
        <w:spacing w:line="440" w:lineRule="exact"/>
        <w:ind w:firstLineChars="192" w:firstLine="403"/>
        <w:rPr>
          <w:szCs w:val="21"/>
        </w:rPr>
      </w:pPr>
      <w:r w:rsidRPr="00DC1BCC">
        <w:rPr>
          <w:rFonts w:hint="eastAsia"/>
          <w:szCs w:val="21"/>
        </w:rPr>
        <w:t>中标人应派专业技术人员到采购人指定的地点对采购人的教师或技术人员进行培训，直至采购人的教师或技术人员能熟练独立工作，同时能完成一般常见故障的维修工作为止，时长不少于三个工作日，一切费用由中标人承担。</w:t>
      </w:r>
    </w:p>
    <w:p w:rsidR="00222D9C" w:rsidRPr="00DC1BCC" w:rsidRDefault="00222D9C" w:rsidP="00222D9C">
      <w:pPr>
        <w:pStyle w:val="3"/>
        <w:numPr>
          <w:ilvl w:val="2"/>
          <w:numId w:val="10"/>
        </w:numPr>
        <w:tabs>
          <w:tab w:val="left" w:pos="709"/>
        </w:tabs>
        <w:spacing w:line="440" w:lineRule="exact"/>
        <w:ind w:left="567" w:hanging="567"/>
        <w:jc w:val="left"/>
        <w:rPr>
          <w:bCs w:val="0"/>
          <w:sz w:val="21"/>
          <w:szCs w:val="21"/>
        </w:rPr>
      </w:pPr>
      <w:bookmarkStart w:id="29" w:name="_Toc272742829"/>
      <w:bookmarkStart w:id="30" w:name="_Toc417566441"/>
      <w:bookmarkStart w:id="31" w:name="_Toc167588961"/>
      <w:r w:rsidRPr="00DC1BCC">
        <w:rPr>
          <w:rFonts w:hint="eastAsia"/>
          <w:bCs w:val="0"/>
          <w:sz w:val="21"/>
          <w:szCs w:val="21"/>
        </w:rPr>
        <w:t>质量保证期</w:t>
      </w:r>
      <w:bookmarkEnd w:id="29"/>
      <w:bookmarkEnd w:id="30"/>
      <w:bookmarkEnd w:id="31"/>
    </w:p>
    <w:p w:rsidR="00222D9C" w:rsidRPr="00DC1BCC" w:rsidRDefault="00222D9C" w:rsidP="00222D9C">
      <w:pPr>
        <w:tabs>
          <w:tab w:val="left" w:pos="0"/>
        </w:tabs>
        <w:spacing w:line="440" w:lineRule="exact"/>
        <w:ind w:firstLineChars="202" w:firstLine="424"/>
        <w:rPr>
          <w:szCs w:val="21"/>
        </w:rPr>
      </w:pPr>
      <w:r w:rsidRPr="00DC1BCC">
        <w:rPr>
          <w:rFonts w:hint="eastAsia"/>
          <w:szCs w:val="21"/>
        </w:rPr>
        <w:t>免费质量保证期为自合同所列的货物安装调试验收合格签字确认之日起计算硬件不低于壹年，软件免费升级不低于壹年。</w:t>
      </w:r>
    </w:p>
    <w:p w:rsidR="00222D9C" w:rsidRPr="00DC1BCC" w:rsidRDefault="00222D9C" w:rsidP="00222D9C">
      <w:pPr>
        <w:pStyle w:val="3"/>
        <w:numPr>
          <w:ilvl w:val="2"/>
          <w:numId w:val="10"/>
        </w:numPr>
        <w:tabs>
          <w:tab w:val="left" w:pos="709"/>
        </w:tabs>
        <w:spacing w:line="440" w:lineRule="exact"/>
        <w:ind w:left="567" w:hanging="567"/>
        <w:jc w:val="left"/>
        <w:rPr>
          <w:bCs w:val="0"/>
          <w:sz w:val="21"/>
          <w:szCs w:val="21"/>
        </w:rPr>
      </w:pPr>
      <w:bookmarkStart w:id="32" w:name="_Toc417566442"/>
      <w:bookmarkEnd w:id="25"/>
      <w:bookmarkEnd w:id="26"/>
      <w:bookmarkEnd w:id="27"/>
      <w:bookmarkEnd w:id="28"/>
      <w:r w:rsidRPr="00DC1BCC">
        <w:rPr>
          <w:rFonts w:hint="eastAsia"/>
          <w:bCs w:val="0"/>
          <w:sz w:val="21"/>
          <w:szCs w:val="21"/>
        </w:rPr>
        <w:t>最高限价</w:t>
      </w:r>
      <w:bookmarkEnd w:id="32"/>
    </w:p>
    <w:p w:rsidR="00222D9C" w:rsidRPr="00DC1BCC" w:rsidRDefault="00222D9C" w:rsidP="00222D9C">
      <w:pPr>
        <w:spacing w:line="440" w:lineRule="exact"/>
        <w:ind w:firstLineChars="152" w:firstLine="319"/>
        <w:rPr>
          <w:rFonts w:ascii="宋体" w:hAnsi="Courier New"/>
          <w:szCs w:val="21"/>
        </w:rPr>
      </w:pPr>
      <w:r w:rsidRPr="00DC1BCC">
        <w:rPr>
          <w:rFonts w:ascii="宋体" w:hAnsi="Courier New" w:hint="eastAsia"/>
          <w:szCs w:val="21"/>
        </w:rPr>
        <w:t>★本项目最高限价为人民币</w:t>
      </w:r>
      <w:r w:rsidRPr="00DC1BCC">
        <w:rPr>
          <w:rFonts w:ascii="宋体" w:hAnsi="Courier New"/>
          <w:szCs w:val="21"/>
          <w:u w:val="single"/>
        </w:rPr>
        <w:t>66</w:t>
      </w:r>
      <w:r w:rsidRPr="00DC1BCC">
        <w:rPr>
          <w:rFonts w:ascii="宋体" w:hAnsi="Courier New" w:hint="eastAsia"/>
          <w:szCs w:val="21"/>
        </w:rPr>
        <w:t>万元，投标人的投标报价</w:t>
      </w:r>
      <w:r w:rsidRPr="00DC1BCC">
        <w:rPr>
          <w:rFonts w:ascii="宋体" w:hAnsi="Courier New" w:hint="eastAsia"/>
          <w:b/>
          <w:szCs w:val="21"/>
        </w:rPr>
        <w:t>（外币报价*中国外汇交易中心2016年12月</w:t>
      </w:r>
      <w:r w:rsidRPr="00DC1BCC">
        <w:rPr>
          <w:rFonts w:ascii="宋体" w:hAnsi="Courier New"/>
          <w:b/>
          <w:szCs w:val="21"/>
        </w:rPr>
        <w:t>22</w:t>
      </w:r>
      <w:r w:rsidRPr="00DC1BCC">
        <w:rPr>
          <w:rFonts w:ascii="宋体" w:hAnsi="Courier New" w:hint="eastAsia"/>
          <w:b/>
          <w:szCs w:val="21"/>
        </w:rPr>
        <w:t>日公布的人民币汇率中间价*1.03计算</w:t>
      </w:r>
      <w:r w:rsidRPr="00DC1BCC">
        <w:rPr>
          <w:rFonts w:ascii="宋体" w:hAnsi="Courier New"/>
          <w:b/>
          <w:szCs w:val="21"/>
        </w:rPr>
        <w:t>）</w:t>
      </w:r>
      <w:r w:rsidRPr="00DC1BCC">
        <w:rPr>
          <w:rFonts w:ascii="宋体" w:hAnsi="Courier New" w:hint="eastAsia"/>
          <w:szCs w:val="21"/>
        </w:rPr>
        <w:t>高于最高限价的，则其投标文件按无效投标文件处理。</w:t>
      </w:r>
    </w:p>
    <w:p w:rsidR="00222D9C" w:rsidRPr="00DC1BCC" w:rsidRDefault="00222D9C" w:rsidP="00222D9C">
      <w:pPr>
        <w:pStyle w:val="3"/>
        <w:numPr>
          <w:ilvl w:val="2"/>
          <w:numId w:val="10"/>
        </w:numPr>
        <w:tabs>
          <w:tab w:val="left" w:pos="709"/>
        </w:tabs>
        <w:spacing w:line="440" w:lineRule="exact"/>
        <w:ind w:left="567" w:hanging="567"/>
        <w:jc w:val="left"/>
        <w:rPr>
          <w:bCs w:val="0"/>
          <w:sz w:val="21"/>
          <w:szCs w:val="21"/>
        </w:rPr>
      </w:pPr>
      <w:bookmarkStart w:id="33" w:name="_Toc430269229"/>
      <w:r w:rsidRPr="00DC1BCC">
        <w:rPr>
          <w:rFonts w:hint="eastAsia"/>
          <w:bCs w:val="0"/>
          <w:sz w:val="21"/>
          <w:szCs w:val="21"/>
        </w:rPr>
        <w:t>验收标准</w:t>
      </w:r>
      <w:bookmarkEnd w:id="33"/>
    </w:p>
    <w:p w:rsidR="00222D9C" w:rsidRPr="00DC1BCC" w:rsidRDefault="00222D9C" w:rsidP="00222D9C">
      <w:pPr>
        <w:numPr>
          <w:ilvl w:val="0"/>
          <w:numId w:val="2"/>
        </w:numPr>
        <w:tabs>
          <w:tab w:val="left" w:pos="851"/>
          <w:tab w:val="left" w:pos="993"/>
        </w:tabs>
        <w:adjustRightInd w:val="0"/>
        <w:snapToGrid w:val="0"/>
        <w:spacing w:line="360" w:lineRule="auto"/>
        <w:ind w:left="0" w:firstLine="426"/>
        <w:rPr>
          <w:rFonts w:ascii="宋体" w:hAnsi="宋体"/>
          <w:szCs w:val="21"/>
        </w:rPr>
      </w:pPr>
      <w:r w:rsidRPr="00DC1BCC">
        <w:rPr>
          <w:rFonts w:ascii="宋体" w:hAnsi="宋体" w:hint="eastAsia"/>
          <w:szCs w:val="21"/>
        </w:rPr>
        <w:t>货物到达现场后，供应商应在采购人在场情况下当面开包，共同清点、检查外观，</w:t>
      </w:r>
      <w:proofErr w:type="gramStart"/>
      <w:r w:rsidRPr="00DC1BCC">
        <w:rPr>
          <w:rFonts w:ascii="宋体" w:hAnsi="宋体" w:hint="eastAsia"/>
          <w:szCs w:val="21"/>
        </w:rPr>
        <w:t>作出</w:t>
      </w:r>
      <w:proofErr w:type="gramEnd"/>
      <w:r w:rsidRPr="00DC1BCC">
        <w:rPr>
          <w:rFonts w:ascii="宋体" w:hAnsi="宋体" w:hint="eastAsia"/>
          <w:szCs w:val="21"/>
        </w:rPr>
        <w:t>验货记录，双方签字确认后开始安装调试。</w:t>
      </w:r>
    </w:p>
    <w:p w:rsidR="00222D9C" w:rsidRPr="00DC1BCC" w:rsidRDefault="00222D9C" w:rsidP="00222D9C">
      <w:pPr>
        <w:numPr>
          <w:ilvl w:val="0"/>
          <w:numId w:val="2"/>
        </w:numPr>
        <w:tabs>
          <w:tab w:val="left" w:pos="851"/>
          <w:tab w:val="left" w:pos="993"/>
        </w:tabs>
        <w:adjustRightInd w:val="0"/>
        <w:snapToGrid w:val="0"/>
        <w:spacing w:line="360" w:lineRule="auto"/>
        <w:ind w:left="0" w:firstLine="426"/>
        <w:rPr>
          <w:rFonts w:ascii="宋体" w:hAnsi="宋体"/>
          <w:szCs w:val="21"/>
        </w:rPr>
      </w:pPr>
      <w:r w:rsidRPr="00DC1BCC">
        <w:rPr>
          <w:rFonts w:ascii="宋体" w:hAnsi="宋体" w:hint="eastAsia"/>
          <w:szCs w:val="21"/>
        </w:rPr>
        <w:t>成交供应商应保证货物到达采购人所在地完好无损，如有缺漏、损坏，由供应商负责调换、补齐或赔偿。</w:t>
      </w:r>
    </w:p>
    <w:p w:rsidR="00222D9C" w:rsidRPr="00DC1BCC" w:rsidRDefault="00222D9C" w:rsidP="00222D9C">
      <w:pPr>
        <w:numPr>
          <w:ilvl w:val="0"/>
          <w:numId w:val="2"/>
        </w:numPr>
        <w:tabs>
          <w:tab w:val="left" w:pos="851"/>
          <w:tab w:val="left" w:pos="993"/>
        </w:tabs>
        <w:adjustRightInd w:val="0"/>
        <w:snapToGrid w:val="0"/>
        <w:spacing w:line="360" w:lineRule="auto"/>
        <w:ind w:left="0" w:firstLine="426"/>
        <w:rPr>
          <w:rFonts w:ascii="宋体" w:hAnsi="宋体"/>
          <w:szCs w:val="21"/>
        </w:rPr>
      </w:pPr>
      <w:r w:rsidRPr="00DC1BCC">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222D9C" w:rsidRPr="00DC1BCC" w:rsidRDefault="00222D9C" w:rsidP="00222D9C">
      <w:pPr>
        <w:numPr>
          <w:ilvl w:val="0"/>
          <w:numId w:val="3"/>
        </w:numPr>
        <w:tabs>
          <w:tab w:val="left" w:pos="851"/>
          <w:tab w:val="left" w:pos="993"/>
        </w:tabs>
        <w:adjustRightInd w:val="0"/>
        <w:snapToGrid w:val="0"/>
        <w:spacing w:line="360" w:lineRule="auto"/>
        <w:ind w:left="0" w:firstLine="426"/>
        <w:rPr>
          <w:rFonts w:ascii="宋体" w:hAnsi="宋体"/>
          <w:szCs w:val="21"/>
        </w:rPr>
      </w:pPr>
      <w:r w:rsidRPr="00DC1BCC">
        <w:rPr>
          <w:rFonts w:ascii="宋体" w:hAnsi="宋体" w:hint="eastAsia"/>
          <w:szCs w:val="21"/>
        </w:rPr>
        <w:t>产品技术参数与采购合同一致，性能指标达到规定的标准；</w:t>
      </w:r>
    </w:p>
    <w:p w:rsidR="00222D9C" w:rsidRPr="00DC1BCC" w:rsidRDefault="00222D9C" w:rsidP="00222D9C">
      <w:pPr>
        <w:numPr>
          <w:ilvl w:val="0"/>
          <w:numId w:val="3"/>
        </w:numPr>
        <w:tabs>
          <w:tab w:val="left" w:pos="851"/>
          <w:tab w:val="left" w:pos="993"/>
        </w:tabs>
        <w:adjustRightInd w:val="0"/>
        <w:snapToGrid w:val="0"/>
        <w:spacing w:line="360" w:lineRule="auto"/>
        <w:ind w:left="0" w:firstLine="426"/>
        <w:rPr>
          <w:rFonts w:ascii="宋体" w:hAnsi="宋体"/>
          <w:szCs w:val="21"/>
        </w:rPr>
      </w:pPr>
      <w:r w:rsidRPr="00DC1BCC">
        <w:rPr>
          <w:rFonts w:ascii="宋体" w:hAnsi="宋体" w:hint="eastAsia"/>
          <w:szCs w:val="21"/>
        </w:rPr>
        <w:t>产品技术资料、装箱单、授权文件等资料齐全；</w:t>
      </w:r>
    </w:p>
    <w:p w:rsidR="00222D9C" w:rsidRPr="00DC1BCC" w:rsidRDefault="00222D9C" w:rsidP="00222D9C">
      <w:pPr>
        <w:numPr>
          <w:ilvl w:val="0"/>
          <w:numId w:val="3"/>
        </w:numPr>
        <w:tabs>
          <w:tab w:val="left" w:pos="851"/>
          <w:tab w:val="left" w:pos="993"/>
        </w:tabs>
        <w:adjustRightInd w:val="0"/>
        <w:snapToGrid w:val="0"/>
        <w:spacing w:line="360" w:lineRule="auto"/>
        <w:ind w:left="0" w:firstLine="426"/>
        <w:rPr>
          <w:rFonts w:ascii="宋体" w:hAnsi="宋体"/>
          <w:szCs w:val="21"/>
        </w:rPr>
      </w:pPr>
      <w:r w:rsidRPr="00DC1BCC">
        <w:rPr>
          <w:rFonts w:ascii="宋体" w:hAnsi="宋体" w:hint="eastAsia"/>
          <w:szCs w:val="21"/>
        </w:rPr>
        <w:t>在产品（系统）试运行期间所出现的问题得到解决，并运行正常；</w:t>
      </w:r>
    </w:p>
    <w:p w:rsidR="00222D9C" w:rsidRPr="00DC1BCC" w:rsidRDefault="00222D9C" w:rsidP="00222D9C">
      <w:pPr>
        <w:numPr>
          <w:ilvl w:val="0"/>
          <w:numId w:val="3"/>
        </w:numPr>
        <w:tabs>
          <w:tab w:val="left" w:pos="851"/>
          <w:tab w:val="left" w:pos="993"/>
        </w:tabs>
        <w:adjustRightInd w:val="0"/>
        <w:snapToGrid w:val="0"/>
        <w:spacing w:line="360" w:lineRule="auto"/>
        <w:ind w:left="0" w:firstLine="426"/>
        <w:rPr>
          <w:rFonts w:ascii="宋体" w:hAnsi="宋体"/>
          <w:szCs w:val="21"/>
        </w:rPr>
      </w:pPr>
      <w:r w:rsidRPr="00DC1BCC">
        <w:rPr>
          <w:rFonts w:ascii="宋体" w:hAnsi="宋体" w:hint="eastAsia"/>
          <w:szCs w:val="21"/>
        </w:rPr>
        <w:t>在规定时间内完成交货并验收，并经采购人确认。</w:t>
      </w:r>
    </w:p>
    <w:p w:rsidR="00222D9C" w:rsidRPr="00DC1BCC" w:rsidRDefault="00222D9C" w:rsidP="00222D9C">
      <w:pPr>
        <w:numPr>
          <w:ilvl w:val="0"/>
          <w:numId w:val="2"/>
        </w:numPr>
        <w:tabs>
          <w:tab w:val="left" w:pos="851"/>
          <w:tab w:val="left" w:pos="993"/>
        </w:tabs>
        <w:adjustRightInd w:val="0"/>
        <w:snapToGrid w:val="0"/>
        <w:spacing w:line="360" w:lineRule="auto"/>
        <w:ind w:left="0" w:firstLine="426"/>
        <w:rPr>
          <w:szCs w:val="21"/>
          <w:lang/>
        </w:rPr>
      </w:pPr>
      <w:r w:rsidRPr="00DC1BCC">
        <w:rPr>
          <w:rFonts w:ascii="宋体" w:hAnsi="宋体" w:hint="eastAsia"/>
          <w:szCs w:val="21"/>
        </w:rPr>
        <w:t>产品在部署调试并试运行符合要求后，才作为最终验收。</w:t>
      </w:r>
    </w:p>
    <w:p w:rsidR="00222D9C" w:rsidRPr="00DC1BCC" w:rsidRDefault="00222D9C" w:rsidP="00222D9C">
      <w:pPr>
        <w:numPr>
          <w:ilvl w:val="0"/>
          <w:numId w:val="2"/>
        </w:numPr>
        <w:tabs>
          <w:tab w:val="left" w:pos="851"/>
          <w:tab w:val="left" w:pos="993"/>
        </w:tabs>
        <w:adjustRightInd w:val="0"/>
        <w:snapToGrid w:val="0"/>
        <w:spacing w:line="360" w:lineRule="auto"/>
        <w:ind w:left="0" w:firstLine="426"/>
        <w:rPr>
          <w:rFonts w:ascii="宋体" w:hAnsi="宋体"/>
          <w:szCs w:val="21"/>
        </w:rPr>
      </w:pPr>
      <w:r w:rsidRPr="00DC1BCC">
        <w:rPr>
          <w:rFonts w:ascii="宋体" w:hAnsi="宋体" w:hint="eastAsia"/>
          <w:szCs w:val="21"/>
        </w:rPr>
        <w:t>采购人对供应商交付的产品（包括质量、技术参数等）进行确认，并出具书面验收意见。</w:t>
      </w:r>
    </w:p>
    <w:p w:rsidR="00222D9C" w:rsidRPr="00DC1BCC" w:rsidRDefault="00222D9C" w:rsidP="00222D9C">
      <w:pPr>
        <w:pStyle w:val="3"/>
        <w:numPr>
          <w:ilvl w:val="2"/>
          <w:numId w:val="10"/>
        </w:numPr>
        <w:tabs>
          <w:tab w:val="left" w:pos="709"/>
        </w:tabs>
        <w:spacing w:line="440" w:lineRule="exact"/>
        <w:ind w:left="567" w:hanging="567"/>
        <w:jc w:val="left"/>
        <w:rPr>
          <w:bCs w:val="0"/>
          <w:sz w:val="21"/>
          <w:szCs w:val="21"/>
        </w:rPr>
      </w:pPr>
      <w:bookmarkStart w:id="34" w:name="_Toc461024576"/>
      <w:r w:rsidRPr="00DC1BCC">
        <w:rPr>
          <w:rFonts w:hint="eastAsia"/>
          <w:bCs w:val="0"/>
          <w:sz w:val="21"/>
          <w:szCs w:val="21"/>
        </w:rPr>
        <w:lastRenderedPageBreak/>
        <w:t>其他要求</w:t>
      </w:r>
      <w:bookmarkEnd w:id="34"/>
    </w:p>
    <w:p w:rsidR="00222D9C" w:rsidRPr="00DC1BCC" w:rsidRDefault="00222D9C" w:rsidP="00222D9C">
      <w:pPr>
        <w:pStyle w:val="a9"/>
        <w:numPr>
          <w:ilvl w:val="0"/>
          <w:numId w:val="12"/>
        </w:numPr>
        <w:tabs>
          <w:tab w:val="left" w:pos="1134"/>
        </w:tabs>
        <w:spacing w:line="360" w:lineRule="auto"/>
        <w:ind w:left="966"/>
        <w:rPr>
          <w:rFonts w:ascii="宋体" w:hAnsi="宋体"/>
          <w:szCs w:val="21"/>
        </w:rPr>
      </w:pPr>
      <w:r w:rsidRPr="00DC1BCC">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222D9C" w:rsidRPr="00DC1BCC" w:rsidRDefault="00222D9C" w:rsidP="00222D9C">
      <w:pPr>
        <w:numPr>
          <w:ilvl w:val="0"/>
          <w:numId w:val="1"/>
        </w:numPr>
        <w:tabs>
          <w:tab w:val="left" w:pos="1134"/>
        </w:tabs>
        <w:spacing w:line="360" w:lineRule="auto"/>
        <w:ind w:left="0" w:firstLine="567"/>
        <w:rPr>
          <w:rFonts w:ascii="宋体" w:hAnsi="宋体"/>
          <w:szCs w:val="21"/>
        </w:rPr>
      </w:pPr>
      <w:r w:rsidRPr="00DC1BCC">
        <w:rPr>
          <w:rFonts w:ascii="宋体" w:hAnsi="宋体" w:hint="eastAsia"/>
          <w:szCs w:val="21"/>
        </w:rPr>
        <w:t>采购人享有本项目实施过程中产生的知识成果及知识产权。</w:t>
      </w:r>
    </w:p>
    <w:p w:rsidR="00222D9C" w:rsidRPr="00DC1BCC" w:rsidRDefault="00222D9C" w:rsidP="00222D9C">
      <w:pPr>
        <w:numPr>
          <w:ilvl w:val="0"/>
          <w:numId w:val="1"/>
        </w:numPr>
        <w:tabs>
          <w:tab w:val="left" w:pos="1134"/>
        </w:tabs>
        <w:spacing w:line="360" w:lineRule="auto"/>
        <w:ind w:left="0" w:firstLine="567"/>
        <w:rPr>
          <w:rFonts w:ascii="宋体" w:hAnsi="宋体"/>
          <w:szCs w:val="21"/>
        </w:rPr>
      </w:pPr>
      <w:r w:rsidRPr="00DC1BCC">
        <w:rPr>
          <w:rFonts w:ascii="宋体" w:hAnsi="宋体" w:hint="eastAsia"/>
          <w:szCs w:val="21"/>
        </w:rPr>
        <w:t>供应商如欲在项目实施过程中采用自有知识成果，需在响应文件中声明，并提供相关知识产权证明文件。使用</w:t>
      </w:r>
      <w:proofErr w:type="gramStart"/>
      <w:r w:rsidRPr="00DC1BCC">
        <w:rPr>
          <w:rFonts w:ascii="宋体" w:hAnsi="宋体" w:hint="eastAsia"/>
          <w:szCs w:val="21"/>
        </w:rPr>
        <w:t>该知识</w:t>
      </w:r>
      <w:proofErr w:type="gramEnd"/>
      <w:r w:rsidRPr="00DC1BCC">
        <w:rPr>
          <w:rFonts w:ascii="宋体" w:hAnsi="宋体" w:hint="eastAsia"/>
          <w:szCs w:val="21"/>
        </w:rPr>
        <w:t>成果后，供应商需提供开发接口和开发手册等技术文档，并承诺提供无限期技术支持，采购人享有永久使用权。</w:t>
      </w:r>
    </w:p>
    <w:p w:rsidR="00222D9C" w:rsidRPr="00DC1BCC" w:rsidRDefault="00222D9C" w:rsidP="00222D9C">
      <w:pPr>
        <w:numPr>
          <w:ilvl w:val="0"/>
          <w:numId w:val="1"/>
        </w:numPr>
        <w:tabs>
          <w:tab w:val="left" w:pos="1134"/>
        </w:tabs>
        <w:spacing w:line="360" w:lineRule="auto"/>
        <w:ind w:left="0" w:firstLine="567"/>
        <w:rPr>
          <w:rFonts w:ascii="宋体" w:hAnsi="宋体"/>
          <w:szCs w:val="21"/>
        </w:rPr>
      </w:pPr>
      <w:r w:rsidRPr="00DC1BCC">
        <w:rPr>
          <w:rFonts w:ascii="宋体" w:hAnsi="宋体" w:hint="eastAsia"/>
          <w:szCs w:val="21"/>
        </w:rPr>
        <w:t>如采用供应商所不拥有的知识产权的产品，则在报价中必须包括合法获取该知识产权的相关费用。</w:t>
      </w:r>
    </w:p>
    <w:p w:rsidR="00222D9C" w:rsidRPr="00DC1BCC" w:rsidRDefault="00222D9C" w:rsidP="00222D9C">
      <w:pPr>
        <w:spacing w:line="440" w:lineRule="exact"/>
        <w:ind w:firstLineChars="152" w:firstLine="319"/>
        <w:rPr>
          <w:rFonts w:ascii="宋体" w:hAnsi="Courier New"/>
          <w:szCs w:val="21"/>
        </w:rPr>
      </w:pPr>
    </w:p>
    <w:p w:rsidR="00F93926" w:rsidRPr="00222D9C" w:rsidRDefault="00F93926" w:rsidP="00222D9C"/>
    <w:sectPr w:rsidR="00F93926" w:rsidRPr="00222D9C"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6C6" w:rsidRDefault="008E56C6" w:rsidP="002E1F76">
      <w:r>
        <w:separator/>
      </w:r>
    </w:p>
  </w:endnote>
  <w:endnote w:type="continuationSeparator" w:id="0">
    <w:p w:rsidR="008E56C6" w:rsidRDefault="008E56C6"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D61FA7">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222D9C" w:rsidRPr="00222D9C">
      <w:rPr>
        <w:noProof/>
        <w:sz w:val="24"/>
        <w:szCs w:val="24"/>
        <w:lang w:val="zh-CN"/>
      </w:rPr>
      <w:t>1</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6C6" w:rsidRDefault="008E56C6" w:rsidP="002E1F76">
      <w:r>
        <w:separator/>
      </w:r>
    </w:p>
  </w:footnote>
  <w:footnote w:type="continuationSeparator" w:id="0">
    <w:p w:rsidR="008E56C6" w:rsidRDefault="008E56C6"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cs="Times New Roman" w:hint="eastAsia"/>
        <w:b w:val="0"/>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rPr>
        <w:rFonts w:cs="Times New Roman"/>
      </w:rPr>
    </w:lvl>
    <w:lvl w:ilvl="4">
      <w:start w:val="1"/>
      <w:numFmt w:val="lowerLetter"/>
      <w:lvlText w:val="%5)"/>
      <w:lvlJc w:val="left"/>
      <w:pPr>
        <w:ind w:left="2811" w:hanging="420"/>
      </w:pPr>
      <w:rPr>
        <w:rFonts w:cs="Times New Roman"/>
      </w:rPr>
    </w:lvl>
    <w:lvl w:ilvl="5">
      <w:start w:val="1"/>
      <w:numFmt w:val="lowerRoman"/>
      <w:lvlText w:val="%6."/>
      <w:lvlJc w:val="right"/>
      <w:pPr>
        <w:ind w:left="3231" w:hanging="420"/>
      </w:pPr>
      <w:rPr>
        <w:rFonts w:cs="Times New Roman"/>
      </w:rPr>
    </w:lvl>
    <w:lvl w:ilvl="6">
      <w:start w:val="1"/>
      <w:numFmt w:val="decimal"/>
      <w:lvlText w:val="%7."/>
      <w:lvlJc w:val="left"/>
      <w:pPr>
        <w:ind w:left="3651" w:hanging="420"/>
      </w:pPr>
      <w:rPr>
        <w:rFonts w:cs="Times New Roman"/>
      </w:rPr>
    </w:lvl>
    <w:lvl w:ilvl="7">
      <w:start w:val="1"/>
      <w:numFmt w:val="lowerLetter"/>
      <w:lvlText w:val="%8)"/>
      <w:lvlJc w:val="left"/>
      <w:pPr>
        <w:ind w:left="4071" w:hanging="420"/>
      </w:pPr>
      <w:rPr>
        <w:rFonts w:cs="Times New Roman"/>
      </w:rPr>
    </w:lvl>
    <w:lvl w:ilvl="8">
      <w:start w:val="1"/>
      <w:numFmt w:val="lowerRoman"/>
      <w:lvlText w:val="%9."/>
      <w:lvlJc w:val="right"/>
      <w:pPr>
        <w:ind w:left="4491" w:hanging="420"/>
      </w:pPr>
      <w:rPr>
        <w:rFonts w:cs="Times New Roman"/>
      </w:rPr>
    </w:lvl>
  </w:abstractNum>
  <w:abstractNum w:abstractNumId="2">
    <w:nsid w:val="0786496D"/>
    <w:multiLevelType w:val="multilevel"/>
    <w:tmpl w:val="078649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357D7D"/>
    <w:multiLevelType w:val="multilevel"/>
    <w:tmpl w:val="08357D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DFD6218"/>
    <w:multiLevelType w:val="hybridMultilevel"/>
    <w:tmpl w:val="E4FEA0EA"/>
    <w:lvl w:ilvl="0" w:tplc="632877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B02A5E"/>
    <w:multiLevelType w:val="multilevel"/>
    <w:tmpl w:val="0EB02A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FE74836"/>
    <w:multiLevelType w:val="hybridMultilevel"/>
    <w:tmpl w:val="7778B2DC"/>
    <w:lvl w:ilvl="0" w:tplc="78549A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D3135"/>
    <w:multiLevelType w:val="hybridMultilevel"/>
    <w:tmpl w:val="E416D6AA"/>
    <w:lvl w:ilvl="0" w:tplc="4D94BE36">
      <w:start w:val="1"/>
      <w:numFmt w:val="chineseCountingThousand"/>
      <w:lvlText w:val="(%1)"/>
      <w:lvlJc w:val="left"/>
      <w:pPr>
        <w:ind w:left="840" w:hanging="420"/>
      </w:pPr>
    </w:lvl>
    <w:lvl w:ilvl="1" w:tplc="C8A05188" w:tentative="1">
      <w:start w:val="1"/>
      <w:numFmt w:val="lowerLetter"/>
      <w:lvlText w:val="%2)"/>
      <w:lvlJc w:val="left"/>
      <w:pPr>
        <w:ind w:left="1260" w:hanging="420"/>
      </w:pPr>
    </w:lvl>
    <w:lvl w:ilvl="2" w:tplc="61B864D2" w:tentative="1">
      <w:start w:val="1"/>
      <w:numFmt w:val="lowerRoman"/>
      <w:lvlText w:val="%3."/>
      <w:lvlJc w:val="right"/>
      <w:pPr>
        <w:ind w:left="1680" w:hanging="420"/>
      </w:pPr>
    </w:lvl>
    <w:lvl w:ilvl="3" w:tplc="2904C840" w:tentative="1">
      <w:start w:val="1"/>
      <w:numFmt w:val="decimal"/>
      <w:lvlText w:val="%4."/>
      <w:lvlJc w:val="left"/>
      <w:pPr>
        <w:ind w:left="2100" w:hanging="420"/>
      </w:pPr>
    </w:lvl>
    <w:lvl w:ilvl="4" w:tplc="E66A2038" w:tentative="1">
      <w:start w:val="1"/>
      <w:numFmt w:val="lowerLetter"/>
      <w:lvlText w:val="%5)"/>
      <w:lvlJc w:val="left"/>
      <w:pPr>
        <w:ind w:left="2520" w:hanging="420"/>
      </w:pPr>
    </w:lvl>
    <w:lvl w:ilvl="5" w:tplc="6C267C46" w:tentative="1">
      <w:start w:val="1"/>
      <w:numFmt w:val="lowerRoman"/>
      <w:lvlText w:val="%6."/>
      <w:lvlJc w:val="right"/>
      <w:pPr>
        <w:ind w:left="2940" w:hanging="420"/>
      </w:pPr>
    </w:lvl>
    <w:lvl w:ilvl="6" w:tplc="00306B66" w:tentative="1">
      <w:start w:val="1"/>
      <w:numFmt w:val="decimal"/>
      <w:lvlText w:val="%7."/>
      <w:lvlJc w:val="left"/>
      <w:pPr>
        <w:ind w:left="3360" w:hanging="420"/>
      </w:pPr>
    </w:lvl>
    <w:lvl w:ilvl="7" w:tplc="A62C53CA" w:tentative="1">
      <w:start w:val="1"/>
      <w:numFmt w:val="lowerLetter"/>
      <w:lvlText w:val="%8)"/>
      <w:lvlJc w:val="left"/>
      <w:pPr>
        <w:ind w:left="3780" w:hanging="420"/>
      </w:pPr>
    </w:lvl>
    <w:lvl w:ilvl="8" w:tplc="D7463E0C" w:tentative="1">
      <w:start w:val="1"/>
      <w:numFmt w:val="lowerRoman"/>
      <w:lvlText w:val="%9."/>
      <w:lvlJc w:val="right"/>
      <w:pPr>
        <w:ind w:left="4200" w:hanging="420"/>
      </w:pPr>
    </w:lvl>
  </w:abstractNum>
  <w:abstractNum w:abstractNumId="8">
    <w:nsid w:val="228E47D8"/>
    <w:multiLevelType w:val="multilevel"/>
    <w:tmpl w:val="228E4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8980854"/>
    <w:multiLevelType w:val="hybridMultilevel"/>
    <w:tmpl w:val="0DBC3668"/>
    <w:lvl w:ilvl="0" w:tplc="B2B65C96">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EF365A"/>
    <w:multiLevelType w:val="hybridMultilevel"/>
    <w:tmpl w:val="93080F62"/>
    <w:lvl w:ilvl="0" w:tplc="2188AC38">
      <w:start w:val="1"/>
      <w:numFmt w:val="bullet"/>
      <w:lvlText w:val=""/>
      <w:lvlJc w:val="left"/>
      <w:pPr>
        <w:ind w:left="1140" w:hanging="420"/>
      </w:pPr>
      <w:rPr>
        <w:rFonts w:ascii="Wingdings" w:hAnsi="Wingdings" w:hint="default"/>
      </w:rPr>
    </w:lvl>
    <w:lvl w:ilvl="1" w:tplc="657A810E" w:tentative="1">
      <w:start w:val="1"/>
      <w:numFmt w:val="bullet"/>
      <w:lvlText w:val=""/>
      <w:lvlJc w:val="left"/>
      <w:pPr>
        <w:ind w:left="1560" w:hanging="420"/>
      </w:pPr>
      <w:rPr>
        <w:rFonts w:ascii="Wingdings" w:hAnsi="Wingdings" w:hint="default"/>
      </w:rPr>
    </w:lvl>
    <w:lvl w:ilvl="2" w:tplc="945AADFE" w:tentative="1">
      <w:start w:val="1"/>
      <w:numFmt w:val="bullet"/>
      <w:lvlText w:val=""/>
      <w:lvlJc w:val="left"/>
      <w:pPr>
        <w:ind w:left="1980" w:hanging="420"/>
      </w:pPr>
      <w:rPr>
        <w:rFonts w:ascii="Wingdings" w:hAnsi="Wingdings" w:hint="default"/>
      </w:rPr>
    </w:lvl>
    <w:lvl w:ilvl="3" w:tplc="7990E9C4" w:tentative="1">
      <w:start w:val="1"/>
      <w:numFmt w:val="bullet"/>
      <w:lvlText w:val=""/>
      <w:lvlJc w:val="left"/>
      <w:pPr>
        <w:ind w:left="2400" w:hanging="420"/>
      </w:pPr>
      <w:rPr>
        <w:rFonts w:ascii="Wingdings" w:hAnsi="Wingdings" w:hint="default"/>
      </w:rPr>
    </w:lvl>
    <w:lvl w:ilvl="4" w:tplc="88908750" w:tentative="1">
      <w:start w:val="1"/>
      <w:numFmt w:val="bullet"/>
      <w:lvlText w:val=""/>
      <w:lvlJc w:val="left"/>
      <w:pPr>
        <w:ind w:left="2820" w:hanging="420"/>
      </w:pPr>
      <w:rPr>
        <w:rFonts w:ascii="Wingdings" w:hAnsi="Wingdings" w:hint="default"/>
      </w:rPr>
    </w:lvl>
    <w:lvl w:ilvl="5" w:tplc="AA308CA0" w:tentative="1">
      <w:start w:val="1"/>
      <w:numFmt w:val="bullet"/>
      <w:lvlText w:val=""/>
      <w:lvlJc w:val="left"/>
      <w:pPr>
        <w:ind w:left="3240" w:hanging="420"/>
      </w:pPr>
      <w:rPr>
        <w:rFonts w:ascii="Wingdings" w:hAnsi="Wingdings" w:hint="default"/>
      </w:rPr>
    </w:lvl>
    <w:lvl w:ilvl="6" w:tplc="661A7984" w:tentative="1">
      <w:start w:val="1"/>
      <w:numFmt w:val="bullet"/>
      <w:lvlText w:val=""/>
      <w:lvlJc w:val="left"/>
      <w:pPr>
        <w:ind w:left="3660" w:hanging="420"/>
      </w:pPr>
      <w:rPr>
        <w:rFonts w:ascii="Wingdings" w:hAnsi="Wingdings" w:hint="default"/>
      </w:rPr>
    </w:lvl>
    <w:lvl w:ilvl="7" w:tplc="33664976" w:tentative="1">
      <w:start w:val="1"/>
      <w:numFmt w:val="bullet"/>
      <w:lvlText w:val=""/>
      <w:lvlJc w:val="left"/>
      <w:pPr>
        <w:ind w:left="4080" w:hanging="420"/>
      </w:pPr>
      <w:rPr>
        <w:rFonts w:ascii="Wingdings" w:hAnsi="Wingdings" w:hint="default"/>
      </w:rPr>
    </w:lvl>
    <w:lvl w:ilvl="8" w:tplc="8AAC78EA" w:tentative="1">
      <w:start w:val="1"/>
      <w:numFmt w:val="bullet"/>
      <w:lvlText w:val=""/>
      <w:lvlJc w:val="left"/>
      <w:pPr>
        <w:ind w:left="4500" w:hanging="420"/>
      </w:pPr>
      <w:rPr>
        <w:rFonts w:ascii="Wingdings" w:hAnsi="Wingdings" w:hint="default"/>
      </w:rPr>
    </w:lvl>
  </w:abstractNum>
  <w:abstractNum w:abstractNumId="11">
    <w:nsid w:val="3BD647C1"/>
    <w:multiLevelType w:val="multilevel"/>
    <w:tmpl w:val="3BD64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8226B81"/>
    <w:multiLevelType w:val="hybridMultilevel"/>
    <w:tmpl w:val="2754191C"/>
    <w:lvl w:ilvl="0" w:tplc="04090001">
      <w:start w:val="1"/>
      <w:numFmt w:val="chineseCountingThousand"/>
      <w:lvlText w:val="%1、"/>
      <w:lvlJc w:val="left"/>
      <w:pPr>
        <w:ind w:left="846"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1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cs="Times New Roman" w:hint="eastAsia"/>
      </w:rPr>
    </w:lvl>
    <w:lvl w:ilvl="7">
      <w:start w:val="1"/>
      <w:numFmt w:val="japaneseCounting"/>
      <w:lvlText w:val="%8、"/>
      <w:lvlJc w:val="left"/>
      <w:pPr>
        <w:ind w:left="3696" w:hanging="720"/>
      </w:pPr>
      <w:rPr>
        <w:rFonts w:cs="Times New Roman" w:hint="default"/>
        <w:b w:val="0"/>
        <w:color w:val="auto"/>
      </w:rPr>
    </w:lvl>
    <w:lvl w:ilvl="8">
      <w:numFmt w:val="bullet"/>
      <w:lvlText w:val="★"/>
      <w:lvlJc w:val="left"/>
      <w:pPr>
        <w:ind w:left="4257" w:hanging="855"/>
      </w:pPr>
      <w:rPr>
        <w:rFonts w:ascii="宋体" w:eastAsia="宋体" w:hAnsi="宋体" w:hint="eastAsia"/>
        <w:sz w:val="28"/>
      </w:rPr>
    </w:lvl>
  </w:abstractNum>
  <w:num w:numId="1">
    <w:abstractNumId w:val="0"/>
  </w:num>
  <w:num w:numId="2">
    <w:abstractNumId w:val="12"/>
  </w:num>
  <w:num w:numId="3">
    <w:abstractNumId w:val="7"/>
  </w:num>
  <w:num w:numId="4">
    <w:abstractNumId w:val="2"/>
  </w:num>
  <w:num w:numId="5">
    <w:abstractNumId w:val="3"/>
  </w:num>
  <w:num w:numId="6">
    <w:abstractNumId w:val="11"/>
  </w:num>
  <w:num w:numId="7">
    <w:abstractNumId w:val="8"/>
  </w:num>
  <w:num w:numId="8">
    <w:abstractNumId w:val="5"/>
  </w:num>
  <w:num w:numId="9">
    <w:abstractNumId w:val="13"/>
  </w:num>
  <w:num w:numId="10">
    <w:abstractNumId w:val="1"/>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37099"/>
    <w:rsid w:val="000456D0"/>
    <w:rsid w:val="00047AA9"/>
    <w:rsid w:val="00057871"/>
    <w:rsid w:val="00075F67"/>
    <w:rsid w:val="00087718"/>
    <w:rsid w:val="00091015"/>
    <w:rsid w:val="000923D9"/>
    <w:rsid w:val="0010109C"/>
    <w:rsid w:val="001059A2"/>
    <w:rsid w:val="00106B93"/>
    <w:rsid w:val="001076F8"/>
    <w:rsid w:val="00137007"/>
    <w:rsid w:val="001522A2"/>
    <w:rsid w:val="00164C70"/>
    <w:rsid w:val="00170A45"/>
    <w:rsid w:val="00180599"/>
    <w:rsid w:val="00187102"/>
    <w:rsid w:val="001A57D7"/>
    <w:rsid w:val="001B677F"/>
    <w:rsid w:val="001D68CF"/>
    <w:rsid w:val="0021473A"/>
    <w:rsid w:val="00221B37"/>
    <w:rsid w:val="00222D9C"/>
    <w:rsid w:val="00247899"/>
    <w:rsid w:val="0025192D"/>
    <w:rsid w:val="0025240C"/>
    <w:rsid w:val="0027435F"/>
    <w:rsid w:val="00282DA2"/>
    <w:rsid w:val="002851CF"/>
    <w:rsid w:val="002C088C"/>
    <w:rsid w:val="002C3FB1"/>
    <w:rsid w:val="002C7778"/>
    <w:rsid w:val="002D0BD5"/>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B6836"/>
    <w:rsid w:val="003C5127"/>
    <w:rsid w:val="004105F7"/>
    <w:rsid w:val="00430206"/>
    <w:rsid w:val="00455B7B"/>
    <w:rsid w:val="00460708"/>
    <w:rsid w:val="00466523"/>
    <w:rsid w:val="00466DCC"/>
    <w:rsid w:val="004765C6"/>
    <w:rsid w:val="0048377C"/>
    <w:rsid w:val="0048489C"/>
    <w:rsid w:val="00485B2D"/>
    <w:rsid w:val="00492E57"/>
    <w:rsid w:val="004B6ACF"/>
    <w:rsid w:val="00516491"/>
    <w:rsid w:val="00531D95"/>
    <w:rsid w:val="00540E4C"/>
    <w:rsid w:val="00543140"/>
    <w:rsid w:val="005453D4"/>
    <w:rsid w:val="005601BA"/>
    <w:rsid w:val="00574DE3"/>
    <w:rsid w:val="00580BFD"/>
    <w:rsid w:val="005901D1"/>
    <w:rsid w:val="005B3BC6"/>
    <w:rsid w:val="005B653B"/>
    <w:rsid w:val="005D4774"/>
    <w:rsid w:val="005E15D6"/>
    <w:rsid w:val="005E47DB"/>
    <w:rsid w:val="005F28BE"/>
    <w:rsid w:val="005F3BD0"/>
    <w:rsid w:val="00606C15"/>
    <w:rsid w:val="00625507"/>
    <w:rsid w:val="006511E6"/>
    <w:rsid w:val="00651572"/>
    <w:rsid w:val="006748FB"/>
    <w:rsid w:val="00693998"/>
    <w:rsid w:val="006B21D8"/>
    <w:rsid w:val="006C6926"/>
    <w:rsid w:val="006E7751"/>
    <w:rsid w:val="006F3C4D"/>
    <w:rsid w:val="006F72B5"/>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32F95"/>
    <w:rsid w:val="008402A0"/>
    <w:rsid w:val="00842F03"/>
    <w:rsid w:val="00851DEB"/>
    <w:rsid w:val="00873490"/>
    <w:rsid w:val="00885450"/>
    <w:rsid w:val="0089265A"/>
    <w:rsid w:val="00892D8F"/>
    <w:rsid w:val="008B42C2"/>
    <w:rsid w:val="008D5B4C"/>
    <w:rsid w:val="008E0999"/>
    <w:rsid w:val="008E56C6"/>
    <w:rsid w:val="008F1661"/>
    <w:rsid w:val="008F5366"/>
    <w:rsid w:val="00916EF1"/>
    <w:rsid w:val="00931768"/>
    <w:rsid w:val="009417DE"/>
    <w:rsid w:val="0098657E"/>
    <w:rsid w:val="009E2512"/>
    <w:rsid w:val="00A14058"/>
    <w:rsid w:val="00A2106F"/>
    <w:rsid w:val="00A31256"/>
    <w:rsid w:val="00A41D4E"/>
    <w:rsid w:val="00A61EBA"/>
    <w:rsid w:val="00A728C0"/>
    <w:rsid w:val="00A82CA4"/>
    <w:rsid w:val="00A840E1"/>
    <w:rsid w:val="00A8647E"/>
    <w:rsid w:val="00A91451"/>
    <w:rsid w:val="00AC293C"/>
    <w:rsid w:val="00AC4270"/>
    <w:rsid w:val="00AC75D7"/>
    <w:rsid w:val="00AF7839"/>
    <w:rsid w:val="00B217CE"/>
    <w:rsid w:val="00B31DB8"/>
    <w:rsid w:val="00B41B67"/>
    <w:rsid w:val="00B50418"/>
    <w:rsid w:val="00B63DA5"/>
    <w:rsid w:val="00B65A94"/>
    <w:rsid w:val="00B65ECD"/>
    <w:rsid w:val="00B815D7"/>
    <w:rsid w:val="00B948FA"/>
    <w:rsid w:val="00BA0291"/>
    <w:rsid w:val="00BA6DDA"/>
    <w:rsid w:val="00BC02EF"/>
    <w:rsid w:val="00BE4F47"/>
    <w:rsid w:val="00C24559"/>
    <w:rsid w:val="00C27BC8"/>
    <w:rsid w:val="00C37E38"/>
    <w:rsid w:val="00C46D81"/>
    <w:rsid w:val="00C6602D"/>
    <w:rsid w:val="00C75304"/>
    <w:rsid w:val="00C7588A"/>
    <w:rsid w:val="00C82655"/>
    <w:rsid w:val="00C838C6"/>
    <w:rsid w:val="00C97BC0"/>
    <w:rsid w:val="00CD33CE"/>
    <w:rsid w:val="00CD4ECD"/>
    <w:rsid w:val="00CE01ED"/>
    <w:rsid w:val="00CE2CF9"/>
    <w:rsid w:val="00D00166"/>
    <w:rsid w:val="00D22952"/>
    <w:rsid w:val="00D2677C"/>
    <w:rsid w:val="00D421AE"/>
    <w:rsid w:val="00D6028F"/>
    <w:rsid w:val="00D61FA7"/>
    <w:rsid w:val="00D75E64"/>
    <w:rsid w:val="00D7703D"/>
    <w:rsid w:val="00DB22A7"/>
    <w:rsid w:val="00DB51E5"/>
    <w:rsid w:val="00DC01D6"/>
    <w:rsid w:val="00DC76C1"/>
    <w:rsid w:val="00DD516E"/>
    <w:rsid w:val="00DE74D8"/>
    <w:rsid w:val="00E04F25"/>
    <w:rsid w:val="00E07B40"/>
    <w:rsid w:val="00E47C0D"/>
    <w:rsid w:val="00E56B11"/>
    <w:rsid w:val="00E75C58"/>
    <w:rsid w:val="00E809F0"/>
    <w:rsid w:val="00E94288"/>
    <w:rsid w:val="00E96DBD"/>
    <w:rsid w:val="00EB2137"/>
    <w:rsid w:val="00ED02AD"/>
    <w:rsid w:val="00ED1A3F"/>
    <w:rsid w:val="00EE262E"/>
    <w:rsid w:val="00EE54AB"/>
    <w:rsid w:val="00EE72F2"/>
    <w:rsid w:val="00F00274"/>
    <w:rsid w:val="00F2620B"/>
    <w:rsid w:val="00F31C45"/>
    <w:rsid w:val="00F5532C"/>
    <w:rsid w:val="00F6369A"/>
    <w:rsid w:val="00F75B48"/>
    <w:rsid w:val="00F7672C"/>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212</Words>
  <Characters>1215</Characters>
  <Application>Microsoft Office Word</Application>
  <DocSecurity>0</DocSecurity>
  <Lines>10</Lines>
  <Paragraphs>2</Paragraphs>
  <ScaleCrop>false</ScaleCrop>
  <Company>Microsoft</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42</cp:revision>
  <dcterms:created xsi:type="dcterms:W3CDTF">2016-10-31T03:23:00Z</dcterms:created>
  <dcterms:modified xsi:type="dcterms:W3CDTF">2016-12-09T01:31:00Z</dcterms:modified>
</cp:coreProperties>
</file>