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17" w:rsidRPr="00244D8C" w:rsidRDefault="00CC1517" w:rsidP="00CC1517">
      <w:pPr>
        <w:pStyle w:val="1"/>
        <w:jc w:val="center"/>
        <w:rPr>
          <w:rFonts w:hint="eastAsia"/>
        </w:rPr>
      </w:pPr>
      <w:proofErr w:type="spellStart"/>
      <w:r w:rsidRPr="00244D8C">
        <w:rPr>
          <w:rFonts w:hint="eastAsia"/>
        </w:rPr>
        <w:t>技术</w:t>
      </w:r>
      <w:r>
        <w:rPr>
          <w:rFonts w:hint="eastAsia"/>
          <w:lang w:eastAsia="zh-CN"/>
        </w:rPr>
        <w:t>标准和</w:t>
      </w:r>
      <w:r w:rsidRPr="00244D8C">
        <w:rPr>
          <w:rFonts w:hint="eastAsia"/>
        </w:rPr>
        <w:t>要求</w:t>
      </w:r>
      <w:proofErr w:type="spellEnd"/>
    </w:p>
    <w:p w:rsidR="00CC1517" w:rsidRDefault="00CC1517" w:rsidP="00CC1517">
      <w:pPr>
        <w:spacing w:beforeLines="50" w:afterLines="50" w:line="360" w:lineRule="auto"/>
        <w:rPr>
          <w:rFonts w:hint="eastAsia"/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934E11">
        <w:rPr>
          <w:rFonts w:hint="eastAsia"/>
          <w:b/>
        </w:rPr>
        <w:t>1</w:t>
      </w:r>
      <w:r w:rsidRPr="00934E11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4904"/>
        <w:gridCol w:w="1050"/>
        <w:gridCol w:w="562"/>
      </w:tblGrid>
      <w:tr w:rsidR="00CC1517" w:rsidRPr="003F2157" w:rsidTr="005C318F">
        <w:trPr>
          <w:trHeight w:val="521"/>
          <w:jc w:val="center"/>
        </w:trPr>
        <w:tc>
          <w:tcPr>
            <w:tcW w:w="757" w:type="dxa"/>
            <w:vAlign w:val="center"/>
          </w:tcPr>
          <w:p w:rsidR="00CC1517" w:rsidRPr="003F2157" w:rsidRDefault="00CC1517" w:rsidP="005C318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000000"/>
                <w:szCs w:val="21"/>
              </w:rPr>
            </w:pPr>
            <w:r w:rsidRPr="003F2157">
              <w:rPr>
                <w:rFonts w:eastAsia="楷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CC1517" w:rsidRPr="003F2157" w:rsidRDefault="00CC1517" w:rsidP="005C318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000000"/>
                <w:szCs w:val="21"/>
              </w:rPr>
            </w:pPr>
            <w:r w:rsidRPr="003F2157">
              <w:rPr>
                <w:rFonts w:eastAsia="楷体" w:hint="eastAsia"/>
                <w:b/>
                <w:bCs/>
                <w:color w:val="000000"/>
                <w:szCs w:val="21"/>
              </w:rPr>
              <w:t>货物</w:t>
            </w:r>
            <w:r w:rsidRPr="003F2157">
              <w:rPr>
                <w:rFonts w:eastAsia="楷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1517" w:rsidRPr="003F2157" w:rsidRDefault="00CC1517" w:rsidP="005C318F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color w:val="000000"/>
                <w:szCs w:val="21"/>
              </w:rPr>
            </w:pPr>
            <w:r w:rsidRPr="003F2157">
              <w:rPr>
                <w:rFonts w:eastAsia="楷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CC1517" w:rsidRPr="003F2157" w:rsidRDefault="00CC1517" w:rsidP="005C318F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color w:val="000000"/>
                <w:szCs w:val="21"/>
              </w:rPr>
            </w:pPr>
            <w:r w:rsidRPr="003F2157">
              <w:rPr>
                <w:rFonts w:eastAsia="楷体"/>
                <w:b/>
                <w:bCs/>
                <w:color w:val="000000"/>
                <w:szCs w:val="21"/>
              </w:rPr>
              <w:t>数量</w:t>
            </w:r>
          </w:p>
        </w:tc>
      </w:tr>
      <w:tr w:rsidR="00CC1517" w:rsidRPr="003F2157" w:rsidTr="005C318F">
        <w:trPr>
          <w:trHeight w:val="496"/>
          <w:jc w:val="center"/>
        </w:trPr>
        <w:tc>
          <w:tcPr>
            <w:tcW w:w="757" w:type="dxa"/>
            <w:vAlign w:val="center"/>
          </w:tcPr>
          <w:p w:rsidR="00CC1517" w:rsidRPr="003F2157" w:rsidRDefault="00CC1517" w:rsidP="005C318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F2157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CC1517" w:rsidRPr="003F2157" w:rsidRDefault="00CC1517" w:rsidP="005C318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F2157">
              <w:rPr>
                <w:rFonts w:hint="eastAsia"/>
                <w:color w:val="000000"/>
                <w:szCs w:val="21"/>
              </w:rPr>
              <w:t>阅览桌椅（</w:t>
            </w:r>
            <w:r w:rsidRPr="003F2157">
              <w:rPr>
                <w:rFonts w:hint="eastAsia"/>
                <w:color w:val="000000"/>
                <w:szCs w:val="21"/>
              </w:rPr>
              <w:t>1</w:t>
            </w:r>
            <w:r w:rsidRPr="003F2157">
              <w:rPr>
                <w:rFonts w:hint="eastAsia"/>
                <w:color w:val="000000"/>
                <w:szCs w:val="21"/>
              </w:rPr>
              <w:t>桌配</w:t>
            </w:r>
            <w:r w:rsidRPr="003F2157">
              <w:rPr>
                <w:rFonts w:hint="eastAsia"/>
                <w:color w:val="000000"/>
                <w:szCs w:val="21"/>
              </w:rPr>
              <w:t>4</w:t>
            </w:r>
            <w:r w:rsidRPr="003F2157">
              <w:rPr>
                <w:rFonts w:hint="eastAsia"/>
                <w:color w:val="000000"/>
                <w:szCs w:val="21"/>
              </w:rPr>
              <w:t>椅）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1517" w:rsidRPr="003F2157" w:rsidRDefault="00CC1517" w:rsidP="005C318F">
            <w:pPr>
              <w:jc w:val="center"/>
              <w:rPr>
                <w:rFonts w:hint="eastAsia"/>
              </w:rPr>
            </w:pPr>
            <w:r w:rsidRPr="003F2157">
              <w:rPr>
                <w:rFonts w:hint="eastAsia"/>
              </w:rPr>
              <w:t>套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CC1517" w:rsidRPr="003F2157" w:rsidRDefault="00CC1517" w:rsidP="005C318F">
            <w:pPr>
              <w:jc w:val="center"/>
            </w:pPr>
            <w:r w:rsidRPr="003F2157">
              <w:rPr>
                <w:rFonts w:hint="eastAsia"/>
              </w:rPr>
              <w:t>140</w:t>
            </w:r>
          </w:p>
        </w:tc>
      </w:tr>
    </w:tbl>
    <w:p w:rsidR="00CC1517" w:rsidRDefault="00CC1517" w:rsidP="00CC1517">
      <w:pPr>
        <w:spacing w:beforeLines="50" w:afterLines="50" w:line="360" w:lineRule="auto"/>
        <w:rPr>
          <w:rFonts w:hint="eastAsia"/>
          <w:b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  <w:r w:rsidRPr="00934E11">
        <w:rPr>
          <w:rFonts w:hint="eastAsia"/>
          <w:b/>
        </w:rPr>
        <w:t>2</w:t>
      </w:r>
      <w:r w:rsidRPr="00934E11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9805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650"/>
        <w:gridCol w:w="4547"/>
        <w:gridCol w:w="1090"/>
        <w:gridCol w:w="450"/>
        <w:gridCol w:w="633"/>
        <w:gridCol w:w="1862"/>
      </w:tblGrid>
      <w:tr w:rsidR="00CC1517" w:rsidTr="005C318F">
        <w:trPr>
          <w:trHeight w:val="450"/>
          <w:jc w:val="center"/>
        </w:trPr>
        <w:tc>
          <w:tcPr>
            <w:tcW w:w="573" w:type="dxa"/>
            <w:vAlign w:val="center"/>
          </w:tcPr>
          <w:p w:rsidR="00CC1517" w:rsidRDefault="00CC1517" w:rsidP="005C318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50" w:type="dxa"/>
            <w:vAlign w:val="center"/>
          </w:tcPr>
          <w:p w:rsidR="00CC1517" w:rsidRDefault="00CC1517" w:rsidP="005C318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家具</w:t>
            </w:r>
          </w:p>
          <w:p w:rsidR="00CC1517" w:rsidRDefault="00CC1517" w:rsidP="005C318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4547" w:type="dxa"/>
            <w:vAlign w:val="center"/>
          </w:tcPr>
          <w:p w:rsidR="00CC1517" w:rsidRDefault="00CC1517" w:rsidP="005C318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材质要求</w:t>
            </w:r>
          </w:p>
        </w:tc>
        <w:tc>
          <w:tcPr>
            <w:tcW w:w="1090" w:type="dxa"/>
            <w:vAlign w:val="center"/>
          </w:tcPr>
          <w:p w:rsidR="00CC1517" w:rsidRDefault="00CC1517" w:rsidP="005C318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参考规格</w:t>
            </w:r>
          </w:p>
        </w:tc>
        <w:tc>
          <w:tcPr>
            <w:tcW w:w="450" w:type="dxa"/>
            <w:vAlign w:val="center"/>
          </w:tcPr>
          <w:p w:rsidR="00CC1517" w:rsidRDefault="00CC1517" w:rsidP="005C318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633" w:type="dxa"/>
            <w:vAlign w:val="center"/>
          </w:tcPr>
          <w:p w:rsidR="00CC1517" w:rsidRDefault="00CC1517" w:rsidP="005C318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1862" w:type="dxa"/>
            <w:vAlign w:val="center"/>
          </w:tcPr>
          <w:p w:rsidR="00CC1517" w:rsidRDefault="00CC1517" w:rsidP="005C318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CC1517" w:rsidTr="005C318F">
        <w:trPr>
          <w:trHeight w:val="2967"/>
          <w:jc w:val="center"/>
        </w:trPr>
        <w:tc>
          <w:tcPr>
            <w:tcW w:w="573" w:type="dxa"/>
            <w:vAlign w:val="center"/>
          </w:tcPr>
          <w:p w:rsidR="00CC1517" w:rsidRDefault="00CC1517" w:rsidP="005C3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50" w:type="dxa"/>
          </w:tcPr>
          <w:p w:rsidR="00CC1517" w:rsidRDefault="00CC1517" w:rsidP="005C318F">
            <w:pPr>
              <w:jc w:val="center"/>
              <w:rPr>
                <w:rFonts w:cs="Arial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4"/>
              </w:rPr>
              <w:t>阅览桌椅（</w:t>
            </w:r>
            <w:r>
              <w:rPr>
                <w:rFonts w:cs="Arial"/>
                <w:color w:val="000000"/>
                <w:kern w:val="0"/>
                <w:sz w:val="24"/>
              </w:rPr>
              <w:t>1</w:t>
            </w:r>
            <w:r>
              <w:rPr>
                <w:rFonts w:cs="Arial" w:hint="eastAsia"/>
                <w:color w:val="000000"/>
                <w:kern w:val="0"/>
                <w:sz w:val="24"/>
              </w:rPr>
              <w:t>桌配</w:t>
            </w:r>
            <w:r>
              <w:rPr>
                <w:rFonts w:cs="Arial"/>
                <w:color w:val="000000"/>
                <w:kern w:val="0"/>
                <w:sz w:val="24"/>
              </w:rPr>
              <w:t>4</w:t>
            </w:r>
            <w:r>
              <w:rPr>
                <w:rFonts w:cs="Arial" w:hint="eastAsia"/>
                <w:color w:val="000000"/>
                <w:kern w:val="0"/>
                <w:sz w:val="24"/>
              </w:rPr>
              <w:t>椅）</w:t>
            </w:r>
          </w:p>
        </w:tc>
        <w:tc>
          <w:tcPr>
            <w:tcW w:w="4547" w:type="dxa"/>
          </w:tcPr>
          <w:p w:rsidR="00CC1517" w:rsidRDefault="00CC1517" w:rsidP="005C318F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阅览桌</w:t>
            </w:r>
          </w:p>
          <w:p w:rsidR="00CC1517" w:rsidRDefault="00CC1517" w:rsidP="005C318F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、材质：全部材料采用优质进口水曲柳木材。材质技术指标：密度≥</w:t>
            </w:r>
            <w:r>
              <w:rPr>
                <w:rFonts w:ascii="宋体"/>
                <w:szCs w:val="21"/>
              </w:rPr>
              <w:t>760kg/m</w:t>
            </w:r>
            <w:r>
              <w:rPr>
                <w:rFonts w:ascii="宋体" w:hint="eastAsia"/>
                <w:szCs w:val="21"/>
              </w:rPr>
              <w:t>³，吸水膨胀率≤</w:t>
            </w:r>
            <w:r>
              <w:rPr>
                <w:rFonts w:ascii="宋体"/>
                <w:szCs w:val="21"/>
              </w:rPr>
              <w:t>8.1%</w:t>
            </w:r>
            <w:r>
              <w:rPr>
                <w:rFonts w:ascii="宋体" w:hint="eastAsia"/>
                <w:szCs w:val="21"/>
              </w:rPr>
              <w:t>曲面长度≥</w:t>
            </w:r>
            <w:r>
              <w:rPr>
                <w:rFonts w:ascii="宋体"/>
                <w:szCs w:val="21"/>
              </w:rPr>
              <w:t>51.2Mpa</w:t>
            </w:r>
            <w:r>
              <w:rPr>
                <w:rFonts w:ascii="宋体" w:hint="eastAsia"/>
                <w:szCs w:val="21"/>
              </w:rPr>
              <w:t>。</w:t>
            </w:r>
          </w:p>
          <w:p w:rsidR="00CC1517" w:rsidRDefault="00CC1517" w:rsidP="005C318F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、尺寸：</w:t>
            </w:r>
            <w:r>
              <w:rPr>
                <w:rFonts w:ascii="宋体"/>
                <w:szCs w:val="21"/>
              </w:rPr>
              <w:t>1800*1050*770mm</w:t>
            </w:r>
            <w:r>
              <w:rPr>
                <w:rFonts w:ascii="宋体" w:hint="eastAsia"/>
                <w:szCs w:val="21"/>
              </w:rPr>
              <w:t>。</w:t>
            </w:r>
          </w:p>
          <w:p w:rsidR="00CC1517" w:rsidRDefault="00CC1517" w:rsidP="005C318F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、结构：桌面设立两盏固定台灯，面板横面座位方向各安置</w:t>
            </w:r>
            <w:r>
              <w:rPr>
                <w:rFonts w:ascii="宋体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个电源插座，通过桌角走线。</w:t>
            </w:r>
          </w:p>
          <w:p w:rsidR="00CC1517" w:rsidRDefault="00CC1517" w:rsidP="005C318F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、桌面厚度60</w:t>
            </w:r>
            <w:r>
              <w:rPr>
                <w:rFonts w:ascii="宋体"/>
                <w:szCs w:val="21"/>
              </w:rPr>
              <w:t>mm</w:t>
            </w:r>
            <w:r>
              <w:rPr>
                <w:rFonts w:ascii="宋体" w:hint="eastAsia"/>
                <w:szCs w:val="21"/>
              </w:rPr>
              <w:t>，横面电源插座隔板宽度</w:t>
            </w:r>
            <w:r>
              <w:rPr>
                <w:rFonts w:ascii="宋体"/>
                <w:szCs w:val="21"/>
              </w:rPr>
              <w:t>120mm</w:t>
            </w:r>
            <w:r>
              <w:rPr>
                <w:rFonts w:ascii="宋体" w:hint="eastAsia"/>
                <w:szCs w:val="21"/>
              </w:rPr>
              <w:t>，桌角≥</w:t>
            </w:r>
            <w:r>
              <w:rPr>
                <w:rFonts w:ascii="宋体"/>
                <w:szCs w:val="21"/>
              </w:rPr>
              <w:t>60x60mm ,</w:t>
            </w:r>
            <w:r>
              <w:rPr>
                <w:rFonts w:ascii="宋体" w:hint="eastAsia"/>
                <w:szCs w:val="21"/>
              </w:rPr>
              <w:t>桌面两侧挡板厚度≥10mm。</w:t>
            </w:r>
          </w:p>
          <w:p w:rsidR="00CC1517" w:rsidRDefault="00CC1517" w:rsidP="005C318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5、</w:t>
            </w:r>
            <w:r>
              <w:rPr>
                <w:rFonts w:hint="eastAsia"/>
              </w:rPr>
              <w:t>红</w:t>
            </w:r>
            <w:r>
              <w:rPr>
                <w:rFonts w:ascii="宋体" w:hint="eastAsia"/>
                <w:szCs w:val="21"/>
              </w:rPr>
              <w:t>樱桃木色贴皮。无裂纹、结疤、变色等缺陷。</w:t>
            </w:r>
          </w:p>
          <w:p w:rsidR="00CC1517" w:rsidRDefault="00CC1517" w:rsidP="005C318F">
            <w:r>
              <w:rPr>
                <w:rFonts w:ascii="宋体" w:hint="eastAsia"/>
                <w:szCs w:val="21"/>
              </w:rPr>
              <w:t>6、</w:t>
            </w:r>
            <w:r>
              <w:rPr>
                <w:rFonts w:hint="eastAsia"/>
              </w:rPr>
              <w:t>甲醛释放量≤</w:t>
            </w:r>
            <w:r>
              <w:t>9MG/100G,</w:t>
            </w:r>
            <w:r>
              <w:rPr>
                <w:rFonts w:hint="eastAsia"/>
              </w:rPr>
              <w:t>符合</w:t>
            </w:r>
            <w:r>
              <w:t>E1</w:t>
            </w:r>
            <w:r>
              <w:rPr>
                <w:rFonts w:hint="eastAsia"/>
              </w:rPr>
              <w:t>环保标准。并达</w:t>
            </w:r>
            <w:r>
              <w:t>GB18580-2001</w:t>
            </w:r>
            <w:r>
              <w:rPr>
                <w:rFonts w:hint="eastAsia"/>
              </w:rPr>
              <w:t>，</w:t>
            </w:r>
            <w:r>
              <w:t>GB/T4897-92</w:t>
            </w:r>
            <w:r>
              <w:rPr>
                <w:rFonts w:hint="eastAsia"/>
              </w:rPr>
              <w:t>标准。</w:t>
            </w:r>
          </w:p>
          <w:p w:rsidR="00CC1517" w:rsidRDefault="00CC1517" w:rsidP="005C318F">
            <w:pPr>
              <w:rPr>
                <w:rFonts w:ascii="宋体"/>
                <w:szCs w:val="21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ascii="宋体" w:hint="eastAsia"/>
                <w:szCs w:val="21"/>
              </w:rPr>
              <w:t>五金配件：德国进口</w:t>
            </w:r>
            <w:proofErr w:type="gramStart"/>
            <w:r>
              <w:rPr>
                <w:rFonts w:ascii="宋体" w:hint="eastAsia"/>
                <w:szCs w:val="21"/>
              </w:rPr>
              <w:t>海蒂诗品牌</w:t>
            </w:r>
            <w:proofErr w:type="gramEnd"/>
            <w:r>
              <w:rPr>
                <w:rFonts w:ascii="宋体" w:hint="eastAsia"/>
                <w:szCs w:val="21"/>
              </w:rPr>
              <w:t>五金件，</w:t>
            </w:r>
            <w:r>
              <w:rPr>
                <w:rFonts w:hint="eastAsia"/>
              </w:rPr>
              <w:t>经久耐用。</w:t>
            </w:r>
          </w:p>
          <w:p w:rsidR="00CC1517" w:rsidRDefault="00CC1517" w:rsidP="005C318F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座椅：</w:t>
            </w:r>
          </w:p>
          <w:p w:rsidR="00CC1517" w:rsidRDefault="00CC1517" w:rsidP="005C318F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、材质：全部材料采用优质进口水曲柳木材。材质技术指标：密度≥</w:t>
            </w:r>
            <w:r>
              <w:rPr>
                <w:rFonts w:ascii="宋体"/>
                <w:szCs w:val="21"/>
              </w:rPr>
              <w:t>760kg/m</w:t>
            </w:r>
            <w:r>
              <w:rPr>
                <w:rFonts w:ascii="宋体" w:hint="eastAsia"/>
                <w:szCs w:val="21"/>
              </w:rPr>
              <w:t>³，吸水膨胀率≤</w:t>
            </w:r>
            <w:r>
              <w:rPr>
                <w:rFonts w:ascii="宋体"/>
                <w:szCs w:val="21"/>
              </w:rPr>
              <w:t>8.1%</w:t>
            </w:r>
            <w:r>
              <w:rPr>
                <w:rFonts w:ascii="宋体" w:hint="eastAsia"/>
                <w:szCs w:val="21"/>
              </w:rPr>
              <w:t>曲面长度≥</w:t>
            </w:r>
            <w:r>
              <w:rPr>
                <w:rFonts w:ascii="宋体"/>
                <w:szCs w:val="21"/>
              </w:rPr>
              <w:t>51.2Mpa</w:t>
            </w:r>
            <w:r>
              <w:rPr>
                <w:rFonts w:ascii="宋体" w:hint="eastAsia"/>
                <w:szCs w:val="21"/>
              </w:rPr>
              <w:t>。</w:t>
            </w:r>
          </w:p>
          <w:p w:rsidR="00CC1517" w:rsidRDefault="00CC1517" w:rsidP="005C318F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、尺寸：55</w:t>
            </w:r>
            <w:r>
              <w:rPr>
                <w:rFonts w:ascii="宋体"/>
                <w:szCs w:val="21"/>
              </w:rPr>
              <w:t>0mm*550mm*</w:t>
            </w:r>
            <w:r>
              <w:rPr>
                <w:rFonts w:ascii="宋体" w:hint="eastAsia"/>
                <w:szCs w:val="21"/>
              </w:rPr>
              <w:t>90</w:t>
            </w:r>
            <w:r>
              <w:rPr>
                <w:rFonts w:ascii="宋体"/>
                <w:szCs w:val="21"/>
              </w:rPr>
              <w:t xml:space="preserve">0mm   </w:t>
            </w:r>
          </w:p>
          <w:p w:rsidR="00CC1517" w:rsidRDefault="00CC1517" w:rsidP="005C318F">
            <w:pPr>
              <w:rPr>
                <w:rFonts w:ascii="宋体"/>
                <w:color w:val="FF0000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、颜色：</w:t>
            </w:r>
            <w:r>
              <w:rPr>
                <w:rFonts w:hint="eastAsia"/>
              </w:rPr>
              <w:t>红樱桃色，与阅览</w:t>
            </w:r>
            <w:r>
              <w:rPr>
                <w:rFonts w:hint="eastAsia"/>
                <w:color w:val="FF0000"/>
              </w:rPr>
              <w:t>桌</w:t>
            </w:r>
            <w:r>
              <w:rPr>
                <w:rFonts w:hint="eastAsia"/>
              </w:rPr>
              <w:t>一致。</w:t>
            </w:r>
          </w:p>
          <w:p w:rsidR="00CC1517" w:rsidRDefault="00CC1517" w:rsidP="005C318F">
            <w:r>
              <w:rPr>
                <w:rFonts w:ascii="宋体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、油漆：采用德国舒尔茨进口品牌；</w:t>
            </w:r>
            <w:r>
              <w:rPr>
                <w:rFonts w:hint="eastAsia"/>
              </w:rPr>
              <w:t>经过</w:t>
            </w:r>
            <w:r>
              <w:t>4</w:t>
            </w:r>
            <w:r>
              <w:rPr>
                <w:rFonts w:hint="eastAsia"/>
              </w:rPr>
              <w:t>底</w:t>
            </w:r>
            <w:r>
              <w:t>8</w:t>
            </w:r>
            <w:r>
              <w:rPr>
                <w:rFonts w:hint="eastAsia"/>
              </w:rPr>
              <w:t>面油漆工序，表面经过严格的打磨，保证无细小颗粒，硬度达</w:t>
            </w:r>
            <w:r>
              <w:t>3H</w:t>
            </w:r>
            <w:r>
              <w:rPr>
                <w:rFonts w:hint="eastAsia"/>
              </w:rPr>
              <w:t>级，耐划伤，木纹纹理清晰、手感饱满；</w:t>
            </w:r>
            <w:r>
              <w:rPr>
                <w:rFonts w:ascii="宋体" w:hint="eastAsia"/>
                <w:color w:val="FF0000"/>
                <w:szCs w:val="21"/>
              </w:rPr>
              <w:t>边角做旧处理</w:t>
            </w:r>
            <w:r>
              <w:rPr>
                <w:rFonts w:hint="eastAsia"/>
              </w:rPr>
              <w:t>。</w:t>
            </w:r>
          </w:p>
          <w:p w:rsidR="00CC1517" w:rsidRDefault="00CC1517" w:rsidP="005C318F">
            <w:pPr>
              <w:rPr>
                <w:rFonts w:ascii="宋体"/>
                <w:szCs w:val="21"/>
              </w:rPr>
            </w:pPr>
            <w:r>
              <w:t>5</w:t>
            </w:r>
            <w:r>
              <w:rPr>
                <w:rFonts w:hint="eastAsia"/>
              </w:rPr>
              <w:t>、</w:t>
            </w:r>
            <w:r>
              <w:rPr>
                <w:rFonts w:ascii="宋体" w:hint="eastAsia"/>
                <w:szCs w:val="21"/>
              </w:rPr>
              <w:t>五金配件：德国进口</w:t>
            </w:r>
            <w:proofErr w:type="gramStart"/>
            <w:r>
              <w:rPr>
                <w:rFonts w:ascii="宋体" w:hint="eastAsia"/>
                <w:szCs w:val="21"/>
              </w:rPr>
              <w:t>海蒂诗</w:t>
            </w:r>
            <w:proofErr w:type="gramEnd"/>
            <w:r>
              <w:rPr>
                <w:rFonts w:ascii="宋体" w:hint="eastAsia"/>
                <w:szCs w:val="21"/>
              </w:rPr>
              <w:t>五金件，</w:t>
            </w:r>
            <w:r>
              <w:rPr>
                <w:rFonts w:hint="eastAsia"/>
              </w:rPr>
              <w:t>经久耐用。</w:t>
            </w:r>
          </w:p>
          <w:p w:rsidR="00CC1517" w:rsidRDefault="00CC1517" w:rsidP="005C318F">
            <w:pPr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szCs w:val="21"/>
              </w:rPr>
              <w:t>三、配置灯具，</w:t>
            </w: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桌配</w:t>
            </w:r>
            <w:r>
              <w:rPr>
                <w:rFonts w:ascii="宋体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盏</w:t>
            </w:r>
            <w:r>
              <w:rPr>
                <w:rFonts w:ascii="宋体" w:hint="eastAsia"/>
                <w:color w:val="FF0000"/>
                <w:szCs w:val="21"/>
              </w:rPr>
              <w:t>台灯。</w:t>
            </w:r>
          </w:p>
          <w:p w:rsidR="00CC1517" w:rsidRDefault="00CC1517" w:rsidP="005C318F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、灯具：</w:t>
            </w:r>
            <w:r>
              <w:rPr>
                <w:rFonts w:ascii="宋体"/>
                <w:szCs w:val="21"/>
              </w:rPr>
              <w:t>730mm</w:t>
            </w:r>
            <w:r>
              <w:rPr>
                <w:rFonts w:ascii="宋体" w:hint="eastAsia"/>
                <w:szCs w:val="21"/>
              </w:rPr>
              <w:t>高</w:t>
            </w:r>
            <w:r>
              <w:rPr>
                <w:rFonts w:ascii="宋体"/>
                <w:szCs w:val="21"/>
              </w:rPr>
              <w:t xml:space="preserve"> x 180mm</w:t>
            </w:r>
            <w:r>
              <w:rPr>
                <w:rFonts w:ascii="宋体" w:hint="eastAsia"/>
                <w:szCs w:val="21"/>
              </w:rPr>
              <w:t>底座直径</w:t>
            </w:r>
          </w:p>
          <w:p w:rsidR="00CC1517" w:rsidRDefault="00CC1517" w:rsidP="005C318F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lastRenderedPageBreak/>
              <w:t>2</w:t>
            </w:r>
            <w:r>
              <w:rPr>
                <w:rFonts w:ascii="宋体" w:hint="eastAsia"/>
                <w:szCs w:val="21"/>
              </w:rPr>
              <w:t>、灯柱不低于</w:t>
            </w:r>
            <w:r>
              <w:rPr>
                <w:rFonts w:ascii="宋体"/>
                <w:szCs w:val="21"/>
              </w:rPr>
              <w:t>1.5mm</w:t>
            </w:r>
            <w:r>
              <w:rPr>
                <w:rFonts w:ascii="宋体" w:hint="eastAsia"/>
                <w:szCs w:val="21"/>
              </w:rPr>
              <w:t>加厚金属管，选用优质实心纯五金，高规格电镀青铜工艺，经过严格电镀盐雾测试。</w:t>
            </w:r>
          </w:p>
          <w:p w:rsidR="00CC1517" w:rsidRDefault="00CC1517" w:rsidP="005C318F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、古铜色双灯头，磨砂白</w:t>
            </w:r>
            <w:proofErr w:type="gramStart"/>
            <w:r>
              <w:rPr>
                <w:rFonts w:ascii="宋体" w:hint="eastAsia"/>
                <w:szCs w:val="21"/>
              </w:rPr>
              <w:t>玻</w:t>
            </w:r>
            <w:proofErr w:type="gramEnd"/>
            <w:r>
              <w:rPr>
                <w:rFonts w:ascii="宋体" w:hint="eastAsia"/>
                <w:szCs w:val="21"/>
              </w:rPr>
              <w:t>。电压：</w:t>
            </w:r>
            <w:r>
              <w:rPr>
                <w:rFonts w:ascii="宋体"/>
                <w:szCs w:val="21"/>
              </w:rPr>
              <w:t>220V</w:t>
            </w:r>
            <w:r>
              <w:rPr>
                <w:rFonts w:ascii="宋体" w:hint="eastAsia"/>
                <w:szCs w:val="21"/>
              </w:rPr>
              <w:t>，可调节亮度开关，节能</w:t>
            </w:r>
            <w:r>
              <w:rPr>
                <w:rFonts w:ascii="宋体"/>
                <w:szCs w:val="21"/>
              </w:rPr>
              <w:t>LED</w:t>
            </w:r>
            <w:r>
              <w:rPr>
                <w:rFonts w:ascii="宋体" w:hint="eastAsia"/>
                <w:szCs w:val="21"/>
              </w:rPr>
              <w:t>暖色系光源，底座加高光密封油膜，耐腐蚀抗氧化，</w:t>
            </w:r>
            <w:r>
              <w:rPr>
                <w:rFonts w:ascii="宋体"/>
                <w:szCs w:val="21"/>
              </w:rPr>
              <w:t>3C</w:t>
            </w:r>
            <w:r>
              <w:rPr>
                <w:rFonts w:ascii="宋体" w:hint="eastAsia"/>
                <w:szCs w:val="21"/>
              </w:rPr>
              <w:t>质量认证插头。</w:t>
            </w:r>
          </w:p>
          <w:p w:rsidR="00CC1517" w:rsidRDefault="00CC1517" w:rsidP="005C318F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辅材：线芯规格</w:t>
            </w:r>
            <w:r>
              <w:rPr>
                <w:rFonts w:ascii="宋体"/>
                <w:szCs w:val="21"/>
              </w:rPr>
              <w:t>:</w:t>
            </w:r>
            <w:r>
              <w:rPr>
                <w:rFonts w:ascii="宋体"/>
                <w:szCs w:val="21"/>
              </w:rPr>
              <w:t> </w:t>
            </w:r>
            <w:r>
              <w:rPr>
                <w:rFonts w:ascii="宋体"/>
                <w:szCs w:val="21"/>
              </w:rPr>
              <w:t>2.5mm^2</w:t>
            </w:r>
            <w:r>
              <w:rPr>
                <w:rFonts w:ascii="宋体" w:hint="eastAsia"/>
                <w:szCs w:val="21"/>
              </w:rPr>
              <w:t>。插孔类型</w:t>
            </w:r>
            <w:r>
              <w:rPr>
                <w:rFonts w:ascii="宋体"/>
                <w:szCs w:val="21"/>
              </w:rPr>
              <w:t>:</w:t>
            </w:r>
            <w:r>
              <w:rPr>
                <w:rFonts w:ascii="宋体"/>
                <w:szCs w:val="21"/>
              </w:rPr>
              <w:t> </w:t>
            </w:r>
            <w:r>
              <w:rPr>
                <w:rFonts w:ascii="宋体" w:hint="eastAsia"/>
                <w:szCs w:val="21"/>
              </w:rPr>
              <w:t>二三插</w:t>
            </w:r>
          </w:p>
          <w:p w:rsidR="00CC1517" w:rsidRDefault="00CC1517" w:rsidP="005C318F">
            <w:pPr>
              <w:widowControl/>
              <w:jc w:val="left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宋体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、插座选用国内知名一线品牌，并获有国家专利保护的</w:t>
            </w:r>
            <w:r>
              <w:rPr>
                <w:rFonts w:ascii="宋体"/>
                <w:szCs w:val="21"/>
              </w:rPr>
              <w:t>86</w:t>
            </w:r>
            <w:r>
              <w:rPr>
                <w:rFonts w:ascii="宋体" w:hint="eastAsia"/>
                <w:szCs w:val="21"/>
              </w:rPr>
              <w:t>型组合孔插座。电线及插座均须采用优质铜材，绝缘</w:t>
            </w:r>
            <w:proofErr w:type="gramStart"/>
            <w:r>
              <w:rPr>
                <w:rFonts w:ascii="宋体" w:hint="eastAsia"/>
                <w:szCs w:val="21"/>
              </w:rPr>
              <w:t>皮采用</w:t>
            </w:r>
            <w:proofErr w:type="gramEnd"/>
            <w:r>
              <w:rPr>
                <w:rFonts w:ascii="宋体" w:hint="eastAsia"/>
                <w:szCs w:val="21"/>
              </w:rPr>
              <w:t>优质弹性塑料材料，强度高，耐磨损。插座配有三芯电源线。</w:t>
            </w:r>
          </w:p>
        </w:tc>
        <w:tc>
          <w:tcPr>
            <w:tcW w:w="1090" w:type="dxa"/>
            <w:vAlign w:val="center"/>
          </w:tcPr>
          <w:p w:rsidR="00CC1517" w:rsidRDefault="00CC1517" w:rsidP="005C318F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lastRenderedPageBreak/>
              <w:t>阅览桌：</w:t>
            </w:r>
            <w:r>
              <w:rPr>
                <w:rFonts w:ascii="宋体"/>
                <w:szCs w:val="21"/>
              </w:rPr>
              <w:t>1800*1050*770mm</w:t>
            </w:r>
          </w:p>
          <w:p w:rsidR="00CC1517" w:rsidRDefault="00CC1517" w:rsidP="005C318F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CC1517" w:rsidRDefault="00CC1517" w:rsidP="005C318F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座椅：55</w:t>
            </w:r>
            <w:r>
              <w:rPr>
                <w:rFonts w:ascii="宋体"/>
                <w:szCs w:val="21"/>
              </w:rPr>
              <w:t>0mm*550mm*</w:t>
            </w:r>
            <w:r>
              <w:rPr>
                <w:rFonts w:ascii="宋体" w:hint="eastAsia"/>
                <w:szCs w:val="21"/>
              </w:rPr>
              <w:t>90</w:t>
            </w:r>
            <w:r>
              <w:rPr>
                <w:rFonts w:ascii="宋体"/>
                <w:szCs w:val="21"/>
              </w:rPr>
              <w:t>0mm</w:t>
            </w:r>
          </w:p>
        </w:tc>
        <w:tc>
          <w:tcPr>
            <w:tcW w:w="450" w:type="dxa"/>
            <w:vAlign w:val="center"/>
          </w:tcPr>
          <w:p w:rsidR="00CC1517" w:rsidRDefault="00CC1517" w:rsidP="005C3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633" w:type="dxa"/>
            <w:vAlign w:val="center"/>
          </w:tcPr>
          <w:p w:rsidR="00CC1517" w:rsidRDefault="00CC1517" w:rsidP="005C3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1862" w:type="dxa"/>
            <w:vAlign w:val="center"/>
          </w:tcPr>
          <w:p w:rsidR="00CC1517" w:rsidRDefault="00CC1517" w:rsidP="005C3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043940" cy="586740"/>
                  <wp:effectExtent l="19050" t="0" r="3810" b="0"/>
                  <wp:docPr id="1" name="图片 1" descr="QQ截图20151203095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Q截图20151203095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517" w:rsidRDefault="00CC1517" w:rsidP="005C3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CC1517" w:rsidRDefault="00CC1517" w:rsidP="005C3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noProof/>
                <w:kern w:val="0"/>
                <w:szCs w:val="21"/>
              </w:rPr>
              <w:drawing>
                <wp:inline distT="0" distB="0" distL="0" distR="0">
                  <wp:extent cx="957580" cy="509270"/>
                  <wp:effectExtent l="19050" t="0" r="0" b="0"/>
                  <wp:docPr id="2" name="图片 2" descr="阅览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阅览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517" w:rsidRDefault="00CC1517" w:rsidP="005C3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035050" cy="724535"/>
                  <wp:effectExtent l="19050" t="0" r="0" b="0"/>
                  <wp:docPr id="3" name="图片 3" descr="1640181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40181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517" w:rsidRDefault="00CC1517" w:rsidP="005C31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CC1517" w:rsidRPr="00636C0A" w:rsidRDefault="00CC1517" w:rsidP="00CC1517">
      <w:pPr>
        <w:spacing w:beforeLines="50" w:afterLines="50" w:line="360" w:lineRule="auto"/>
        <w:rPr>
          <w:rFonts w:hint="eastAsia"/>
          <w:b/>
        </w:rPr>
      </w:pPr>
      <w:bookmarkStart w:id="10" w:name="_Toc144974826"/>
      <w:bookmarkStart w:id="11" w:name="_Toc152042546"/>
      <w:bookmarkStart w:id="12" w:name="_Toc152045767"/>
      <w:bookmarkStart w:id="13" w:name="_Toc179632785"/>
      <w:bookmarkEnd w:id="10"/>
      <w:bookmarkEnd w:id="11"/>
      <w:bookmarkEnd w:id="12"/>
      <w:bookmarkEnd w:id="13"/>
      <w:r>
        <w:rPr>
          <w:rFonts w:hint="eastAsia"/>
          <w:b/>
        </w:rPr>
        <w:lastRenderedPageBreak/>
        <w:t>3</w:t>
      </w:r>
      <w:r w:rsidRPr="00934E11">
        <w:rPr>
          <w:rFonts w:hint="eastAsia"/>
          <w:b/>
        </w:rPr>
        <w:t>、</w:t>
      </w:r>
      <w:r w:rsidRPr="00F64536">
        <w:rPr>
          <w:rFonts w:hint="eastAsia"/>
          <w:b/>
        </w:rPr>
        <w:t>服务及质保要求</w:t>
      </w:r>
    </w:p>
    <w:p w:rsidR="00CC1517" w:rsidRDefault="00CC1517" w:rsidP="00CC1517">
      <w:pPr>
        <w:spacing w:beforeLines="50" w:afterLines="50"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（1）服务标准要求：质保期内产品出现的非人为和不可抗力导致的问题，投标人需一小时响应，二小时内到达现场，八小时内解决问题，特殊问题四十八小时内完成修复。</w:t>
      </w:r>
    </w:p>
    <w:p w:rsidR="00CC1517" w:rsidRDefault="00CC1517" w:rsidP="00CC1517">
      <w:pPr>
        <w:spacing w:beforeLines="50" w:afterLines="50"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（2）质保期限：产品质保期为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年，产品终身维护。</w:t>
      </w:r>
    </w:p>
    <w:p w:rsidR="00CC1517" w:rsidRPr="009F2639" w:rsidRDefault="00CC1517" w:rsidP="00CC1517">
      <w:pPr>
        <w:spacing w:beforeLines="50" w:afterLines="50" w:line="360" w:lineRule="auto"/>
        <w:ind w:firstLineChars="200" w:firstLine="420"/>
        <w:rPr>
          <w:rFonts w:ascii="宋体" w:hAnsi="宋体"/>
          <w:szCs w:val="21"/>
        </w:rPr>
      </w:pPr>
      <w:r w:rsidRPr="009F2639">
        <w:rPr>
          <w:rFonts w:ascii="宋体" w:hAnsi="宋体"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CC1517" w:rsidRDefault="00C62726"/>
    <w:sectPr w:rsidR="00C62726" w:rsidRPr="00CC1517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AC1A"/>
    <w:multiLevelType w:val="singleLevel"/>
    <w:tmpl w:val="565EAC1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517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3D0C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1517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C151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C1517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a3">
    <w:name w:val="Balloon Text"/>
    <w:basedOn w:val="a"/>
    <w:link w:val="Char"/>
    <w:uiPriority w:val="99"/>
    <w:semiHidden/>
    <w:unhideWhenUsed/>
    <w:rsid w:val="00CC15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15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2015-12-04T01:54:00Z</dcterms:created>
  <dcterms:modified xsi:type="dcterms:W3CDTF">2015-12-04T01:54:00Z</dcterms:modified>
</cp:coreProperties>
</file>