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1A1" w:rsidRPr="006E38A7" w:rsidRDefault="007051A1" w:rsidP="007051A1">
      <w:pPr>
        <w:pStyle w:val="1"/>
        <w:widowControl/>
        <w:spacing w:line="360" w:lineRule="auto"/>
        <w:ind w:left="283" w:hanging="425"/>
        <w:jc w:val="center"/>
      </w:pPr>
      <w:bookmarkStart w:id="0" w:name="_Toc464726179"/>
      <w:r w:rsidRPr="006E38A7">
        <w:rPr>
          <w:rFonts w:hint="eastAsia"/>
        </w:rPr>
        <w:t>项目技术、商务及其他要求</w:t>
      </w:r>
      <w:bookmarkEnd w:id="0"/>
    </w:p>
    <w:p w:rsidR="007051A1" w:rsidRPr="006E38A7" w:rsidRDefault="007051A1" w:rsidP="007051A1">
      <w:pPr>
        <w:pStyle w:val="2"/>
        <w:numPr>
          <w:ilvl w:val="1"/>
          <w:numId w:val="0"/>
        </w:numPr>
        <w:tabs>
          <w:tab w:val="left" w:pos="426"/>
          <w:tab w:val="left" w:pos="567"/>
        </w:tabs>
        <w:spacing w:beforeLines="50" w:afterLines="50" w:line="360" w:lineRule="auto"/>
        <w:ind w:left="567" w:hanging="567"/>
        <w:jc w:val="left"/>
      </w:pPr>
      <w:bookmarkStart w:id="1" w:name="_Toc464726180"/>
      <w:bookmarkStart w:id="2" w:name="_Toc321334066"/>
      <w:r w:rsidRPr="006E38A7">
        <w:rPr>
          <w:rFonts w:hint="eastAsia"/>
        </w:rPr>
        <w:t>采购内容</w:t>
      </w:r>
      <w:bookmarkEnd w:id="1"/>
    </w:p>
    <w:tbl>
      <w:tblPr>
        <w:tblW w:w="8363" w:type="dxa"/>
        <w:jc w:val="center"/>
        <w:tblInd w:w="2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1276"/>
        <w:gridCol w:w="5103"/>
        <w:gridCol w:w="992"/>
        <w:gridCol w:w="992"/>
      </w:tblGrid>
      <w:tr w:rsidR="007051A1" w:rsidRPr="006E38A7" w:rsidTr="00337A6D">
        <w:trPr>
          <w:trHeight w:val="219"/>
          <w:jc w:val="center"/>
        </w:trPr>
        <w:tc>
          <w:tcPr>
            <w:tcW w:w="1276" w:type="dxa"/>
            <w:shd w:val="clear" w:color="auto" w:fill="auto"/>
            <w:vAlign w:val="center"/>
          </w:tcPr>
          <w:p w:rsidR="007051A1" w:rsidRPr="006E38A7" w:rsidRDefault="007051A1" w:rsidP="00337A6D">
            <w:pPr>
              <w:spacing w:line="0" w:lineRule="atLeast"/>
              <w:jc w:val="center"/>
              <w:rPr>
                <w:rFonts w:ascii="宋体" w:hAnsi="宋体"/>
                <w:szCs w:val="21"/>
              </w:rPr>
            </w:pPr>
            <w:r w:rsidRPr="006E38A7">
              <w:rPr>
                <w:rFonts w:ascii="宋体" w:hAnsi="宋体" w:hint="eastAsia"/>
                <w:szCs w:val="21"/>
              </w:rPr>
              <w:t>序号</w:t>
            </w:r>
          </w:p>
        </w:tc>
        <w:tc>
          <w:tcPr>
            <w:tcW w:w="5103" w:type="dxa"/>
            <w:vAlign w:val="center"/>
          </w:tcPr>
          <w:p w:rsidR="007051A1" w:rsidRPr="006E38A7" w:rsidRDefault="007051A1" w:rsidP="00337A6D">
            <w:pPr>
              <w:spacing w:line="0" w:lineRule="atLeast"/>
              <w:jc w:val="center"/>
              <w:rPr>
                <w:rFonts w:ascii="宋体" w:hAnsi="宋体"/>
                <w:szCs w:val="21"/>
              </w:rPr>
            </w:pPr>
            <w:r w:rsidRPr="006E38A7">
              <w:rPr>
                <w:rFonts w:ascii="宋体" w:hAnsi="宋体" w:hint="eastAsia"/>
                <w:szCs w:val="21"/>
              </w:rPr>
              <w:t>货物名称</w:t>
            </w:r>
          </w:p>
        </w:tc>
        <w:tc>
          <w:tcPr>
            <w:tcW w:w="992" w:type="dxa"/>
          </w:tcPr>
          <w:p w:rsidR="007051A1" w:rsidRPr="006E38A7" w:rsidRDefault="007051A1" w:rsidP="007051A1">
            <w:pPr>
              <w:spacing w:line="360" w:lineRule="auto"/>
              <w:ind w:leftChars="-47" w:left="-99"/>
              <w:jc w:val="center"/>
              <w:rPr>
                <w:rFonts w:ascii="宋体" w:hAnsi="宋体"/>
                <w:szCs w:val="21"/>
              </w:rPr>
            </w:pPr>
            <w:r w:rsidRPr="006E38A7">
              <w:rPr>
                <w:rFonts w:ascii="宋体" w:hAnsi="宋体" w:hint="eastAsia"/>
                <w:szCs w:val="21"/>
              </w:rPr>
              <w:t>单位</w:t>
            </w:r>
          </w:p>
        </w:tc>
        <w:tc>
          <w:tcPr>
            <w:tcW w:w="992" w:type="dxa"/>
            <w:vAlign w:val="center"/>
          </w:tcPr>
          <w:p w:rsidR="007051A1" w:rsidRPr="006E38A7" w:rsidRDefault="007051A1" w:rsidP="007051A1">
            <w:pPr>
              <w:spacing w:line="360" w:lineRule="auto"/>
              <w:ind w:leftChars="-47" w:left="-99"/>
              <w:jc w:val="center"/>
              <w:rPr>
                <w:rFonts w:ascii="宋体" w:hAnsi="宋体"/>
                <w:szCs w:val="21"/>
              </w:rPr>
            </w:pPr>
            <w:r w:rsidRPr="006E38A7">
              <w:rPr>
                <w:rFonts w:ascii="宋体" w:hAnsi="宋体" w:hint="eastAsia"/>
                <w:szCs w:val="21"/>
              </w:rPr>
              <w:t>数量</w:t>
            </w:r>
          </w:p>
        </w:tc>
      </w:tr>
      <w:tr w:rsidR="007051A1" w:rsidRPr="006E38A7" w:rsidTr="00337A6D">
        <w:trPr>
          <w:trHeight w:val="409"/>
          <w:jc w:val="center"/>
        </w:trPr>
        <w:tc>
          <w:tcPr>
            <w:tcW w:w="1276" w:type="dxa"/>
            <w:shd w:val="clear" w:color="auto" w:fill="auto"/>
            <w:vAlign w:val="center"/>
          </w:tcPr>
          <w:p w:rsidR="007051A1" w:rsidRPr="006E38A7" w:rsidRDefault="007051A1" w:rsidP="00337A6D">
            <w:pPr>
              <w:spacing w:beforeLines="50" w:afterLines="50"/>
              <w:jc w:val="center"/>
            </w:pPr>
            <w:r w:rsidRPr="006E38A7">
              <w:rPr>
                <w:rFonts w:hint="eastAsia"/>
              </w:rPr>
              <w:t>1</w:t>
            </w:r>
          </w:p>
        </w:tc>
        <w:tc>
          <w:tcPr>
            <w:tcW w:w="5103" w:type="dxa"/>
            <w:vAlign w:val="center"/>
          </w:tcPr>
          <w:p w:rsidR="007051A1" w:rsidRPr="006E38A7" w:rsidRDefault="007051A1" w:rsidP="00337A6D">
            <w:pPr>
              <w:jc w:val="center"/>
              <w:rPr>
                <w:rFonts w:ascii="宋体" w:hAnsi="宋体"/>
                <w:bCs/>
                <w:sz w:val="20"/>
                <w:szCs w:val="21"/>
              </w:rPr>
            </w:pPr>
            <w:r w:rsidRPr="006E38A7">
              <w:rPr>
                <w:rFonts w:ascii="宋体" w:hAnsi="宋体"/>
                <w:bCs/>
                <w:sz w:val="20"/>
                <w:szCs w:val="21"/>
              </w:rPr>
              <w:t>cRIO-9035</w:t>
            </w:r>
          </w:p>
          <w:p w:rsidR="007051A1" w:rsidRPr="006E38A7" w:rsidRDefault="007051A1" w:rsidP="00337A6D">
            <w:pPr>
              <w:jc w:val="center"/>
              <w:rPr>
                <w:sz w:val="20"/>
                <w:szCs w:val="20"/>
              </w:rPr>
            </w:pPr>
            <w:r w:rsidRPr="006E38A7">
              <w:rPr>
                <w:rFonts w:ascii="宋体" w:hAnsi="宋体" w:hint="eastAsia"/>
                <w:bCs/>
                <w:sz w:val="20"/>
                <w:szCs w:val="21"/>
              </w:rPr>
              <w:t>实时控制器</w:t>
            </w:r>
          </w:p>
        </w:tc>
        <w:tc>
          <w:tcPr>
            <w:tcW w:w="992" w:type="dxa"/>
            <w:vAlign w:val="center"/>
          </w:tcPr>
          <w:p w:rsidR="007051A1" w:rsidRPr="006E38A7" w:rsidRDefault="007051A1" w:rsidP="00337A6D">
            <w:pPr>
              <w:jc w:val="center"/>
              <w:rPr>
                <w:sz w:val="20"/>
                <w:szCs w:val="20"/>
              </w:rPr>
            </w:pPr>
            <w:r w:rsidRPr="006E38A7">
              <w:rPr>
                <w:sz w:val="20"/>
                <w:szCs w:val="20"/>
              </w:rPr>
              <w:t>台</w:t>
            </w:r>
          </w:p>
        </w:tc>
        <w:tc>
          <w:tcPr>
            <w:tcW w:w="992" w:type="dxa"/>
            <w:vAlign w:val="center"/>
          </w:tcPr>
          <w:p w:rsidR="007051A1" w:rsidRPr="006E38A7" w:rsidRDefault="007051A1" w:rsidP="00337A6D">
            <w:pPr>
              <w:jc w:val="center"/>
              <w:rPr>
                <w:sz w:val="20"/>
                <w:szCs w:val="20"/>
              </w:rPr>
            </w:pPr>
            <w:r w:rsidRPr="006E38A7">
              <w:rPr>
                <w:sz w:val="20"/>
                <w:szCs w:val="20"/>
              </w:rPr>
              <w:t>1</w:t>
            </w:r>
          </w:p>
        </w:tc>
      </w:tr>
      <w:tr w:rsidR="007051A1" w:rsidRPr="006E38A7" w:rsidTr="00337A6D">
        <w:trPr>
          <w:trHeight w:val="409"/>
          <w:jc w:val="center"/>
        </w:trPr>
        <w:tc>
          <w:tcPr>
            <w:tcW w:w="1276" w:type="dxa"/>
            <w:shd w:val="clear" w:color="auto" w:fill="auto"/>
            <w:vAlign w:val="center"/>
          </w:tcPr>
          <w:p w:rsidR="007051A1" w:rsidRPr="006E38A7" w:rsidRDefault="007051A1" w:rsidP="00337A6D">
            <w:pPr>
              <w:spacing w:beforeLines="50" w:afterLines="50"/>
              <w:jc w:val="center"/>
            </w:pPr>
            <w:r w:rsidRPr="006E38A7">
              <w:rPr>
                <w:rFonts w:hint="eastAsia"/>
              </w:rPr>
              <w:t>2</w:t>
            </w:r>
          </w:p>
        </w:tc>
        <w:tc>
          <w:tcPr>
            <w:tcW w:w="5103" w:type="dxa"/>
            <w:vAlign w:val="center"/>
          </w:tcPr>
          <w:p w:rsidR="007051A1" w:rsidRPr="006E38A7" w:rsidRDefault="007051A1" w:rsidP="00337A6D">
            <w:pPr>
              <w:autoSpaceDE w:val="0"/>
              <w:autoSpaceDN w:val="0"/>
              <w:jc w:val="center"/>
              <w:rPr>
                <w:rFonts w:ascii="宋体" w:hAnsi="宋体"/>
                <w:bCs/>
                <w:sz w:val="20"/>
                <w:szCs w:val="21"/>
              </w:rPr>
            </w:pPr>
            <w:r w:rsidRPr="006E38A7">
              <w:rPr>
                <w:rFonts w:ascii="宋体" w:hAnsi="宋体" w:hint="eastAsia"/>
                <w:bCs/>
                <w:sz w:val="20"/>
                <w:szCs w:val="21"/>
              </w:rPr>
              <w:t>9215</w:t>
            </w:r>
          </w:p>
          <w:p w:rsidR="007051A1" w:rsidRPr="006E38A7" w:rsidRDefault="007051A1" w:rsidP="00337A6D">
            <w:pPr>
              <w:jc w:val="center"/>
            </w:pPr>
            <w:r w:rsidRPr="006E38A7">
              <w:rPr>
                <w:rFonts w:ascii="宋体" w:hAnsi="宋体" w:hint="eastAsia"/>
                <w:bCs/>
                <w:sz w:val="20"/>
                <w:szCs w:val="21"/>
              </w:rPr>
              <w:t>模拟采集模块</w:t>
            </w:r>
          </w:p>
        </w:tc>
        <w:tc>
          <w:tcPr>
            <w:tcW w:w="992" w:type="dxa"/>
            <w:vAlign w:val="center"/>
          </w:tcPr>
          <w:p w:rsidR="007051A1" w:rsidRPr="006E38A7" w:rsidRDefault="007051A1" w:rsidP="00337A6D">
            <w:pPr>
              <w:jc w:val="center"/>
            </w:pPr>
            <w:r w:rsidRPr="006E38A7">
              <w:rPr>
                <w:rFonts w:ascii="宋体" w:hAnsi="宋体" w:hint="eastAsia"/>
                <w:sz w:val="20"/>
                <w:szCs w:val="21"/>
              </w:rPr>
              <w:t>块</w:t>
            </w:r>
          </w:p>
        </w:tc>
        <w:tc>
          <w:tcPr>
            <w:tcW w:w="992" w:type="dxa"/>
            <w:vAlign w:val="center"/>
          </w:tcPr>
          <w:p w:rsidR="007051A1" w:rsidRPr="006E38A7" w:rsidRDefault="007051A1" w:rsidP="00337A6D">
            <w:pPr>
              <w:jc w:val="center"/>
            </w:pPr>
            <w:r w:rsidRPr="006E38A7">
              <w:rPr>
                <w:rFonts w:ascii="宋体" w:hAnsi="宋体"/>
                <w:sz w:val="20"/>
                <w:szCs w:val="21"/>
              </w:rPr>
              <w:t>3</w:t>
            </w:r>
          </w:p>
        </w:tc>
      </w:tr>
      <w:tr w:rsidR="007051A1" w:rsidRPr="006E38A7" w:rsidTr="00337A6D">
        <w:trPr>
          <w:trHeight w:val="409"/>
          <w:jc w:val="center"/>
        </w:trPr>
        <w:tc>
          <w:tcPr>
            <w:tcW w:w="1276" w:type="dxa"/>
            <w:shd w:val="clear" w:color="auto" w:fill="auto"/>
            <w:vAlign w:val="center"/>
          </w:tcPr>
          <w:p w:rsidR="007051A1" w:rsidRPr="006E38A7" w:rsidRDefault="007051A1" w:rsidP="00337A6D">
            <w:pPr>
              <w:spacing w:beforeLines="50" w:afterLines="50"/>
              <w:jc w:val="center"/>
            </w:pPr>
            <w:r w:rsidRPr="006E38A7">
              <w:rPr>
                <w:rFonts w:hint="eastAsia"/>
              </w:rPr>
              <w:t>3</w:t>
            </w:r>
          </w:p>
        </w:tc>
        <w:tc>
          <w:tcPr>
            <w:tcW w:w="5103" w:type="dxa"/>
            <w:vAlign w:val="center"/>
          </w:tcPr>
          <w:p w:rsidR="007051A1" w:rsidRPr="006E38A7" w:rsidRDefault="007051A1" w:rsidP="00337A6D">
            <w:pPr>
              <w:autoSpaceDE w:val="0"/>
              <w:autoSpaceDN w:val="0"/>
              <w:jc w:val="center"/>
              <w:rPr>
                <w:rFonts w:ascii="宋体" w:hAnsi="宋体"/>
                <w:bCs/>
                <w:sz w:val="20"/>
                <w:szCs w:val="21"/>
              </w:rPr>
            </w:pPr>
            <w:r w:rsidRPr="006E38A7">
              <w:rPr>
                <w:rFonts w:ascii="宋体" w:hAnsi="宋体" w:hint="eastAsia"/>
                <w:bCs/>
                <w:sz w:val="20"/>
                <w:szCs w:val="21"/>
              </w:rPr>
              <w:t>9237</w:t>
            </w:r>
          </w:p>
          <w:p w:rsidR="007051A1" w:rsidRPr="006E38A7" w:rsidRDefault="007051A1" w:rsidP="00337A6D">
            <w:pPr>
              <w:autoSpaceDE w:val="0"/>
              <w:autoSpaceDN w:val="0"/>
              <w:jc w:val="center"/>
              <w:rPr>
                <w:rFonts w:ascii="宋体" w:hAnsi="宋体"/>
                <w:bCs/>
                <w:sz w:val="20"/>
                <w:szCs w:val="21"/>
              </w:rPr>
            </w:pPr>
            <w:r w:rsidRPr="006E38A7">
              <w:rPr>
                <w:rFonts w:ascii="宋体" w:hAnsi="宋体" w:hint="eastAsia"/>
                <w:bCs/>
                <w:sz w:val="20"/>
                <w:szCs w:val="21"/>
              </w:rPr>
              <w:t>电桥采集模块</w:t>
            </w:r>
          </w:p>
        </w:tc>
        <w:tc>
          <w:tcPr>
            <w:tcW w:w="992" w:type="dxa"/>
            <w:vAlign w:val="center"/>
          </w:tcPr>
          <w:p w:rsidR="007051A1" w:rsidRPr="006E38A7" w:rsidRDefault="007051A1" w:rsidP="00337A6D">
            <w:pPr>
              <w:jc w:val="center"/>
              <w:rPr>
                <w:rFonts w:ascii="宋体" w:hAnsi="宋体"/>
                <w:sz w:val="20"/>
                <w:szCs w:val="21"/>
              </w:rPr>
            </w:pPr>
            <w:r w:rsidRPr="006E38A7">
              <w:rPr>
                <w:rFonts w:ascii="宋体" w:hAnsi="宋体" w:hint="eastAsia"/>
                <w:sz w:val="20"/>
                <w:szCs w:val="21"/>
              </w:rPr>
              <w:t>块</w:t>
            </w:r>
          </w:p>
        </w:tc>
        <w:tc>
          <w:tcPr>
            <w:tcW w:w="992" w:type="dxa"/>
            <w:vAlign w:val="center"/>
          </w:tcPr>
          <w:p w:rsidR="007051A1" w:rsidRPr="006E38A7" w:rsidRDefault="007051A1" w:rsidP="00337A6D">
            <w:pPr>
              <w:jc w:val="center"/>
              <w:rPr>
                <w:rFonts w:ascii="宋体" w:hAnsi="宋体"/>
                <w:sz w:val="20"/>
                <w:szCs w:val="21"/>
              </w:rPr>
            </w:pPr>
            <w:r w:rsidRPr="006E38A7">
              <w:rPr>
                <w:rFonts w:ascii="宋体" w:hAnsi="宋体" w:hint="eastAsia"/>
                <w:sz w:val="20"/>
                <w:szCs w:val="21"/>
              </w:rPr>
              <w:t>2</w:t>
            </w:r>
          </w:p>
        </w:tc>
      </w:tr>
      <w:tr w:rsidR="007051A1" w:rsidRPr="006E38A7" w:rsidTr="00337A6D">
        <w:trPr>
          <w:trHeight w:val="409"/>
          <w:jc w:val="center"/>
        </w:trPr>
        <w:tc>
          <w:tcPr>
            <w:tcW w:w="1276" w:type="dxa"/>
            <w:shd w:val="clear" w:color="auto" w:fill="auto"/>
            <w:vAlign w:val="center"/>
          </w:tcPr>
          <w:p w:rsidR="007051A1" w:rsidRPr="006E38A7" w:rsidRDefault="007051A1" w:rsidP="00337A6D">
            <w:pPr>
              <w:spacing w:beforeLines="50" w:afterLines="50"/>
              <w:jc w:val="center"/>
            </w:pPr>
            <w:r w:rsidRPr="006E38A7">
              <w:rPr>
                <w:rFonts w:hint="eastAsia"/>
              </w:rPr>
              <w:t>4</w:t>
            </w:r>
          </w:p>
        </w:tc>
        <w:tc>
          <w:tcPr>
            <w:tcW w:w="5103" w:type="dxa"/>
            <w:vAlign w:val="center"/>
          </w:tcPr>
          <w:p w:rsidR="007051A1" w:rsidRPr="006E38A7" w:rsidRDefault="007051A1" w:rsidP="00337A6D">
            <w:pPr>
              <w:autoSpaceDE w:val="0"/>
              <w:autoSpaceDN w:val="0"/>
              <w:jc w:val="center"/>
              <w:rPr>
                <w:rFonts w:ascii="宋体" w:hAnsi="宋体"/>
                <w:bCs/>
                <w:sz w:val="20"/>
                <w:szCs w:val="21"/>
              </w:rPr>
            </w:pPr>
            <w:r w:rsidRPr="006E38A7">
              <w:rPr>
                <w:rFonts w:ascii="宋体" w:hAnsi="宋体" w:hint="eastAsia"/>
                <w:bCs/>
                <w:sz w:val="20"/>
                <w:szCs w:val="21"/>
              </w:rPr>
              <w:t>9234</w:t>
            </w:r>
          </w:p>
          <w:p w:rsidR="007051A1" w:rsidRPr="006E38A7" w:rsidRDefault="007051A1" w:rsidP="00337A6D">
            <w:pPr>
              <w:autoSpaceDE w:val="0"/>
              <w:autoSpaceDN w:val="0"/>
              <w:jc w:val="center"/>
              <w:rPr>
                <w:rFonts w:ascii="宋体" w:hAnsi="宋体"/>
                <w:bCs/>
                <w:sz w:val="20"/>
                <w:szCs w:val="21"/>
              </w:rPr>
            </w:pPr>
            <w:r w:rsidRPr="006E38A7">
              <w:rPr>
                <w:rFonts w:ascii="宋体" w:hAnsi="宋体" w:hint="eastAsia"/>
                <w:bCs/>
                <w:sz w:val="20"/>
                <w:szCs w:val="21"/>
              </w:rPr>
              <w:t>动态信号采集模块</w:t>
            </w:r>
          </w:p>
        </w:tc>
        <w:tc>
          <w:tcPr>
            <w:tcW w:w="992" w:type="dxa"/>
            <w:vAlign w:val="center"/>
          </w:tcPr>
          <w:p w:rsidR="007051A1" w:rsidRPr="006E38A7" w:rsidRDefault="007051A1" w:rsidP="00337A6D">
            <w:pPr>
              <w:jc w:val="center"/>
              <w:rPr>
                <w:rFonts w:ascii="宋体" w:hAnsi="宋体"/>
                <w:sz w:val="20"/>
                <w:szCs w:val="21"/>
              </w:rPr>
            </w:pPr>
            <w:r w:rsidRPr="006E38A7">
              <w:rPr>
                <w:rFonts w:ascii="宋体" w:hAnsi="宋体" w:hint="eastAsia"/>
                <w:sz w:val="20"/>
                <w:szCs w:val="21"/>
              </w:rPr>
              <w:t>块</w:t>
            </w:r>
          </w:p>
        </w:tc>
        <w:tc>
          <w:tcPr>
            <w:tcW w:w="992" w:type="dxa"/>
            <w:vAlign w:val="center"/>
          </w:tcPr>
          <w:p w:rsidR="007051A1" w:rsidRPr="006E38A7" w:rsidRDefault="007051A1" w:rsidP="00337A6D">
            <w:pPr>
              <w:jc w:val="center"/>
              <w:rPr>
                <w:rFonts w:ascii="宋体" w:hAnsi="宋体"/>
                <w:sz w:val="20"/>
                <w:szCs w:val="21"/>
              </w:rPr>
            </w:pPr>
            <w:r w:rsidRPr="006E38A7">
              <w:rPr>
                <w:rFonts w:ascii="宋体" w:hAnsi="宋体" w:hint="eastAsia"/>
                <w:sz w:val="20"/>
                <w:szCs w:val="21"/>
              </w:rPr>
              <w:t>2</w:t>
            </w:r>
          </w:p>
        </w:tc>
      </w:tr>
      <w:tr w:rsidR="007051A1" w:rsidRPr="006E38A7" w:rsidTr="00337A6D">
        <w:trPr>
          <w:trHeight w:val="409"/>
          <w:jc w:val="center"/>
        </w:trPr>
        <w:tc>
          <w:tcPr>
            <w:tcW w:w="1276" w:type="dxa"/>
            <w:shd w:val="clear" w:color="auto" w:fill="auto"/>
            <w:vAlign w:val="center"/>
          </w:tcPr>
          <w:p w:rsidR="007051A1" w:rsidRPr="006E38A7" w:rsidRDefault="007051A1" w:rsidP="00337A6D">
            <w:pPr>
              <w:spacing w:beforeLines="50" w:afterLines="50"/>
              <w:jc w:val="center"/>
            </w:pPr>
            <w:r w:rsidRPr="006E38A7">
              <w:rPr>
                <w:rFonts w:hint="eastAsia"/>
              </w:rPr>
              <w:t>5</w:t>
            </w:r>
          </w:p>
        </w:tc>
        <w:tc>
          <w:tcPr>
            <w:tcW w:w="5103" w:type="dxa"/>
            <w:vAlign w:val="center"/>
          </w:tcPr>
          <w:p w:rsidR="007051A1" w:rsidRPr="006E38A7" w:rsidRDefault="007051A1" w:rsidP="00337A6D">
            <w:pPr>
              <w:autoSpaceDE w:val="0"/>
              <w:autoSpaceDN w:val="0"/>
              <w:jc w:val="center"/>
              <w:rPr>
                <w:rFonts w:ascii="宋体" w:hAnsi="宋体"/>
                <w:bCs/>
                <w:sz w:val="20"/>
                <w:szCs w:val="21"/>
              </w:rPr>
            </w:pPr>
            <w:r w:rsidRPr="006E38A7">
              <w:rPr>
                <w:rFonts w:ascii="宋体" w:hAnsi="宋体"/>
                <w:bCs/>
                <w:sz w:val="20"/>
                <w:szCs w:val="21"/>
              </w:rPr>
              <w:t>9981</w:t>
            </w:r>
          </w:p>
          <w:p w:rsidR="007051A1" w:rsidRPr="006E38A7" w:rsidRDefault="007051A1" w:rsidP="00337A6D">
            <w:pPr>
              <w:autoSpaceDE w:val="0"/>
              <w:autoSpaceDN w:val="0"/>
              <w:jc w:val="center"/>
              <w:rPr>
                <w:rFonts w:ascii="宋体" w:hAnsi="宋体"/>
                <w:bCs/>
                <w:sz w:val="20"/>
                <w:szCs w:val="21"/>
              </w:rPr>
            </w:pPr>
            <w:r w:rsidRPr="006E38A7">
              <w:rPr>
                <w:rFonts w:ascii="宋体" w:hAnsi="宋体" w:hint="eastAsia"/>
                <w:bCs/>
                <w:sz w:val="20"/>
                <w:szCs w:val="21"/>
              </w:rPr>
              <w:t>防应变保护壳</w:t>
            </w:r>
          </w:p>
        </w:tc>
        <w:tc>
          <w:tcPr>
            <w:tcW w:w="992" w:type="dxa"/>
            <w:vAlign w:val="center"/>
          </w:tcPr>
          <w:p w:rsidR="007051A1" w:rsidRPr="006E38A7" w:rsidRDefault="007051A1" w:rsidP="00337A6D">
            <w:pPr>
              <w:jc w:val="center"/>
              <w:rPr>
                <w:rFonts w:ascii="宋体" w:hAnsi="宋体"/>
                <w:sz w:val="20"/>
                <w:szCs w:val="21"/>
              </w:rPr>
            </w:pPr>
            <w:r w:rsidRPr="006E38A7">
              <w:rPr>
                <w:rFonts w:ascii="宋体" w:hAnsi="宋体" w:hint="eastAsia"/>
                <w:sz w:val="20"/>
                <w:szCs w:val="21"/>
              </w:rPr>
              <w:t>套</w:t>
            </w:r>
          </w:p>
        </w:tc>
        <w:tc>
          <w:tcPr>
            <w:tcW w:w="992" w:type="dxa"/>
            <w:vAlign w:val="center"/>
          </w:tcPr>
          <w:p w:rsidR="007051A1" w:rsidRPr="006E38A7" w:rsidRDefault="007051A1" w:rsidP="00337A6D">
            <w:pPr>
              <w:jc w:val="center"/>
              <w:rPr>
                <w:rFonts w:ascii="宋体" w:hAnsi="宋体"/>
                <w:sz w:val="20"/>
                <w:szCs w:val="21"/>
              </w:rPr>
            </w:pPr>
            <w:r w:rsidRPr="006E38A7">
              <w:rPr>
                <w:rFonts w:ascii="宋体" w:hAnsi="宋体" w:hint="eastAsia"/>
                <w:sz w:val="20"/>
                <w:szCs w:val="21"/>
              </w:rPr>
              <w:t>2</w:t>
            </w:r>
          </w:p>
        </w:tc>
      </w:tr>
      <w:tr w:rsidR="007051A1" w:rsidRPr="006E38A7" w:rsidTr="00337A6D">
        <w:trPr>
          <w:trHeight w:val="409"/>
          <w:jc w:val="center"/>
        </w:trPr>
        <w:tc>
          <w:tcPr>
            <w:tcW w:w="1276" w:type="dxa"/>
            <w:shd w:val="clear" w:color="auto" w:fill="auto"/>
            <w:vAlign w:val="center"/>
          </w:tcPr>
          <w:p w:rsidR="007051A1" w:rsidRPr="006E38A7" w:rsidRDefault="007051A1" w:rsidP="00337A6D">
            <w:pPr>
              <w:spacing w:beforeLines="50" w:afterLines="50"/>
              <w:jc w:val="center"/>
            </w:pPr>
            <w:r w:rsidRPr="006E38A7">
              <w:rPr>
                <w:rFonts w:hint="eastAsia"/>
              </w:rPr>
              <w:t>6</w:t>
            </w:r>
          </w:p>
        </w:tc>
        <w:tc>
          <w:tcPr>
            <w:tcW w:w="5103" w:type="dxa"/>
            <w:vAlign w:val="center"/>
          </w:tcPr>
          <w:p w:rsidR="007051A1" w:rsidRPr="006E38A7" w:rsidRDefault="007051A1" w:rsidP="00337A6D">
            <w:pPr>
              <w:autoSpaceDE w:val="0"/>
              <w:autoSpaceDN w:val="0"/>
              <w:jc w:val="center"/>
              <w:rPr>
                <w:rFonts w:ascii="宋体" w:hAnsi="宋体"/>
                <w:bCs/>
                <w:sz w:val="20"/>
                <w:szCs w:val="21"/>
              </w:rPr>
            </w:pPr>
            <w:r w:rsidRPr="006E38A7">
              <w:rPr>
                <w:rFonts w:ascii="宋体" w:hAnsi="宋体"/>
                <w:sz w:val="20"/>
                <w:szCs w:val="21"/>
              </w:rPr>
              <w:t>9949</w:t>
            </w:r>
            <w:r w:rsidRPr="006E38A7">
              <w:rPr>
                <w:rFonts w:ascii="宋体" w:hAnsi="宋体" w:hint="eastAsia"/>
                <w:bCs/>
                <w:sz w:val="20"/>
                <w:szCs w:val="21"/>
              </w:rPr>
              <w:t>适配器</w:t>
            </w:r>
          </w:p>
        </w:tc>
        <w:tc>
          <w:tcPr>
            <w:tcW w:w="992" w:type="dxa"/>
            <w:vAlign w:val="center"/>
          </w:tcPr>
          <w:p w:rsidR="007051A1" w:rsidRPr="006E38A7" w:rsidRDefault="007051A1" w:rsidP="00337A6D">
            <w:pPr>
              <w:jc w:val="center"/>
              <w:rPr>
                <w:rFonts w:ascii="宋体" w:hAnsi="宋体"/>
                <w:sz w:val="20"/>
                <w:szCs w:val="21"/>
              </w:rPr>
            </w:pPr>
            <w:r w:rsidRPr="006E38A7">
              <w:rPr>
                <w:rFonts w:ascii="宋体" w:hAnsi="宋体" w:hint="eastAsia"/>
                <w:sz w:val="20"/>
                <w:szCs w:val="21"/>
              </w:rPr>
              <w:t>套</w:t>
            </w:r>
          </w:p>
        </w:tc>
        <w:tc>
          <w:tcPr>
            <w:tcW w:w="992" w:type="dxa"/>
            <w:vAlign w:val="center"/>
          </w:tcPr>
          <w:p w:rsidR="007051A1" w:rsidRPr="006E38A7" w:rsidRDefault="007051A1" w:rsidP="00337A6D">
            <w:pPr>
              <w:jc w:val="center"/>
              <w:rPr>
                <w:rFonts w:ascii="宋体" w:hAnsi="宋体"/>
                <w:sz w:val="20"/>
                <w:szCs w:val="21"/>
              </w:rPr>
            </w:pPr>
            <w:r w:rsidRPr="006E38A7">
              <w:rPr>
                <w:rFonts w:ascii="宋体" w:hAnsi="宋体" w:hint="eastAsia"/>
                <w:sz w:val="20"/>
                <w:szCs w:val="21"/>
              </w:rPr>
              <w:t>2</w:t>
            </w:r>
          </w:p>
        </w:tc>
      </w:tr>
      <w:tr w:rsidR="007051A1" w:rsidRPr="006E38A7" w:rsidTr="00337A6D">
        <w:trPr>
          <w:trHeight w:val="409"/>
          <w:jc w:val="center"/>
        </w:trPr>
        <w:tc>
          <w:tcPr>
            <w:tcW w:w="1276" w:type="dxa"/>
            <w:shd w:val="clear" w:color="auto" w:fill="auto"/>
            <w:vAlign w:val="center"/>
          </w:tcPr>
          <w:p w:rsidR="007051A1" w:rsidRPr="006E38A7" w:rsidRDefault="007051A1" w:rsidP="00337A6D">
            <w:pPr>
              <w:spacing w:beforeLines="50" w:afterLines="50"/>
              <w:jc w:val="center"/>
            </w:pPr>
            <w:r w:rsidRPr="006E38A7">
              <w:rPr>
                <w:rFonts w:hint="eastAsia"/>
              </w:rPr>
              <w:t>7</w:t>
            </w:r>
          </w:p>
        </w:tc>
        <w:tc>
          <w:tcPr>
            <w:tcW w:w="5103" w:type="dxa"/>
            <w:vAlign w:val="center"/>
          </w:tcPr>
          <w:p w:rsidR="007051A1" w:rsidRPr="006E38A7" w:rsidRDefault="007051A1" w:rsidP="00337A6D">
            <w:pPr>
              <w:autoSpaceDE w:val="0"/>
              <w:autoSpaceDN w:val="0"/>
              <w:jc w:val="center"/>
              <w:rPr>
                <w:rFonts w:ascii="宋体" w:hAnsi="宋体"/>
                <w:sz w:val="20"/>
                <w:szCs w:val="21"/>
              </w:rPr>
            </w:pPr>
            <w:r w:rsidRPr="006E38A7">
              <w:rPr>
                <w:rFonts w:ascii="宋体" w:hAnsi="宋体" w:hint="eastAsia"/>
                <w:sz w:val="20"/>
                <w:szCs w:val="21"/>
              </w:rPr>
              <w:t>RJ50电缆</w:t>
            </w:r>
          </w:p>
        </w:tc>
        <w:tc>
          <w:tcPr>
            <w:tcW w:w="992" w:type="dxa"/>
            <w:vAlign w:val="center"/>
          </w:tcPr>
          <w:p w:rsidR="007051A1" w:rsidRPr="006E38A7" w:rsidRDefault="007051A1" w:rsidP="00337A6D">
            <w:pPr>
              <w:jc w:val="center"/>
              <w:rPr>
                <w:rFonts w:ascii="宋体" w:hAnsi="宋体"/>
                <w:sz w:val="20"/>
                <w:szCs w:val="21"/>
              </w:rPr>
            </w:pPr>
            <w:r w:rsidRPr="006E38A7">
              <w:rPr>
                <w:rFonts w:ascii="宋体" w:hAnsi="宋体" w:hint="eastAsia"/>
                <w:sz w:val="20"/>
                <w:szCs w:val="21"/>
              </w:rPr>
              <w:t>组</w:t>
            </w:r>
          </w:p>
        </w:tc>
        <w:tc>
          <w:tcPr>
            <w:tcW w:w="992" w:type="dxa"/>
            <w:vAlign w:val="center"/>
          </w:tcPr>
          <w:p w:rsidR="007051A1" w:rsidRPr="006E38A7" w:rsidRDefault="007051A1" w:rsidP="00337A6D">
            <w:pPr>
              <w:jc w:val="center"/>
              <w:rPr>
                <w:rFonts w:ascii="宋体" w:hAnsi="宋体"/>
                <w:sz w:val="20"/>
                <w:szCs w:val="21"/>
              </w:rPr>
            </w:pPr>
            <w:r w:rsidRPr="006E38A7">
              <w:rPr>
                <w:rFonts w:ascii="宋体" w:hAnsi="宋体" w:hint="eastAsia"/>
                <w:sz w:val="20"/>
                <w:szCs w:val="21"/>
              </w:rPr>
              <w:t>5</w:t>
            </w:r>
          </w:p>
        </w:tc>
      </w:tr>
      <w:tr w:rsidR="007051A1" w:rsidRPr="006E38A7" w:rsidTr="00337A6D">
        <w:trPr>
          <w:trHeight w:val="409"/>
          <w:jc w:val="center"/>
        </w:trPr>
        <w:tc>
          <w:tcPr>
            <w:tcW w:w="1276" w:type="dxa"/>
            <w:shd w:val="clear" w:color="auto" w:fill="auto"/>
            <w:vAlign w:val="center"/>
          </w:tcPr>
          <w:p w:rsidR="007051A1" w:rsidRPr="006E38A7" w:rsidRDefault="007051A1" w:rsidP="00337A6D">
            <w:pPr>
              <w:spacing w:beforeLines="50" w:afterLines="50"/>
              <w:jc w:val="center"/>
            </w:pPr>
            <w:r w:rsidRPr="006E38A7">
              <w:rPr>
                <w:rFonts w:hint="eastAsia"/>
              </w:rPr>
              <w:t>8</w:t>
            </w:r>
          </w:p>
        </w:tc>
        <w:tc>
          <w:tcPr>
            <w:tcW w:w="5103" w:type="dxa"/>
            <w:vAlign w:val="center"/>
          </w:tcPr>
          <w:p w:rsidR="007051A1" w:rsidRPr="006E38A7" w:rsidRDefault="007051A1" w:rsidP="00337A6D">
            <w:pPr>
              <w:autoSpaceDE w:val="0"/>
              <w:autoSpaceDN w:val="0"/>
              <w:jc w:val="center"/>
              <w:rPr>
                <w:rFonts w:ascii="宋体" w:hAnsi="宋体"/>
                <w:sz w:val="20"/>
                <w:szCs w:val="21"/>
              </w:rPr>
            </w:pPr>
            <w:r w:rsidRPr="006E38A7">
              <w:rPr>
                <w:rFonts w:ascii="宋体" w:hAnsi="宋体" w:hint="eastAsia"/>
                <w:sz w:val="20"/>
                <w:szCs w:val="21"/>
              </w:rPr>
              <w:t>特种BNC电缆</w:t>
            </w:r>
          </w:p>
        </w:tc>
        <w:tc>
          <w:tcPr>
            <w:tcW w:w="992" w:type="dxa"/>
            <w:vAlign w:val="center"/>
          </w:tcPr>
          <w:p w:rsidR="007051A1" w:rsidRPr="006E38A7" w:rsidRDefault="007051A1" w:rsidP="00337A6D">
            <w:pPr>
              <w:jc w:val="center"/>
              <w:rPr>
                <w:rFonts w:ascii="宋体" w:hAnsi="宋体"/>
                <w:sz w:val="20"/>
                <w:szCs w:val="21"/>
              </w:rPr>
            </w:pPr>
            <w:r w:rsidRPr="006E38A7">
              <w:rPr>
                <w:rFonts w:ascii="宋体" w:hAnsi="宋体" w:hint="eastAsia"/>
                <w:sz w:val="20"/>
                <w:szCs w:val="21"/>
              </w:rPr>
              <w:t>组</w:t>
            </w:r>
          </w:p>
        </w:tc>
        <w:tc>
          <w:tcPr>
            <w:tcW w:w="992" w:type="dxa"/>
            <w:vAlign w:val="center"/>
          </w:tcPr>
          <w:p w:rsidR="007051A1" w:rsidRPr="006E38A7" w:rsidRDefault="007051A1" w:rsidP="00337A6D">
            <w:pPr>
              <w:jc w:val="center"/>
              <w:rPr>
                <w:rFonts w:ascii="宋体" w:hAnsi="宋体"/>
                <w:sz w:val="20"/>
                <w:szCs w:val="21"/>
              </w:rPr>
            </w:pPr>
            <w:r w:rsidRPr="006E38A7">
              <w:rPr>
                <w:rFonts w:ascii="宋体" w:hAnsi="宋体" w:hint="eastAsia"/>
                <w:sz w:val="20"/>
                <w:szCs w:val="21"/>
              </w:rPr>
              <w:t>2</w:t>
            </w:r>
          </w:p>
        </w:tc>
      </w:tr>
      <w:tr w:rsidR="007051A1" w:rsidRPr="006E38A7" w:rsidTr="00337A6D">
        <w:trPr>
          <w:trHeight w:val="409"/>
          <w:jc w:val="center"/>
        </w:trPr>
        <w:tc>
          <w:tcPr>
            <w:tcW w:w="1276" w:type="dxa"/>
            <w:shd w:val="clear" w:color="auto" w:fill="auto"/>
            <w:vAlign w:val="center"/>
          </w:tcPr>
          <w:p w:rsidR="007051A1" w:rsidRPr="006E38A7" w:rsidRDefault="007051A1" w:rsidP="00337A6D">
            <w:pPr>
              <w:spacing w:beforeLines="50" w:afterLines="50"/>
              <w:jc w:val="center"/>
            </w:pPr>
            <w:r w:rsidRPr="006E38A7">
              <w:rPr>
                <w:rFonts w:hint="eastAsia"/>
              </w:rPr>
              <w:t>9</w:t>
            </w:r>
          </w:p>
        </w:tc>
        <w:tc>
          <w:tcPr>
            <w:tcW w:w="5103" w:type="dxa"/>
            <w:vAlign w:val="center"/>
          </w:tcPr>
          <w:p w:rsidR="007051A1" w:rsidRPr="006E38A7" w:rsidRDefault="007051A1" w:rsidP="00337A6D">
            <w:pPr>
              <w:autoSpaceDE w:val="0"/>
              <w:autoSpaceDN w:val="0"/>
              <w:jc w:val="center"/>
              <w:rPr>
                <w:rFonts w:ascii="宋体" w:hAnsi="宋体"/>
                <w:sz w:val="20"/>
                <w:szCs w:val="21"/>
              </w:rPr>
            </w:pPr>
            <w:r w:rsidRPr="006E38A7">
              <w:rPr>
                <w:rFonts w:ascii="宋体" w:hAnsi="宋体" w:hint="eastAsia"/>
                <w:sz w:val="20"/>
                <w:szCs w:val="21"/>
              </w:rPr>
              <w:t>MF-INVC</w:t>
            </w:r>
            <w:r w:rsidRPr="006E38A7">
              <w:rPr>
                <w:rFonts w:ascii="宋体" w:hAnsi="宋体"/>
                <w:sz w:val="20"/>
                <w:szCs w:val="21"/>
              </w:rPr>
              <w:t>120</w:t>
            </w:r>
            <w:r w:rsidRPr="006E38A7">
              <w:rPr>
                <w:rFonts w:ascii="宋体" w:hAnsi="宋体" w:hint="eastAsia"/>
                <w:sz w:val="20"/>
                <w:szCs w:val="21"/>
              </w:rPr>
              <w:t>W</w:t>
            </w:r>
          </w:p>
          <w:p w:rsidR="007051A1" w:rsidRPr="006E38A7" w:rsidRDefault="007051A1" w:rsidP="00337A6D">
            <w:pPr>
              <w:autoSpaceDE w:val="0"/>
              <w:autoSpaceDN w:val="0"/>
              <w:jc w:val="center"/>
              <w:rPr>
                <w:rFonts w:ascii="宋体" w:hAnsi="宋体"/>
                <w:sz w:val="20"/>
                <w:szCs w:val="21"/>
              </w:rPr>
            </w:pPr>
            <w:r w:rsidRPr="006E38A7">
              <w:rPr>
                <w:rFonts w:ascii="宋体" w:hAnsi="宋体" w:hint="eastAsia"/>
                <w:sz w:val="20"/>
                <w:szCs w:val="21"/>
              </w:rPr>
              <w:t>稳压电源</w:t>
            </w:r>
          </w:p>
        </w:tc>
        <w:tc>
          <w:tcPr>
            <w:tcW w:w="992" w:type="dxa"/>
            <w:vAlign w:val="center"/>
          </w:tcPr>
          <w:p w:rsidR="007051A1" w:rsidRPr="006E38A7" w:rsidRDefault="007051A1" w:rsidP="00337A6D">
            <w:pPr>
              <w:jc w:val="center"/>
              <w:rPr>
                <w:rFonts w:ascii="宋体" w:hAnsi="宋体"/>
                <w:sz w:val="20"/>
                <w:szCs w:val="21"/>
              </w:rPr>
            </w:pPr>
            <w:r w:rsidRPr="006E38A7">
              <w:rPr>
                <w:rFonts w:ascii="宋体" w:hAnsi="宋体" w:hint="eastAsia"/>
                <w:sz w:val="20"/>
                <w:szCs w:val="21"/>
              </w:rPr>
              <w:t>台</w:t>
            </w:r>
          </w:p>
        </w:tc>
        <w:tc>
          <w:tcPr>
            <w:tcW w:w="992" w:type="dxa"/>
            <w:vAlign w:val="center"/>
          </w:tcPr>
          <w:p w:rsidR="007051A1" w:rsidRPr="006E38A7" w:rsidRDefault="007051A1" w:rsidP="00337A6D">
            <w:pPr>
              <w:jc w:val="center"/>
              <w:rPr>
                <w:rFonts w:ascii="宋体" w:hAnsi="宋体"/>
                <w:sz w:val="20"/>
                <w:szCs w:val="21"/>
              </w:rPr>
            </w:pPr>
            <w:r w:rsidRPr="006E38A7">
              <w:rPr>
                <w:rFonts w:ascii="宋体" w:hAnsi="宋体" w:hint="eastAsia"/>
                <w:sz w:val="20"/>
                <w:szCs w:val="21"/>
              </w:rPr>
              <w:t>1</w:t>
            </w:r>
          </w:p>
        </w:tc>
      </w:tr>
      <w:tr w:rsidR="007051A1" w:rsidRPr="006E38A7" w:rsidTr="00337A6D">
        <w:trPr>
          <w:trHeight w:val="409"/>
          <w:jc w:val="center"/>
        </w:trPr>
        <w:tc>
          <w:tcPr>
            <w:tcW w:w="1276" w:type="dxa"/>
            <w:shd w:val="clear" w:color="auto" w:fill="auto"/>
            <w:vAlign w:val="center"/>
          </w:tcPr>
          <w:p w:rsidR="007051A1" w:rsidRPr="006E38A7" w:rsidRDefault="007051A1" w:rsidP="00337A6D">
            <w:pPr>
              <w:spacing w:beforeLines="50" w:afterLines="50"/>
              <w:jc w:val="center"/>
            </w:pPr>
            <w:r w:rsidRPr="006E38A7">
              <w:rPr>
                <w:rFonts w:hint="eastAsia"/>
              </w:rPr>
              <w:t>10</w:t>
            </w:r>
          </w:p>
        </w:tc>
        <w:tc>
          <w:tcPr>
            <w:tcW w:w="5103" w:type="dxa"/>
            <w:vAlign w:val="center"/>
          </w:tcPr>
          <w:p w:rsidR="007051A1" w:rsidRPr="006E38A7" w:rsidRDefault="007051A1" w:rsidP="00337A6D">
            <w:pPr>
              <w:autoSpaceDE w:val="0"/>
              <w:autoSpaceDN w:val="0"/>
              <w:jc w:val="center"/>
              <w:rPr>
                <w:rFonts w:ascii="宋体" w:hAnsi="宋体"/>
                <w:sz w:val="20"/>
                <w:szCs w:val="21"/>
              </w:rPr>
            </w:pPr>
            <w:r w:rsidRPr="006E38A7">
              <w:rPr>
                <w:rFonts w:ascii="宋体" w:hAnsi="宋体" w:hint="eastAsia"/>
                <w:sz w:val="20"/>
                <w:szCs w:val="21"/>
              </w:rPr>
              <w:t>CDMF-</w:t>
            </w:r>
            <w:r w:rsidRPr="006E38A7">
              <w:rPr>
                <w:rFonts w:ascii="宋体" w:hAnsi="宋体"/>
                <w:sz w:val="20"/>
                <w:szCs w:val="21"/>
              </w:rPr>
              <w:t>4360</w:t>
            </w:r>
          </w:p>
          <w:p w:rsidR="007051A1" w:rsidRPr="006E38A7" w:rsidRDefault="007051A1" w:rsidP="00337A6D">
            <w:pPr>
              <w:autoSpaceDE w:val="0"/>
              <w:autoSpaceDN w:val="0"/>
              <w:jc w:val="center"/>
              <w:rPr>
                <w:rFonts w:ascii="宋体" w:hAnsi="宋体"/>
                <w:sz w:val="20"/>
                <w:szCs w:val="21"/>
              </w:rPr>
            </w:pPr>
            <w:r w:rsidRPr="006E38A7">
              <w:rPr>
                <w:rFonts w:ascii="宋体" w:hAnsi="宋体" w:hint="eastAsia"/>
                <w:sz w:val="20"/>
                <w:szCs w:val="21"/>
              </w:rPr>
              <w:t>加速度传感器</w:t>
            </w:r>
          </w:p>
        </w:tc>
        <w:tc>
          <w:tcPr>
            <w:tcW w:w="992" w:type="dxa"/>
            <w:vAlign w:val="center"/>
          </w:tcPr>
          <w:p w:rsidR="007051A1" w:rsidRPr="006E38A7" w:rsidRDefault="007051A1" w:rsidP="00337A6D">
            <w:pPr>
              <w:jc w:val="center"/>
              <w:rPr>
                <w:rFonts w:ascii="宋体" w:hAnsi="宋体"/>
                <w:sz w:val="20"/>
                <w:szCs w:val="21"/>
              </w:rPr>
            </w:pPr>
            <w:r w:rsidRPr="006E38A7">
              <w:rPr>
                <w:rFonts w:ascii="宋体" w:hAnsi="宋体" w:hint="eastAsia"/>
                <w:sz w:val="20"/>
                <w:szCs w:val="21"/>
              </w:rPr>
              <w:t>件</w:t>
            </w:r>
          </w:p>
        </w:tc>
        <w:tc>
          <w:tcPr>
            <w:tcW w:w="992" w:type="dxa"/>
            <w:vAlign w:val="center"/>
          </w:tcPr>
          <w:p w:rsidR="007051A1" w:rsidRPr="006E38A7" w:rsidRDefault="007051A1" w:rsidP="00337A6D">
            <w:pPr>
              <w:jc w:val="center"/>
              <w:rPr>
                <w:rFonts w:ascii="宋体" w:hAnsi="宋体"/>
                <w:sz w:val="20"/>
                <w:szCs w:val="21"/>
              </w:rPr>
            </w:pPr>
            <w:r w:rsidRPr="006E38A7">
              <w:rPr>
                <w:rFonts w:ascii="宋体" w:hAnsi="宋体" w:hint="eastAsia"/>
                <w:sz w:val="20"/>
                <w:szCs w:val="21"/>
              </w:rPr>
              <w:t>4</w:t>
            </w:r>
          </w:p>
        </w:tc>
      </w:tr>
      <w:tr w:rsidR="007051A1" w:rsidRPr="006E38A7" w:rsidTr="00337A6D">
        <w:trPr>
          <w:trHeight w:val="409"/>
          <w:jc w:val="center"/>
        </w:trPr>
        <w:tc>
          <w:tcPr>
            <w:tcW w:w="1276" w:type="dxa"/>
            <w:shd w:val="clear" w:color="auto" w:fill="auto"/>
            <w:vAlign w:val="center"/>
          </w:tcPr>
          <w:p w:rsidR="007051A1" w:rsidRPr="006E38A7" w:rsidRDefault="007051A1" w:rsidP="00337A6D">
            <w:pPr>
              <w:spacing w:beforeLines="50" w:afterLines="50"/>
              <w:jc w:val="center"/>
            </w:pPr>
            <w:r w:rsidRPr="006E38A7">
              <w:rPr>
                <w:rFonts w:hint="eastAsia"/>
              </w:rPr>
              <w:t>11</w:t>
            </w:r>
          </w:p>
        </w:tc>
        <w:tc>
          <w:tcPr>
            <w:tcW w:w="5103" w:type="dxa"/>
            <w:vAlign w:val="center"/>
          </w:tcPr>
          <w:p w:rsidR="007051A1" w:rsidRPr="006E38A7" w:rsidRDefault="007051A1" w:rsidP="00337A6D">
            <w:pPr>
              <w:autoSpaceDE w:val="0"/>
              <w:autoSpaceDN w:val="0"/>
              <w:jc w:val="center"/>
              <w:rPr>
                <w:rFonts w:ascii="宋体" w:hAnsi="宋体"/>
                <w:sz w:val="20"/>
                <w:szCs w:val="21"/>
              </w:rPr>
            </w:pPr>
            <w:r w:rsidRPr="006E38A7">
              <w:rPr>
                <w:rFonts w:ascii="宋体" w:hAnsi="宋体" w:hint="eastAsia"/>
                <w:sz w:val="20"/>
                <w:szCs w:val="21"/>
              </w:rPr>
              <w:t>工业相机</w:t>
            </w:r>
          </w:p>
        </w:tc>
        <w:tc>
          <w:tcPr>
            <w:tcW w:w="992" w:type="dxa"/>
            <w:vAlign w:val="center"/>
          </w:tcPr>
          <w:p w:rsidR="007051A1" w:rsidRPr="006E38A7" w:rsidRDefault="007051A1" w:rsidP="00337A6D">
            <w:pPr>
              <w:jc w:val="center"/>
              <w:rPr>
                <w:rFonts w:ascii="宋体" w:hAnsi="宋体"/>
                <w:sz w:val="20"/>
                <w:szCs w:val="21"/>
              </w:rPr>
            </w:pPr>
            <w:r w:rsidRPr="006E38A7">
              <w:rPr>
                <w:rFonts w:ascii="宋体" w:hAnsi="宋体" w:hint="eastAsia"/>
                <w:sz w:val="20"/>
                <w:szCs w:val="21"/>
              </w:rPr>
              <w:t>台</w:t>
            </w:r>
          </w:p>
        </w:tc>
        <w:tc>
          <w:tcPr>
            <w:tcW w:w="992" w:type="dxa"/>
            <w:vAlign w:val="center"/>
          </w:tcPr>
          <w:p w:rsidR="007051A1" w:rsidRPr="006E38A7" w:rsidRDefault="007051A1" w:rsidP="00337A6D">
            <w:pPr>
              <w:jc w:val="center"/>
              <w:rPr>
                <w:rFonts w:ascii="宋体" w:hAnsi="宋体"/>
                <w:sz w:val="20"/>
                <w:szCs w:val="21"/>
              </w:rPr>
            </w:pPr>
            <w:r w:rsidRPr="006E38A7">
              <w:rPr>
                <w:rFonts w:ascii="宋体" w:hAnsi="宋体" w:hint="eastAsia"/>
                <w:sz w:val="20"/>
                <w:szCs w:val="21"/>
              </w:rPr>
              <w:t>2</w:t>
            </w:r>
          </w:p>
        </w:tc>
      </w:tr>
      <w:tr w:rsidR="007051A1" w:rsidRPr="006E38A7" w:rsidTr="00337A6D">
        <w:trPr>
          <w:trHeight w:val="409"/>
          <w:jc w:val="center"/>
        </w:trPr>
        <w:tc>
          <w:tcPr>
            <w:tcW w:w="1276" w:type="dxa"/>
            <w:shd w:val="clear" w:color="auto" w:fill="auto"/>
            <w:vAlign w:val="center"/>
          </w:tcPr>
          <w:p w:rsidR="007051A1" w:rsidRPr="006E38A7" w:rsidRDefault="007051A1" w:rsidP="00337A6D">
            <w:pPr>
              <w:spacing w:beforeLines="50" w:afterLines="50"/>
              <w:jc w:val="center"/>
            </w:pPr>
            <w:r w:rsidRPr="006E38A7">
              <w:rPr>
                <w:rFonts w:hint="eastAsia"/>
              </w:rPr>
              <w:t>12</w:t>
            </w:r>
          </w:p>
        </w:tc>
        <w:tc>
          <w:tcPr>
            <w:tcW w:w="5103" w:type="dxa"/>
            <w:vAlign w:val="center"/>
          </w:tcPr>
          <w:p w:rsidR="007051A1" w:rsidRPr="006E38A7" w:rsidRDefault="007051A1" w:rsidP="00337A6D">
            <w:pPr>
              <w:autoSpaceDE w:val="0"/>
              <w:autoSpaceDN w:val="0"/>
              <w:jc w:val="center"/>
              <w:rPr>
                <w:rFonts w:ascii="宋体" w:hAnsi="宋体"/>
                <w:sz w:val="20"/>
                <w:szCs w:val="21"/>
              </w:rPr>
            </w:pPr>
            <w:r w:rsidRPr="006E38A7">
              <w:rPr>
                <w:rFonts w:ascii="宋体" w:hAnsi="宋体" w:hint="eastAsia"/>
                <w:sz w:val="20"/>
                <w:szCs w:val="21"/>
              </w:rPr>
              <w:t>工业相机</w:t>
            </w:r>
          </w:p>
        </w:tc>
        <w:tc>
          <w:tcPr>
            <w:tcW w:w="992" w:type="dxa"/>
            <w:vAlign w:val="center"/>
          </w:tcPr>
          <w:p w:rsidR="007051A1" w:rsidRPr="006E38A7" w:rsidRDefault="007051A1" w:rsidP="00337A6D">
            <w:pPr>
              <w:jc w:val="center"/>
              <w:rPr>
                <w:rFonts w:ascii="宋体" w:hAnsi="宋体"/>
                <w:sz w:val="20"/>
                <w:szCs w:val="21"/>
              </w:rPr>
            </w:pPr>
            <w:r w:rsidRPr="006E38A7">
              <w:rPr>
                <w:rFonts w:ascii="宋体" w:hAnsi="宋体" w:hint="eastAsia"/>
                <w:sz w:val="20"/>
                <w:szCs w:val="21"/>
              </w:rPr>
              <w:t>台</w:t>
            </w:r>
          </w:p>
        </w:tc>
        <w:tc>
          <w:tcPr>
            <w:tcW w:w="992" w:type="dxa"/>
            <w:vAlign w:val="center"/>
          </w:tcPr>
          <w:p w:rsidR="007051A1" w:rsidRPr="006E38A7" w:rsidRDefault="007051A1" w:rsidP="00337A6D">
            <w:pPr>
              <w:jc w:val="center"/>
              <w:rPr>
                <w:rFonts w:ascii="宋体" w:hAnsi="宋体"/>
                <w:sz w:val="20"/>
                <w:szCs w:val="21"/>
              </w:rPr>
            </w:pPr>
            <w:r w:rsidRPr="006E38A7">
              <w:rPr>
                <w:rFonts w:ascii="宋体" w:hAnsi="宋体" w:hint="eastAsia"/>
                <w:sz w:val="20"/>
                <w:szCs w:val="21"/>
              </w:rPr>
              <w:t>1</w:t>
            </w:r>
          </w:p>
        </w:tc>
      </w:tr>
    </w:tbl>
    <w:p w:rsidR="007051A1" w:rsidRPr="006E38A7" w:rsidRDefault="007051A1" w:rsidP="007051A1">
      <w:pPr>
        <w:pStyle w:val="2"/>
        <w:numPr>
          <w:ilvl w:val="1"/>
          <w:numId w:val="0"/>
        </w:numPr>
        <w:tabs>
          <w:tab w:val="left" w:pos="426"/>
          <w:tab w:val="left" w:pos="567"/>
        </w:tabs>
        <w:spacing w:beforeLines="50" w:afterLines="50" w:line="360" w:lineRule="auto"/>
        <w:ind w:left="567" w:hanging="567"/>
        <w:jc w:val="left"/>
      </w:pPr>
      <w:bookmarkStart w:id="3" w:name="_Toc464726181"/>
      <w:r w:rsidRPr="006E38A7">
        <w:rPr>
          <w:rFonts w:hint="eastAsia"/>
        </w:rPr>
        <w:t>技术参数及要求</w:t>
      </w:r>
      <w:bookmarkEnd w:id="3"/>
    </w:p>
    <w:tbl>
      <w:tblPr>
        <w:tblStyle w:val="a6"/>
        <w:tblW w:w="0" w:type="auto"/>
        <w:jc w:val="center"/>
        <w:tblLook w:val="04A0"/>
      </w:tblPr>
      <w:tblGrid>
        <w:gridCol w:w="648"/>
        <w:gridCol w:w="1371"/>
        <w:gridCol w:w="6503"/>
      </w:tblGrid>
      <w:tr w:rsidR="007051A1" w:rsidRPr="006E38A7" w:rsidTr="00337A6D">
        <w:trPr>
          <w:jc w:val="center"/>
        </w:trPr>
        <w:tc>
          <w:tcPr>
            <w:tcW w:w="667" w:type="dxa"/>
            <w:vAlign w:val="center"/>
          </w:tcPr>
          <w:p w:rsidR="007051A1" w:rsidRPr="006E38A7" w:rsidRDefault="007051A1" w:rsidP="00337A6D">
            <w:pPr>
              <w:spacing w:beforeLines="50" w:afterLines="50"/>
              <w:jc w:val="center"/>
              <w:rPr>
                <w:b/>
                <w:sz w:val="21"/>
                <w:szCs w:val="21"/>
              </w:rPr>
            </w:pPr>
            <w:r w:rsidRPr="006E38A7">
              <w:rPr>
                <w:rFonts w:hint="eastAsia"/>
                <w:b/>
                <w:sz w:val="21"/>
                <w:szCs w:val="21"/>
              </w:rPr>
              <w:t>序号</w:t>
            </w:r>
          </w:p>
        </w:tc>
        <w:tc>
          <w:tcPr>
            <w:tcW w:w="1371" w:type="dxa"/>
            <w:vAlign w:val="center"/>
          </w:tcPr>
          <w:p w:rsidR="007051A1" w:rsidRPr="006E38A7" w:rsidRDefault="007051A1" w:rsidP="00337A6D">
            <w:pPr>
              <w:spacing w:beforeLines="50" w:afterLines="50"/>
              <w:jc w:val="center"/>
              <w:rPr>
                <w:b/>
                <w:sz w:val="21"/>
                <w:szCs w:val="21"/>
              </w:rPr>
            </w:pPr>
            <w:r w:rsidRPr="006E38A7">
              <w:rPr>
                <w:rFonts w:hint="eastAsia"/>
                <w:b/>
                <w:sz w:val="21"/>
                <w:szCs w:val="21"/>
              </w:rPr>
              <w:t>名称</w:t>
            </w:r>
          </w:p>
        </w:tc>
        <w:tc>
          <w:tcPr>
            <w:tcW w:w="6922" w:type="dxa"/>
            <w:vAlign w:val="center"/>
          </w:tcPr>
          <w:p w:rsidR="007051A1" w:rsidRPr="006E38A7" w:rsidRDefault="007051A1" w:rsidP="00337A6D">
            <w:pPr>
              <w:spacing w:beforeLines="50" w:afterLines="50"/>
              <w:jc w:val="center"/>
              <w:rPr>
                <w:b/>
                <w:sz w:val="21"/>
                <w:szCs w:val="21"/>
              </w:rPr>
            </w:pPr>
            <w:r w:rsidRPr="006E38A7">
              <w:rPr>
                <w:rFonts w:hint="eastAsia"/>
                <w:b/>
                <w:sz w:val="21"/>
                <w:szCs w:val="21"/>
              </w:rPr>
              <w:t>详细技术指标及功能需求</w:t>
            </w:r>
          </w:p>
        </w:tc>
      </w:tr>
      <w:tr w:rsidR="007051A1" w:rsidRPr="006E38A7" w:rsidTr="00337A6D">
        <w:trPr>
          <w:jc w:val="center"/>
        </w:trPr>
        <w:tc>
          <w:tcPr>
            <w:tcW w:w="667" w:type="dxa"/>
            <w:vAlign w:val="center"/>
          </w:tcPr>
          <w:p w:rsidR="007051A1" w:rsidRPr="006E38A7" w:rsidRDefault="007051A1" w:rsidP="00337A6D">
            <w:pPr>
              <w:spacing w:beforeLines="50" w:afterLines="50"/>
              <w:jc w:val="center"/>
              <w:rPr>
                <w:sz w:val="21"/>
                <w:szCs w:val="21"/>
              </w:rPr>
            </w:pPr>
            <w:r w:rsidRPr="006E38A7">
              <w:rPr>
                <w:rFonts w:hint="eastAsia"/>
                <w:sz w:val="21"/>
                <w:szCs w:val="21"/>
              </w:rPr>
              <w:t>1</w:t>
            </w:r>
          </w:p>
        </w:tc>
        <w:tc>
          <w:tcPr>
            <w:tcW w:w="1371" w:type="dxa"/>
            <w:vAlign w:val="center"/>
          </w:tcPr>
          <w:p w:rsidR="007051A1" w:rsidRPr="006E38A7" w:rsidRDefault="007051A1" w:rsidP="00337A6D">
            <w:pPr>
              <w:jc w:val="center"/>
              <w:rPr>
                <w:rFonts w:ascii="宋体" w:hAnsi="宋体"/>
                <w:bCs/>
                <w:sz w:val="21"/>
                <w:szCs w:val="21"/>
              </w:rPr>
            </w:pPr>
            <w:r w:rsidRPr="006E38A7">
              <w:rPr>
                <w:rFonts w:ascii="宋体" w:hAnsi="宋体"/>
                <w:bCs/>
                <w:sz w:val="21"/>
                <w:szCs w:val="21"/>
              </w:rPr>
              <w:t>cRIO-9035</w:t>
            </w:r>
          </w:p>
          <w:p w:rsidR="007051A1" w:rsidRPr="006E38A7" w:rsidRDefault="007051A1" w:rsidP="00337A6D">
            <w:pPr>
              <w:jc w:val="center"/>
              <w:rPr>
                <w:sz w:val="21"/>
                <w:szCs w:val="21"/>
              </w:rPr>
            </w:pPr>
            <w:r w:rsidRPr="006E38A7">
              <w:rPr>
                <w:rFonts w:ascii="宋体" w:hAnsi="宋体" w:hint="eastAsia"/>
                <w:bCs/>
                <w:sz w:val="21"/>
                <w:szCs w:val="21"/>
              </w:rPr>
              <w:t>实时控制器</w:t>
            </w:r>
          </w:p>
        </w:tc>
        <w:tc>
          <w:tcPr>
            <w:tcW w:w="6922" w:type="dxa"/>
            <w:vAlign w:val="center"/>
          </w:tcPr>
          <w:p w:rsidR="007051A1" w:rsidRPr="006E38A7" w:rsidRDefault="007051A1" w:rsidP="00337A6D">
            <w:pPr>
              <w:rPr>
                <w:rFonts w:ascii="宋体" w:hAnsi="宋体"/>
                <w:sz w:val="21"/>
                <w:szCs w:val="21"/>
              </w:rPr>
            </w:pPr>
            <w:r w:rsidRPr="006E38A7">
              <w:rPr>
                <w:rFonts w:ascii="宋体" w:hAnsi="宋体" w:hint="eastAsia"/>
                <w:sz w:val="21"/>
                <w:szCs w:val="21"/>
              </w:rPr>
              <w:t>1.33 GHz双核Intel Atom处理器、4 GB非易失性存储、1 GB DDR3 RAM</w:t>
            </w:r>
          </w:p>
          <w:p w:rsidR="007051A1" w:rsidRPr="006E38A7" w:rsidRDefault="007051A1" w:rsidP="00337A6D">
            <w:pPr>
              <w:rPr>
                <w:rFonts w:ascii="宋体" w:hAnsi="宋体"/>
                <w:sz w:val="21"/>
                <w:szCs w:val="21"/>
              </w:rPr>
            </w:pPr>
            <w:r w:rsidRPr="006E38A7">
              <w:rPr>
                <w:rFonts w:ascii="宋体" w:hAnsi="宋体" w:hint="eastAsia"/>
                <w:sz w:val="21"/>
                <w:szCs w:val="21"/>
              </w:rPr>
              <w:t>Xilinx Kintex-7 70T FPGA可实现高速控制、在线处理和自定义定时和触发</w:t>
            </w:r>
          </w:p>
          <w:p w:rsidR="007051A1" w:rsidRPr="006E38A7" w:rsidRDefault="007051A1" w:rsidP="00337A6D">
            <w:pPr>
              <w:rPr>
                <w:rFonts w:ascii="宋体" w:hAnsi="宋体"/>
                <w:sz w:val="21"/>
                <w:szCs w:val="21"/>
              </w:rPr>
            </w:pPr>
            <w:r w:rsidRPr="006E38A7">
              <w:rPr>
                <w:rFonts w:ascii="宋体" w:hAnsi="宋体" w:hint="eastAsia"/>
                <w:sz w:val="21"/>
                <w:szCs w:val="21"/>
              </w:rPr>
              <w:t xml:space="preserve">NI Linux Real-Time具有嵌入式用户界面和Mini </w:t>
            </w:r>
            <w:proofErr w:type="spellStart"/>
            <w:r w:rsidRPr="006E38A7">
              <w:rPr>
                <w:rFonts w:ascii="宋体" w:hAnsi="宋体" w:hint="eastAsia"/>
                <w:sz w:val="21"/>
                <w:szCs w:val="21"/>
              </w:rPr>
              <w:t>DisplayPort</w:t>
            </w:r>
            <w:proofErr w:type="spellEnd"/>
            <w:r w:rsidRPr="006E38A7">
              <w:rPr>
                <w:rFonts w:ascii="宋体" w:hAnsi="宋体" w:hint="eastAsia"/>
                <w:sz w:val="21"/>
                <w:szCs w:val="21"/>
              </w:rPr>
              <w:t>，可实现本地HMI</w:t>
            </w:r>
          </w:p>
          <w:p w:rsidR="007051A1" w:rsidRPr="006E38A7" w:rsidRDefault="007051A1" w:rsidP="00337A6D">
            <w:pPr>
              <w:rPr>
                <w:rFonts w:ascii="宋体" w:hAnsi="宋体"/>
                <w:sz w:val="21"/>
                <w:szCs w:val="21"/>
              </w:rPr>
            </w:pPr>
            <w:r w:rsidRPr="006E38A7">
              <w:rPr>
                <w:rFonts w:ascii="宋体" w:hAnsi="宋体" w:hint="eastAsia"/>
                <w:sz w:val="21"/>
                <w:szCs w:val="21"/>
              </w:rPr>
              <w:t>可移动SDHC卡，用于自定义数据的存储和管理方式</w:t>
            </w:r>
          </w:p>
          <w:p w:rsidR="007051A1" w:rsidRPr="006E38A7" w:rsidRDefault="007051A1" w:rsidP="00337A6D">
            <w:pPr>
              <w:rPr>
                <w:rFonts w:ascii="宋体" w:hAnsi="宋体"/>
                <w:sz w:val="21"/>
                <w:szCs w:val="21"/>
              </w:rPr>
            </w:pPr>
            <w:r w:rsidRPr="006E38A7">
              <w:rPr>
                <w:rFonts w:ascii="宋体" w:hAnsi="宋体" w:hint="eastAsia"/>
                <w:sz w:val="21"/>
                <w:szCs w:val="21"/>
              </w:rPr>
              <w:lastRenderedPageBreak/>
              <w:t>2个千兆以太网、2个USB高速主机、1个USB设备和2个串行端口连接选项</w:t>
            </w:r>
          </w:p>
          <w:p w:rsidR="007051A1" w:rsidRPr="006E38A7" w:rsidRDefault="007051A1" w:rsidP="00337A6D">
            <w:pPr>
              <w:rPr>
                <w:sz w:val="21"/>
                <w:szCs w:val="21"/>
              </w:rPr>
            </w:pPr>
            <w:r w:rsidRPr="006E38A7">
              <w:rPr>
                <w:rFonts w:ascii="宋体" w:hAnsi="宋体" w:hint="eastAsia"/>
                <w:sz w:val="21"/>
                <w:szCs w:val="21"/>
              </w:rPr>
              <w:t>工作温度范围为-20 ℃ 到55 ℃</w:t>
            </w:r>
          </w:p>
        </w:tc>
      </w:tr>
      <w:tr w:rsidR="007051A1" w:rsidRPr="006E38A7" w:rsidTr="00337A6D">
        <w:trPr>
          <w:trHeight w:val="349"/>
          <w:jc w:val="center"/>
        </w:trPr>
        <w:tc>
          <w:tcPr>
            <w:tcW w:w="667" w:type="dxa"/>
            <w:vAlign w:val="center"/>
          </w:tcPr>
          <w:p w:rsidR="007051A1" w:rsidRPr="006E38A7" w:rsidRDefault="007051A1" w:rsidP="00337A6D">
            <w:pPr>
              <w:spacing w:beforeLines="50" w:afterLines="50"/>
              <w:jc w:val="center"/>
              <w:rPr>
                <w:sz w:val="21"/>
                <w:szCs w:val="21"/>
              </w:rPr>
            </w:pPr>
            <w:r w:rsidRPr="006E38A7">
              <w:rPr>
                <w:rFonts w:hint="eastAsia"/>
                <w:sz w:val="21"/>
                <w:szCs w:val="21"/>
              </w:rPr>
              <w:lastRenderedPageBreak/>
              <w:t>2</w:t>
            </w:r>
          </w:p>
        </w:tc>
        <w:tc>
          <w:tcPr>
            <w:tcW w:w="1371" w:type="dxa"/>
            <w:vAlign w:val="center"/>
          </w:tcPr>
          <w:p w:rsidR="007051A1" w:rsidRPr="006E38A7" w:rsidRDefault="007051A1" w:rsidP="00337A6D">
            <w:pPr>
              <w:autoSpaceDE w:val="0"/>
              <w:autoSpaceDN w:val="0"/>
              <w:jc w:val="center"/>
              <w:rPr>
                <w:rFonts w:ascii="宋体" w:hAnsi="宋体"/>
                <w:bCs/>
                <w:sz w:val="21"/>
                <w:szCs w:val="21"/>
              </w:rPr>
            </w:pPr>
            <w:r w:rsidRPr="006E38A7">
              <w:rPr>
                <w:rFonts w:ascii="宋体" w:hAnsi="宋体" w:hint="eastAsia"/>
                <w:bCs/>
                <w:sz w:val="21"/>
                <w:szCs w:val="21"/>
              </w:rPr>
              <w:t>9215</w:t>
            </w:r>
          </w:p>
          <w:p w:rsidR="007051A1" w:rsidRPr="006E38A7" w:rsidRDefault="007051A1" w:rsidP="00337A6D">
            <w:pPr>
              <w:jc w:val="center"/>
              <w:rPr>
                <w:sz w:val="21"/>
                <w:szCs w:val="21"/>
              </w:rPr>
            </w:pPr>
            <w:r w:rsidRPr="006E38A7">
              <w:rPr>
                <w:rFonts w:ascii="宋体" w:hAnsi="宋体" w:hint="eastAsia"/>
                <w:bCs/>
                <w:sz w:val="21"/>
                <w:szCs w:val="21"/>
              </w:rPr>
              <w:t>模拟采集模块</w:t>
            </w:r>
          </w:p>
        </w:tc>
        <w:tc>
          <w:tcPr>
            <w:tcW w:w="6922" w:type="dxa"/>
            <w:vAlign w:val="center"/>
          </w:tcPr>
          <w:p w:rsidR="007051A1" w:rsidRPr="006E38A7" w:rsidRDefault="007051A1" w:rsidP="00337A6D">
            <w:pPr>
              <w:rPr>
                <w:rFonts w:ascii="宋体" w:hAnsi="宋体"/>
                <w:sz w:val="21"/>
                <w:szCs w:val="21"/>
              </w:rPr>
            </w:pPr>
            <w:r w:rsidRPr="006E38A7">
              <w:rPr>
                <w:rFonts w:ascii="宋体" w:hAnsi="宋体" w:hint="eastAsia"/>
                <w:sz w:val="21"/>
                <w:szCs w:val="21"/>
              </w:rPr>
              <w:t>热插拔操作</w:t>
            </w:r>
          </w:p>
          <w:p w:rsidR="007051A1" w:rsidRPr="006E38A7" w:rsidRDefault="007051A1" w:rsidP="00337A6D">
            <w:pPr>
              <w:rPr>
                <w:rFonts w:ascii="宋体" w:hAnsi="宋体"/>
                <w:sz w:val="21"/>
                <w:szCs w:val="21"/>
              </w:rPr>
            </w:pPr>
            <w:r w:rsidRPr="006E38A7">
              <w:rPr>
                <w:rFonts w:ascii="宋体" w:hAnsi="宋体" w:hint="eastAsia"/>
                <w:sz w:val="21"/>
                <w:szCs w:val="21"/>
              </w:rPr>
              <w:t>16位分辨率</w:t>
            </w:r>
          </w:p>
          <w:p w:rsidR="007051A1" w:rsidRPr="006E38A7" w:rsidRDefault="007051A1" w:rsidP="00337A6D">
            <w:pPr>
              <w:rPr>
                <w:rFonts w:ascii="宋体" w:hAnsi="宋体"/>
                <w:sz w:val="21"/>
                <w:szCs w:val="21"/>
              </w:rPr>
            </w:pPr>
            <w:r w:rsidRPr="006E38A7">
              <w:rPr>
                <w:rFonts w:ascii="宋体" w:hAnsi="宋体" w:hint="eastAsia"/>
                <w:sz w:val="21"/>
                <w:szCs w:val="21"/>
              </w:rPr>
              <w:t>工作温度范围: -40°C到70°C</w:t>
            </w:r>
          </w:p>
          <w:p w:rsidR="007051A1" w:rsidRPr="006E38A7" w:rsidRDefault="007051A1" w:rsidP="00337A6D">
            <w:pPr>
              <w:rPr>
                <w:rFonts w:ascii="宋体" w:hAnsi="宋体"/>
                <w:sz w:val="21"/>
                <w:szCs w:val="21"/>
              </w:rPr>
            </w:pPr>
            <w:r w:rsidRPr="006E38A7">
              <w:rPr>
                <w:rFonts w:ascii="宋体" w:hAnsi="宋体" w:hint="eastAsia"/>
                <w:sz w:val="21"/>
                <w:szCs w:val="21"/>
              </w:rPr>
              <w:t>可溯源至NIST的校准</w:t>
            </w:r>
          </w:p>
          <w:p w:rsidR="007051A1" w:rsidRPr="006E38A7" w:rsidRDefault="007051A1" w:rsidP="00337A6D">
            <w:pPr>
              <w:rPr>
                <w:sz w:val="21"/>
                <w:szCs w:val="21"/>
              </w:rPr>
            </w:pPr>
            <w:r w:rsidRPr="006E38A7">
              <w:rPr>
                <w:rFonts w:ascii="宋体" w:hAnsi="宋体" w:hint="eastAsia"/>
                <w:sz w:val="21"/>
                <w:szCs w:val="21"/>
              </w:rPr>
              <w:t xml:space="preserve">4路同步采样模拟输入，100 </w:t>
            </w:r>
            <w:proofErr w:type="spellStart"/>
            <w:r w:rsidRPr="006E38A7">
              <w:rPr>
                <w:rFonts w:ascii="宋体" w:hAnsi="宋体" w:hint="eastAsia"/>
                <w:sz w:val="21"/>
                <w:szCs w:val="21"/>
              </w:rPr>
              <w:t>kS</w:t>
            </w:r>
            <w:proofErr w:type="spellEnd"/>
            <w:r w:rsidRPr="006E38A7">
              <w:rPr>
                <w:rFonts w:ascii="宋体" w:hAnsi="宋体" w:hint="eastAsia"/>
                <w:sz w:val="21"/>
                <w:szCs w:val="21"/>
              </w:rPr>
              <w:t>/s</w:t>
            </w:r>
          </w:p>
        </w:tc>
      </w:tr>
      <w:tr w:rsidR="007051A1" w:rsidRPr="006E38A7" w:rsidTr="00337A6D">
        <w:trPr>
          <w:trHeight w:val="349"/>
          <w:jc w:val="center"/>
        </w:trPr>
        <w:tc>
          <w:tcPr>
            <w:tcW w:w="667" w:type="dxa"/>
            <w:vAlign w:val="center"/>
          </w:tcPr>
          <w:p w:rsidR="007051A1" w:rsidRPr="006E38A7" w:rsidRDefault="007051A1" w:rsidP="00337A6D">
            <w:pPr>
              <w:spacing w:beforeLines="50" w:afterLines="50"/>
              <w:jc w:val="center"/>
              <w:rPr>
                <w:sz w:val="21"/>
                <w:szCs w:val="21"/>
              </w:rPr>
            </w:pPr>
            <w:r w:rsidRPr="006E38A7">
              <w:rPr>
                <w:rFonts w:hint="eastAsia"/>
                <w:sz w:val="21"/>
                <w:szCs w:val="21"/>
              </w:rPr>
              <w:t>3</w:t>
            </w:r>
          </w:p>
        </w:tc>
        <w:tc>
          <w:tcPr>
            <w:tcW w:w="1371" w:type="dxa"/>
            <w:vAlign w:val="center"/>
          </w:tcPr>
          <w:p w:rsidR="007051A1" w:rsidRPr="006E38A7" w:rsidRDefault="007051A1" w:rsidP="00337A6D">
            <w:pPr>
              <w:autoSpaceDE w:val="0"/>
              <w:autoSpaceDN w:val="0"/>
              <w:jc w:val="center"/>
              <w:rPr>
                <w:rFonts w:ascii="宋体" w:hAnsi="宋体"/>
                <w:bCs/>
                <w:sz w:val="21"/>
                <w:szCs w:val="21"/>
              </w:rPr>
            </w:pPr>
            <w:r w:rsidRPr="006E38A7">
              <w:rPr>
                <w:rFonts w:ascii="宋体" w:hAnsi="宋体" w:hint="eastAsia"/>
                <w:bCs/>
                <w:sz w:val="21"/>
                <w:szCs w:val="21"/>
              </w:rPr>
              <w:t>9237</w:t>
            </w:r>
          </w:p>
          <w:p w:rsidR="007051A1" w:rsidRPr="006E38A7" w:rsidRDefault="007051A1" w:rsidP="00337A6D">
            <w:pPr>
              <w:autoSpaceDE w:val="0"/>
              <w:autoSpaceDN w:val="0"/>
              <w:jc w:val="center"/>
              <w:rPr>
                <w:rFonts w:ascii="宋体" w:hAnsi="宋体"/>
                <w:bCs/>
                <w:sz w:val="21"/>
                <w:szCs w:val="21"/>
              </w:rPr>
            </w:pPr>
            <w:r w:rsidRPr="006E38A7">
              <w:rPr>
                <w:rFonts w:ascii="宋体" w:hAnsi="宋体" w:hint="eastAsia"/>
                <w:bCs/>
                <w:sz w:val="21"/>
                <w:szCs w:val="21"/>
              </w:rPr>
              <w:t>电桥采集模块</w:t>
            </w:r>
          </w:p>
        </w:tc>
        <w:tc>
          <w:tcPr>
            <w:tcW w:w="6922" w:type="dxa"/>
            <w:vAlign w:val="center"/>
          </w:tcPr>
          <w:p w:rsidR="007051A1" w:rsidRPr="006E38A7" w:rsidRDefault="007051A1" w:rsidP="00337A6D">
            <w:pPr>
              <w:rPr>
                <w:rFonts w:ascii="宋体" w:hAnsi="宋体"/>
                <w:sz w:val="21"/>
                <w:szCs w:val="21"/>
              </w:rPr>
            </w:pPr>
            <w:r w:rsidRPr="006E38A7">
              <w:rPr>
                <w:rFonts w:ascii="宋体" w:hAnsi="宋体" w:hint="eastAsia"/>
                <w:sz w:val="21"/>
                <w:szCs w:val="21"/>
              </w:rPr>
              <w:t>24位分辨率，配有RJ50连接器的±25 mV/V模拟输入</w:t>
            </w:r>
          </w:p>
          <w:p w:rsidR="007051A1" w:rsidRPr="006E38A7" w:rsidRDefault="007051A1" w:rsidP="00337A6D">
            <w:pPr>
              <w:rPr>
                <w:rFonts w:ascii="宋体" w:hAnsi="宋体"/>
                <w:sz w:val="21"/>
                <w:szCs w:val="21"/>
              </w:rPr>
            </w:pPr>
            <w:r w:rsidRPr="006E38A7">
              <w:rPr>
                <w:rFonts w:ascii="宋体" w:hAnsi="宋体" w:hint="eastAsia"/>
                <w:sz w:val="21"/>
                <w:szCs w:val="21"/>
              </w:rPr>
              <w:t xml:space="preserve">4路同步采样模拟输入；最高采样速率达50 </w:t>
            </w:r>
            <w:proofErr w:type="spellStart"/>
            <w:r w:rsidRPr="006E38A7">
              <w:rPr>
                <w:rFonts w:ascii="宋体" w:hAnsi="宋体" w:hint="eastAsia"/>
                <w:sz w:val="21"/>
                <w:szCs w:val="21"/>
              </w:rPr>
              <w:t>kS</w:t>
            </w:r>
            <w:proofErr w:type="spellEnd"/>
            <w:r w:rsidRPr="006E38A7">
              <w:rPr>
                <w:rFonts w:ascii="宋体" w:hAnsi="宋体" w:hint="eastAsia"/>
                <w:sz w:val="21"/>
                <w:szCs w:val="21"/>
              </w:rPr>
              <w:t>/s</w:t>
            </w:r>
          </w:p>
          <w:p w:rsidR="007051A1" w:rsidRPr="006E38A7" w:rsidRDefault="007051A1" w:rsidP="00337A6D">
            <w:pPr>
              <w:rPr>
                <w:rFonts w:ascii="宋体" w:hAnsi="宋体"/>
                <w:sz w:val="21"/>
                <w:szCs w:val="21"/>
              </w:rPr>
            </w:pPr>
            <w:r w:rsidRPr="006E38A7">
              <w:rPr>
                <w:rFonts w:ascii="宋体" w:hAnsi="宋体" w:hint="eastAsia"/>
                <w:sz w:val="21"/>
                <w:szCs w:val="21"/>
              </w:rPr>
              <w:t>可编程半桥式和全桥式电阻；达10 V的内部激励</w:t>
            </w:r>
          </w:p>
          <w:p w:rsidR="007051A1" w:rsidRPr="006E38A7" w:rsidRDefault="007051A1" w:rsidP="00337A6D">
            <w:pPr>
              <w:rPr>
                <w:rFonts w:ascii="宋体" w:hAnsi="宋体"/>
                <w:sz w:val="21"/>
                <w:szCs w:val="21"/>
              </w:rPr>
            </w:pPr>
            <w:r w:rsidRPr="006E38A7">
              <w:rPr>
                <w:rFonts w:ascii="宋体" w:hAnsi="宋体" w:hint="eastAsia"/>
                <w:sz w:val="21"/>
                <w:szCs w:val="21"/>
              </w:rPr>
              <w:t xml:space="preserve">1,000 </w:t>
            </w:r>
            <w:proofErr w:type="spellStart"/>
            <w:r w:rsidRPr="006E38A7">
              <w:rPr>
                <w:rFonts w:ascii="宋体" w:hAnsi="宋体" w:hint="eastAsia"/>
                <w:sz w:val="21"/>
                <w:szCs w:val="21"/>
              </w:rPr>
              <w:t>Vrms</w:t>
            </w:r>
            <w:proofErr w:type="spellEnd"/>
            <w:r w:rsidRPr="006E38A7">
              <w:rPr>
                <w:rFonts w:ascii="宋体" w:hAnsi="宋体" w:hint="eastAsia"/>
                <w:sz w:val="21"/>
                <w:szCs w:val="21"/>
              </w:rPr>
              <w:t>瞬态隔离</w:t>
            </w:r>
          </w:p>
        </w:tc>
      </w:tr>
      <w:tr w:rsidR="007051A1" w:rsidRPr="006E38A7" w:rsidTr="00337A6D">
        <w:trPr>
          <w:trHeight w:val="349"/>
          <w:jc w:val="center"/>
        </w:trPr>
        <w:tc>
          <w:tcPr>
            <w:tcW w:w="667" w:type="dxa"/>
            <w:vAlign w:val="center"/>
          </w:tcPr>
          <w:p w:rsidR="007051A1" w:rsidRPr="006E38A7" w:rsidRDefault="007051A1" w:rsidP="00337A6D">
            <w:pPr>
              <w:spacing w:beforeLines="50" w:afterLines="50"/>
              <w:jc w:val="center"/>
              <w:rPr>
                <w:sz w:val="21"/>
                <w:szCs w:val="21"/>
              </w:rPr>
            </w:pPr>
            <w:r w:rsidRPr="006E38A7">
              <w:rPr>
                <w:rFonts w:hint="eastAsia"/>
                <w:sz w:val="21"/>
                <w:szCs w:val="21"/>
              </w:rPr>
              <w:t>4</w:t>
            </w:r>
          </w:p>
        </w:tc>
        <w:tc>
          <w:tcPr>
            <w:tcW w:w="1371" w:type="dxa"/>
            <w:vAlign w:val="center"/>
          </w:tcPr>
          <w:p w:rsidR="007051A1" w:rsidRPr="006E38A7" w:rsidRDefault="007051A1" w:rsidP="00337A6D">
            <w:pPr>
              <w:autoSpaceDE w:val="0"/>
              <w:autoSpaceDN w:val="0"/>
              <w:jc w:val="center"/>
              <w:rPr>
                <w:rFonts w:ascii="宋体" w:hAnsi="宋体"/>
                <w:bCs/>
                <w:sz w:val="21"/>
                <w:szCs w:val="21"/>
              </w:rPr>
            </w:pPr>
            <w:r w:rsidRPr="006E38A7">
              <w:rPr>
                <w:rFonts w:ascii="宋体" w:hAnsi="宋体" w:hint="eastAsia"/>
                <w:bCs/>
                <w:sz w:val="21"/>
                <w:szCs w:val="21"/>
              </w:rPr>
              <w:t>9234</w:t>
            </w:r>
          </w:p>
          <w:p w:rsidR="007051A1" w:rsidRPr="006E38A7" w:rsidRDefault="007051A1" w:rsidP="00337A6D">
            <w:pPr>
              <w:autoSpaceDE w:val="0"/>
              <w:autoSpaceDN w:val="0"/>
              <w:jc w:val="center"/>
              <w:rPr>
                <w:rFonts w:ascii="宋体" w:hAnsi="宋体"/>
                <w:bCs/>
                <w:sz w:val="21"/>
                <w:szCs w:val="21"/>
              </w:rPr>
            </w:pPr>
            <w:r w:rsidRPr="006E38A7">
              <w:rPr>
                <w:rFonts w:ascii="宋体" w:hAnsi="宋体" w:hint="eastAsia"/>
                <w:bCs/>
                <w:sz w:val="21"/>
                <w:szCs w:val="21"/>
              </w:rPr>
              <w:t>动态信号采集模块</w:t>
            </w:r>
          </w:p>
        </w:tc>
        <w:tc>
          <w:tcPr>
            <w:tcW w:w="6922" w:type="dxa"/>
            <w:vAlign w:val="center"/>
          </w:tcPr>
          <w:p w:rsidR="007051A1" w:rsidRPr="006E38A7" w:rsidRDefault="007051A1" w:rsidP="00337A6D">
            <w:pPr>
              <w:rPr>
                <w:rFonts w:ascii="宋体" w:hAnsi="宋体"/>
                <w:sz w:val="21"/>
                <w:szCs w:val="21"/>
              </w:rPr>
            </w:pPr>
            <w:r w:rsidRPr="006E38A7">
              <w:rPr>
                <w:rFonts w:ascii="宋体" w:hAnsi="宋体" w:hint="eastAsia"/>
                <w:sz w:val="21"/>
                <w:szCs w:val="21"/>
              </w:rPr>
              <w:t xml:space="preserve">每通道最高51.2 </w:t>
            </w:r>
            <w:proofErr w:type="spellStart"/>
            <w:r w:rsidRPr="006E38A7">
              <w:rPr>
                <w:rFonts w:ascii="宋体" w:hAnsi="宋体" w:hint="eastAsia"/>
                <w:sz w:val="21"/>
                <w:szCs w:val="21"/>
              </w:rPr>
              <w:t>kS</w:t>
            </w:r>
            <w:proofErr w:type="spellEnd"/>
            <w:r w:rsidRPr="006E38A7">
              <w:rPr>
                <w:rFonts w:ascii="宋体" w:hAnsi="宋体" w:hint="eastAsia"/>
                <w:sz w:val="21"/>
                <w:szCs w:val="21"/>
              </w:rPr>
              <w:t>/s采样速率；±5 V输入范围</w:t>
            </w:r>
          </w:p>
          <w:p w:rsidR="007051A1" w:rsidRPr="006E38A7" w:rsidRDefault="007051A1" w:rsidP="00337A6D">
            <w:pPr>
              <w:rPr>
                <w:rFonts w:ascii="宋体" w:hAnsi="宋体"/>
                <w:sz w:val="21"/>
                <w:szCs w:val="21"/>
              </w:rPr>
            </w:pPr>
            <w:r w:rsidRPr="006E38A7">
              <w:rPr>
                <w:rFonts w:ascii="宋体" w:hAnsi="宋体" w:hint="eastAsia"/>
                <w:sz w:val="21"/>
                <w:szCs w:val="21"/>
              </w:rPr>
              <w:t>24位分辨率；102 dB动态范围；抗混叠滤波器</w:t>
            </w:r>
          </w:p>
          <w:p w:rsidR="007051A1" w:rsidRPr="006E38A7" w:rsidRDefault="007051A1" w:rsidP="00337A6D">
            <w:pPr>
              <w:rPr>
                <w:rFonts w:ascii="宋体" w:hAnsi="宋体"/>
                <w:sz w:val="21"/>
                <w:szCs w:val="21"/>
              </w:rPr>
            </w:pPr>
            <w:r w:rsidRPr="006E38A7">
              <w:rPr>
                <w:rFonts w:ascii="宋体" w:hAnsi="宋体" w:hint="eastAsia"/>
                <w:sz w:val="21"/>
                <w:szCs w:val="21"/>
              </w:rPr>
              <w:t xml:space="preserve">软件可选的IEPE信号调理（0 </w:t>
            </w:r>
            <w:proofErr w:type="spellStart"/>
            <w:r w:rsidRPr="006E38A7">
              <w:rPr>
                <w:rFonts w:ascii="宋体" w:hAnsi="宋体" w:hint="eastAsia"/>
                <w:sz w:val="21"/>
                <w:szCs w:val="21"/>
              </w:rPr>
              <w:t>mA</w:t>
            </w:r>
            <w:proofErr w:type="spellEnd"/>
            <w:r w:rsidRPr="006E38A7">
              <w:rPr>
                <w:rFonts w:ascii="宋体" w:hAnsi="宋体" w:hint="eastAsia"/>
                <w:sz w:val="21"/>
                <w:szCs w:val="21"/>
              </w:rPr>
              <w:t xml:space="preserve">或2 </w:t>
            </w:r>
            <w:proofErr w:type="spellStart"/>
            <w:r w:rsidRPr="006E38A7">
              <w:rPr>
                <w:rFonts w:ascii="宋体" w:hAnsi="宋体" w:hint="eastAsia"/>
                <w:sz w:val="21"/>
                <w:szCs w:val="21"/>
              </w:rPr>
              <w:t>mA</w:t>
            </w:r>
            <w:proofErr w:type="spellEnd"/>
            <w:r w:rsidRPr="006E38A7">
              <w:rPr>
                <w:rFonts w:ascii="宋体" w:hAnsi="宋体" w:hint="eastAsia"/>
                <w:sz w:val="21"/>
                <w:szCs w:val="21"/>
              </w:rPr>
              <w:t>）</w:t>
            </w:r>
          </w:p>
          <w:p w:rsidR="007051A1" w:rsidRPr="006E38A7" w:rsidRDefault="007051A1" w:rsidP="00337A6D">
            <w:pPr>
              <w:rPr>
                <w:rFonts w:ascii="宋体" w:hAnsi="宋体"/>
                <w:sz w:val="21"/>
                <w:szCs w:val="21"/>
              </w:rPr>
            </w:pPr>
            <w:r w:rsidRPr="006E38A7">
              <w:rPr>
                <w:rFonts w:ascii="宋体" w:hAnsi="宋体" w:hint="eastAsia"/>
                <w:sz w:val="21"/>
                <w:szCs w:val="21"/>
              </w:rPr>
              <w:t>软件可选的交流/直流耦合；交流耦合（0.5 Hz）</w:t>
            </w:r>
          </w:p>
        </w:tc>
      </w:tr>
      <w:tr w:rsidR="007051A1" w:rsidRPr="006E38A7" w:rsidTr="00337A6D">
        <w:trPr>
          <w:trHeight w:val="349"/>
          <w:jc w:val="center"/>
        </w:trPr>
        <w:tc>
          <w:tcPr>
            <w:tcW w:w="667" w:type="dxa"/>
            <w:vAlign w:val="center"/>
          </w:tcPr>
          <w:p w:rsidR="007051A1" w:rsidRPr="006E38A7" w:rsidRDefault="007051A1" w:rsidP="00337A6D">
            <w:pPr>
              <w:spacing w:beforeLines="50" w:afterLines="50"/>
              <w:jc w:val="center"/>
              <w:rPr>
                <w:sz w:val="21"/>
                <w:szCs w:val="21"/>
              </w:rPr>
            </w:pPr>
            <w:r w:rsidRPr="006E38A7">
              <w:rPr>
                <w:rFonts w:hint="eastAsia"/>
                <w:sz w:val="21"/>
                <w:szCs w:val="21"/>
              </w:rPr>
              <w:t>5</w:t>
            </w:r>
          </w:p>
        </w:tc>
        <w:tc>
          <w:tcPr>
            <w:tcW w:w="1371" w:type="dxa"/>
            <w:vAlign w:val="center"/>
          </w:tcPr>
          <w:p w:rsidR="007051A1" w:rsidRPr="006E38A7" w:rsidRDefault="007051A1" w:rsidP="00337A6D">
            <w:pPr>
              <w:autoSpaceDE w:val="0"/>
              <w:autoSpaceDN w:val="0"/>
              <w:jc w:val="center"/>
              <w:rPr>
                <w:rFonts w:ascii="宋体" w:hAnsi="宋体"/>
                <w:bCs/>
                <w:sz w:val="21"/>
                <w:szCs w:val="21"/>
              </w:rPr>
            </w:pPr>
            <w:r w:rsidRPr="006E38A7">
              <w:rPr>
                <w:rFonts w:ascii="宋体" w:hAnsi="宋体"/>
                <w:bCs/>
                <w:sz w:val="21"/>
                <w:szCs w:val="21"/>
              </w:rPr>
              <w:t>9981</w:t>
            </w:r>
          </w:p>
          <w:p w:rsidR="007051A1" w:rsidRPr="006E38A7" w:rsidRDefault="007051A1" w:rsidP="00337A6D">
            <w:pPr>
              <w:autoSpaceDE w:val="0"/>
              <w:autoSpaceDN w:val="0"/>
              <w:jc w:val="center"/>
              <w:rPr>
                <w:rFonts w:ascii="宋体" w:hAnsi="宋体"/>
                <w:bCs/>
                <w:sz w:val="21"/>
                <w:szCs w:val="21"/>
              </w:rPr>
            </w:pPr>
            <w:r w:rsidRPr="006E38A7">
              <w:rPr>
                <w:rFonts w:ascii="宋体" w:hAnsi="宋体" w:hint="eastAsia"/>
                <w:bCs/>
                <w:sz w:val="21"/>
                <w:szCs w:val="21"/>
              </w:rPr>
              <w:t>防应变保护壳</w:t>
            </w:r>
          </w:p>
        </w:tc>
        <w:tc>
          <w:tcPr>
            <w:tcW w:w="6922" w:type="dxa"/>
            <w:vAlign w:val="center"/>
          </w:tcPr>
          <w:p w:rsidR="007051A1" w:rsidRPr="006E38A7" w:rsidRDefault="007051A1" w:rsidP="00337A6D">
            <w:pPr>
              <w:rPr>
                <w:rFonts w:ascii="宋体" w:hAnsi="宋体"/>
                <w:sz w:val="21"/>
                <w:szCs w:val="21"/>
              </w:rPr>
            </w:pPr>
            <w:r w:rsidRPr="006E38A7">
              <w:rPr>
                <w:rFonts w:ascii="宋体" w:hAnsi="宋体" w:hint="eastAsia"/>
                <w:sz w:val="21"/>
                <w:szCs w:val="21"/>
              </w:rPr>
              <w:t>防应变</w:t>
            </w:r>
          </w:p>
          <w:p w:rsidR="007051A1" w:rsidRPr="006E38A7" w:rsidRDefault="007051A1" w:rsidP="00337A6D">
            <w:pPr>
              <w:rPr>
                <w:rFonts w:ascii="宋体" w:hAnsi="宋体"/>
                <w:sz w:val="21"/>
                <w:szCs w:val="21"/>
              </w:rPr>
            </w:pPr>
            <w:r w:rsidRPr="006E38A7">
              <w:rPr>
                <w:rFonts w:ascii="宋体" w:hAnsi="宋体" w:hint="eastAsia"/>
                <w:sz w:val="21"/>
                <w:szCs w:val="21"/>
              </w:rPr>
              <w:t>操作人员保护</w:t>
            </w:r>
          </w:p>
          <w:p w:rsidR="007051A1" w:rsidRPr="006E38A7" w:rsidRDefault="007051A1" w:rsidP="00337A6D">
            <w:pPr>
              <w:rPr>
                <w:rFonts w:ascii="宋体" w:hAnsi="宋体"/>
                <w:sz w:val="21"/>
                <w:szCs w:val="21"/>
              </w:rPr>
            </w:pPr>
            <w:r w:rsidRPr="006E38A7">
              <w:rPr>
                <w:rFonts w:ascii="宋体" w:hAnsi="宋体" w:hint="eastAsia"/>
                <w:sz w:val="21"/>
                <w:szCs w:val="21"/>
              </w:rPr>
              <w:t>4个后壳</w:t>
            </w:r>
          </w:p>
        </w:tc>
      </w:tr>
      <w:tr w:rsidR="007051A1" w:rsidRPr="006E38A7" w:rsidTr="00337A6D">
        <w:trPr>
          <w:trHeight w:val="349"/>
          <w:jc w:val="center"/>
        </w:trPr>
        <w:tc>
          <w:tcPr>
            <w:tcW w:w="667" w:type="dxa"/>
            <w:vAlign w:val="center"/>
          </w:tcPr>
          <w:p w:rsidR="007051A1" w:rsidRPr="006E38A7" w:rsidRDefault="007051A1" w:rsidP="00337A6D">
            <w:pPr>
              <w:spacing w:beforeLines="50" w:afterLines="50"/>
              <w:jc w:val="center"/>
              <w:rPr>
                <w:sz w:val="21"/>
                <w:szCs w:val="21"/>
              </w:rPr>
            </w:pPr>
            <w:r w:rsidRPr="006E38A7">
              <w:rPr>
                <w:rFonts w:hint="eastAsia"/>
                <w:sz w:val="21"/>
                <w:szCs w:val="21"/>
              </w:rPr>
              <w:t>6</w:t>
            </w:r>
          </w:p>
        </w:tc>
        <w:tc>
          <w:tcPr>
            <w:tcW w:w="1371" w:type="dxa"/>
            <w:vAlign w:val="center"/>
          </w:tcPr>
          <w:p w:rsidR="007051A1" w:rsidRPr="006E38A7" w:rsidRDefault="007051A1" w:rsidP="00337A6D">
            <w:pPr>
              <w:autoSpaceDE w:val="0"/>
              <w:autoSpaceDN w:val="0"/>
              <w:jc w:val="center"/>
              <w:rPr>
                <w:rFonts w:ascii="宋体" w:hAnsi="宋体"/>
                <w:bCs/>
                <w:sz w:val="21"/>
                <w:szCs w:val="21"/>
              </w:rPr>
            </w:pPr>
            <w:r w:rsidRPr="006E38A7">
              <w:rPr>
                <w:rFonts w:ascii="宋体" w:hAnsi="宋体"/>
                <w:sz w:val="21"/>
                <w:szCs w:val="21"/>
              </w:rPr>
              <w:t>9949</w:t>
            </w:r>
            <w:r w:rsidRPr="006E38A7">
              <w:rPr>
                <w:rFonts w:ascii="宋体" w:hAnsi="宋体" w:hint="eastAsia"/>
                <w:bCs/>
                <w:sz w:val="21"/>
                <w:szCs w:val="21"/>
              </w:rPr>
              <w:t>适配器</w:t>
            </w:r>
          </w:p>
        </w:tc>
        <w:tc>
          <w:tcPr>
            <w:tcW w:w="6922" w:type="dxa"/>
            <w:vAlign w:val="center"/>
          </w:tcPr>
          <w:p w:rsidR="007051A1" w:rsidRPr="006E38A7" w:rsidRDefault="007051A1" w:rsidP="00337A6D">
            <w:pPr>
              <w:rPr>
                <w:rFonts w:ascii="宋体" w:hAnsi="宋体"/>
                <w:sz w:val="21"/>
                <w:szCs w:val="21"/>
              </w:rPr>
            </w:pPr>
            <w:r w:rsidRPr="006E38A7">
              <w:rPr>
                <w:rFonts w:ascii="宋体" w:hAnsi="宋体" w:hint="eastAsia"/>
                <w:sz w:val="21"/>
                <w:szCs w:val="21"/>
              </w:rPr>
              <w:t>与NI 9237 C系列模块配合使用</w:t>
            </w:r>
          </w:p>
          <w:p w:rsidR="007051A1" w:rsidRPr="006E38A7" w:rsidRDefault="007051A1" w:rsidP="00337A6D">
            <w:pPr>
              <w:rPr>
                <w:rFonts w:ascii="宋体" w:hAnsi="宋体"/>
                <w:sz w:val="21"/>
                <w:szCs w:val="21"/>
              </w:rPr>
            </w:pPr>
            <w:r w:rsidRPr="006E38A7">
              <w:rPr>
                <w:rFonts w:ascii="宋体" w:hAnsi="宋体" w:hint="eastAsia"/>
                <w:sz w:val="21"/>
                <w:szCs w:val="21"/>
              </w:rPr>
              <w:t>直接连接标准的RJ50插头</w:t>
            </w:r>
          </w:p>
          <w:p w:rsidR="007051A1" w:rsidRPr="006E38A7" w:rsidRDefault="007051A1" w:rsidP="00337A6D">
            <w:pPr>
              <w:rPr>
                <w:rFonts w:ascii="宋体" w:hAnsi="宋体"/>
                <w:sz w:val="21"/>
                <w:szCs w:val="21"/>
              </w:rPr>
            </w:pPr>
            <w:r w:rsidRPr="006E38A7">
              <w:rPr>
                <w:rFonts w:ascii="宋体" w:hAnsi="宋体" w:hint="eastAsia"/>
                <w:sz w:val="21"/>
                <w:szCs w:val="21"/>
              </w:rPr>
              <w:t>可连接多达10个信号的Mass终端, 用于传感器的快速安装和拆卸</w:t>
            </w:r>
          </w:p>
          <w:p w:rsidR="007051A1" w:rsidRPr="006E38A7" w:rsidRDefault="007051A1" w:rsidP="00337A6D">
            <w:pPr>
              <w:rPr>
                <w:rFonts w:ascii="宋体" w:hAnsi="宋体"/>
                <w:sz w:val="21"/>
                <w:szCs w:val="21"/>
              </w:rPr>
            </w:pPr>
            <w:r w:rsidRPr="006E38A7">
              <w:rPr>
                <w:rFonts w:ascii="宋体" w:hAnsi="宋体" w:hint="eastAsia"/>
                <w:sz w:val="21"/>
                <w:szCs w:val="21"/>
              </w:rPr>
              <w:t>连接RJ50至螺栓端子的适配器, 用于快速原型</w:t>
            </w:r>
          </w:p>
          <w:p w:rsidR="007051A1" w:rsidRPr="006E38A7" w:rsidRDefault="007051A1" w:rsidP="00337A6D">
            <w:pPr>
              <w:rPr>
                <w:rFonts w:ascii="宋体" w:hAnsi="宋体"/>
                <w:sz w:val="21"/>
                <w:szCs w:val="21"/>
              </w:rPr>
            </w:pPr>
            <w:proofErr w:type="gramStart"/>
            <w:r w:rsidRPr="006E38A7">
              <w:rPr>
                <w:rFonts w:ascii="宋体" w:hAnsi="宋体" w:hint="eastAsia"/>
                <w:sz w:val="21"/>
                <w:szCs w:val="21"/>
              </w:rPr>
              <w:t>用于束线带</w:t>
            </w:r>
            <w:proofErr w:type="gramEnd"/>
            <w:r w:rsidRPr="006E38A7">
              <w:rPr>
                <w:rFonts w:ascii="宋体" w:hAnsi="宋体" w:hint="eastAsia"/>
                <w:sz w:val="21"/>
                <w:szCs w:val="21"/>
              </w:rPr>
              <w:t>的防应变平台（</w:t>
            </w:r>
            <w:proofErr w:type="gramStart"/>
            <w:r w:rsidRPr="006E38A7">
              <w:rPr>
                <w:rFonts w:ascii="宋体" w:hAnsi="宋体" w:hint="eastAsia"/>
                <w:sz w:val="21"/>
                <w:szCs w:val="21"/>
              </w:rPr>
              <w:t>内含束线带</w:t>
            </w:r>
            <w:proofErr w:type="gramEnd"/>
            <w:r w:rsidRPr="006E38A7">
              <w:rPr>
                <w:rFonts w:ascii="宋体" w:hAnsi="宋体" w:hint="eastAsia"/>
                <w:sz w:val="21"/>
                <w:szCs w:val="21"/>
              </w:rPr>
              <w:t>）</w:t>
            </w:r>
          </w:p>
        </w:tc>
      </w:tr>
      <w:tr w:rsidR="007051A1" w:rsidRPr="006E38A7" w:rsidTr="00337A6D">
        <w:trPr>
          <w:trHeight w:val="349"/>
          <w:jc w:val="center"/>
        </w:trPr>
        <w:tc>
          <w:tcPr>
            <w:tcW w:w="667" w:type="dxa"/>
            <w:vAlign w:val="center"/>
          </w:tcPr>
          <w:p w:rsidR="007051A1" w:rsidRPr="006E38A7" w:rsidRDefault="007051A1" w:rsidP="00337A6D">
            <w:pPr>
              <w:spacing w:beforeLines="50" w:afterLines="50"/>
              <w:jc w:val="center"/>
              <w:rPr>
                <w:sz w:val="21"/>
                <w:szCs w:val="21"/>
              </w:rPr>
            </w:pPr>
            <w:r w:rsidRPr="006E38A7">
              <w:rPr>
                <w:rFonts w:hint="eastAsia"/>
                <w:sz w:val="21"/>
                <w:szCs w:val="21"/>
              </w:rPr>
              <w:t>7</w:t>
            </w:r>
          </w:p>
        </w:tc>
        <w:tc>
          <w:tcPr>
            <w:tcW w:w="1371" w:type="dxa"/>
            <w:vAlign w:val="center"/>
          </w:tcPr>
          <w:p w:rsidR="007051A1" w:rsidRPr="006E38A7" w:rsidRDefault="007051A1" w:rsidP="00337A6D">
            <w:pPr>
              <w:autoSpaceDE w:val="0"/>
              <w:autoSpaceDN w:val="0"/>
              <w:jc w:val="center"/>
              <w:rPr>
                <w:rFonts w:ascii="宋体" w:hAnsi="宋体"/>
                <w:sz w:val="21"/>
                <w:szCs w:val="21"/>
              </w:rPr>
            </w:pPr>
            <w:r w:rsidRPr="006E38A7">
              <w:rPr>
                <w:rFonts w:ascii="宋体" w:hAnsi="宋体" w:hint="eastAsia"/>
                <w:sz w:val="21"/>
                <w:szCs w:val="21"/>
              </w:rPr>
              <w:t>RJ50电缆</w:t>
            </w:r>
          </w:p>
        </w:tc>
        <w:tc>
          <w:tcPr>
            <w:tcW w:w="6922" w:type="dxa"/>
            <w:vAlign w:val="center"/>
          </w:tcPr>
          <w:p w:rsidR="007051A1" w:rsidRPr="006E38A7" w:rsidRDefault="007051A1" w:rsidP="00337A6D">
            <w:pPr>
              <w:rPr>
                <w:rFonts w:ascii="宋体" w:hAnsi="宋体"/>
                <w:sz w:val="21"/>
                <w:szCs w:val="21"/>
              </w:rPr>
            </w:pPr>
            <w:r w:rsidRPr="006E38A7">
              <w:rPr>
                <w:rFonts w:ascii="宋体" w:hAnsi="宋体" w:hint="eastAsia"/>
                <w:sz w:val="21"/>
                <w:szCs w:val="21"/>
              </w:rPr>
              <w:t>高密度10针RJ50连接器，2米</w:t>
            </w:r>
          </w:p>
        </w:tc>
      </w:tr>
      <w:tr w:rsidR="007051A1" w:rsidRPr="006E38A7" w:rsidTr="00337A6D">
        <w:trPr>
          <w:trHeight w:val="349"/>
          <w:jc w:val="center"/>
        </w:trPr>
        <w:tc>
          <w:tcPr>
            <w:tcW w:w="667" w:type="dxa"/>
            <w:vAlign w:val="center"/>
          </w:tcPr>
          <w:p w:rsidR="007051A1" w:rsidRPr="006E38A7" w:rsidRDefault="007051A1" w:rsidP="00337A6D">
            <w:pPr>
              <w:spacing w:beforeLines="50" w:afterLines="50"/>
              <w:jc w:val="center"/>
              <w:rPr>
                <w:sz w:val="21"/>
                <w:szCs w:val="21"/>
              </w:rPr>
            </w:pPr>
            <w:r w:rsidRPr="006E38A7">
              <w:rPr>
                <w:rFonts w:hint="eastAsia"/>
                <w:sz w:val="21"/>
                <w:szCs w:val="21"/>
              </w:rPr>
              <w:t>8</w:t>
            </w:r>
          </w:p>
        </w:tc>
        <w:tc>
          <w:tcPr>
            <w:tcW w:w="1371" w:type="dxa"/>
            <w:vAlign w:val="center"/>
          </w:tcPr>
          <w:p w:rsidR="007051A1" w:rsidRPr="006E38A7" w:rsidRDefault="007051A1" w:rsidP="00337A6D">
            <w:pPr>
              <w:autoSpaceDE w:val="0"/>
              <w:autoSpaceDN w:val="0"/>
              <w:jc w:val="center"/>
              <w:rPr>
                <w:rFonts w:ascii="宋体" w:hAnsi="宋体"/>
                <w:sz w:val="21"/>
                <w:szCs w:val="21"/>
              </w:rPr>
            </w:pPr>
            <w:r w:rsidRPr="006E38A7">
              <w:rPr>
                <w:rFonts w:ascii="宋体" w:hAnsi="宋体" w:hint="eastAsia"/>
                <w:sz w:val="21"/>
                <w:szCs w:val="21"/>
              </w:rPr>
              <w:t>特种BNC电缆</w:t>
            </w:r>
          </w:p>
        </w:tc>
        <w:tc>
          <w:tcPr>
            <w:tcW w:w="6922" w:type="dxa"/>
            <w:vAlign w:val="center"/>
          </w:tcPr>
          <w:p w:rsidR="007051A1" w:rsidRPr="006E38A7" w:rsidRDefault="007051A1" w:rsidP="00337A6D">
            <w:pPr>
              <w:rPr>
                <w:rFonts w:ascii="宋体" w:hAnsi="宋体"/>
                <w:sz w:val="21"/>
                <w:szCs w:val="21"/>
              </w:rPr>
            </w:pPr>
            <w:r w:rsidRPr="006E38A7">
              <w:rPr>
                <w:rFonts w:ascii="宋体" w:hAnsi="宋体" w:hint="eastAsia"/>
                <w:sz w:val="21"/>
                <w:szCs w:val="21"/>
              </w:rPr>
              <w:t>BNC公口（接插头）- BNC公口（接插头）电缆为一组四根2米长的电缆，</w:t>
            </w:r>
            <w:r w:rsidRPr="006E38A7">
              <w:rPr>
                <w:rFonts w:ascii="宋体" w:hAnsi="宋体"/>
                <w:sz w:val="21"/>
                <w:szCs w:val="21"/>
              </w:rPr>
              <w:t>线缆</w:t>
            </w:r>
            <w:r w:rsidRPr="006E38A7">
              <w:rPr>
                <w:rFonts w:ascii="宋体" w:hAnsi="宋体" w:hint="eastAsia"/>
                <w:sz w:val="21"/>
                <w:szCs w:val="21"/>
              </w:rPr>
              <w:t>中层</w:t>
            </w:r>
            <w:proofErr w:type="gramStart"/>
            <w:r w:rsidRPr="006E38A7">
              <w:rPr>
                <w:rFonts w:ascii="宋体" w:hAnsi="宋体"/>
                <w:sz w:val="21"/>
                <w:szCs w:val="21"/>
              </w:rPr>
              <w:t>敷</w:t>
            </w:r>
            <w:proofErr w:type="gramEnd"/>
            <w:r w:rsidRPr="006E38A7">
              <w:rPr>
                <w:rFonts w:ascii="宋体" w:hAnsi="宋体"/>
                <w:sz w:val="21"/>
                <w:szCs w:val="21"/>
              </w:rPr>
              <w:t>石墨</w:t>
            </w:r>
            <w:r w:rsidRPr="006E38A7">
              <w:rPr>
                <w:rFonts w:ascii="宋体" w:hAnsi="宋体" w:hint="eastAsia"/>
                <w:sz w:val="21"/>
                <w:szCs w:val="21"/>
              </w:rPr>
              <w:t>降低线路高频</w:t>
            </w:r>
            <w:r w:rsidRPr="006E38A7">
              <w:rPr>
                <w:rFonts w:ascii="宋体" w:hAnsi="宋体"/>
                <w:sz w:val="21"/>
                <w:szCs w:val="21"/>
              </w:rPr>
              <w:t>干扰</w:t>
            </w:r>
          </w:p>
        </w:tc>
      </w:tr>
      <w:tr w:rsidR="007051A1" w:rsidRPr="006E38A7" w:rsidTr="00337A6D">
        <w:trPr>
          <w:trHeight w:val="349"/>
          <w:jc w:val="center"/>
        </w:trPr>
        <w:tc>
          <w:tcPr>
            <w:tcW w:w="667" w:type="dxa"/>
            <w:vAlign w:val="center"/>
          </w:tcPr>
          <w:p w:rsidR="007051A1" w:rsidRPr="006E38A7" w:rsidRDefault="007051A1" w:rsidP="00337A6D">
            <w:pPr>
              <w:spacing w:beforeLines="50" w:afterLines="50"/>
              <w:jc w:val="center"/>
              <w:rPr>
                <w:sz w:val="21"/>
                <w:szCs w:val="21"/>
              </w:rPr>
            </w:pPr>
            <w:r w:rsidRPr="006E38A7">
              <w:rPr>
                <w:rFonts w:hint="eastAsia"/>
                <w:sz w:val="21"/>
                <w:szCs w:val="21"/>
              </w:rPr>
              <w:t>9</w:t>
            </w:r>
          </w:p>
        </w:tc>
        <w:tc>
          <w:tcPr>
            <w:tcW w:w="1371" w:type="dxa"/>
            <w:vAlign w:val="center"/>
          </w:tcPr>
          <w:p w:rsidR="007051A1" w:rsidRPr="006E38A7" w:rsidRDefault="007051A1" w:rsidP="00337A6D">
            <w:pPr>
              <w:autoSpaceDE w:val="0"/>
              <w:autoSpaceDN w:val="0"/>
              <w:jc w:val="center"/>
              <w:rPr>
                <w:rFonts w:ascii="宋体" w:hAnsi="宋体"/>
                <w:sz w:val="21"/>
                <w:szCs w:val="21"/>
              </w:rPr>
            </w:pPr>
            <w:r w:rsidRPr="006E38A7">
              <w:rPr>
                <w:rFonts w:ascii="宋体" w:hAnsi="宋体" w:hint="eastAsia"/>
                <w:sz w:val="21"/>
                <w:szCs w:val="21"/>
              </w:rPr>
              <w:t>MF-INVC</w:t>
            </w:r>
            <w:r w:rsidRPr="006E38A7">
              <w:rPr>
                <w:rFonts w:ascii="宋体" w:hAnsi="宋体"/>
                <w:sz w:val="21"/>
                <w:szCs w:val="21"/>
              </w:rPr>
              <w:t>120</w:t>
            </w:r>
            <w:r w:rsidRPr="006E38A7">
              <w:rPr>
                <w:rFonts w:ascii="宋体" w:hAnsi="宋体" w:hint="eastAsia"/>
                <w:sz w:val="21"/>
                <w:szCs w:val="21"/>
              </w:rPr>
              <w:t>W</w:t>
            </w:r>
          </w:p>
          <w:p w:rsidR="007051A1" w:rsidRPr="006E38A7" w:rsidRDefault="007051A1" w:rsidP="00337A6D">
            <w:pPr>
              <w:autoSpaceDE w:val="0"/>
              <w:autoSpaceDN w:val="0"/>
              <w:jc w:val="center"/>
              <w:rPr>
                <w:rFonts w:ascii="宋体" w:hAnsi="宋体"/>
                <w:sz w:val="21"/>
                <w:szCs w:val="21"/>
              </w:rPr>
            </w:pPr>
            <w:r w:rsidRPr="006E38A7">
              <w:rPr>
                <w:rFonts w:ascii="宋体" w:hAnsi="宋体" w:hint="eastAsia"/>
                <w:sz w:val="21"/>
                <w:szCs w:val="21"/>
              </w:rPr>
              <w:t>稳压电源</w:t>
            </w:r>
          </w:p>
        </w:tc>
        <w:tc>
          <w:tcPr>
            <w:tcW w:w="6922" w:type="dxa"/>
            <w:vAlign w:val="center"/>
          </w:tcPr>
          <w:p w:rsidR="007051A1" w:rsidRPr="006E38A7" w:rsidRDefault="007051A1" w:rsidP="00337A6D">
            <w:pPr>
              <w:rPr>
                <w:rFonts w:ascii="宋体" w:hAnsi="宋体"/>
                <w:sz w:val="21"/>
                <w:szCs w:val="21"/>
              </w:rPr>
            </w:pPr>
            <w:r w:rsidRPr="006E38A7">
              <w:rPr>
                <w:rFonts w:ascii="宋体" w:hAnsi="宋体" w:hint="eastAsia"/>
                <w:sz w:val="21"/>
                <w:szCs w:val="21"/>
              </w:rPr>
              <w:t>定制型精密抗干扰线性稳压电源 24V</w:t>
            </w:r>
            <w:r w:rsidRPr="006E38A7">
              <w:rPr>
                <w:rFonts w:ascii="宋体" w:hAnsi="宋体"/>
                <w:sz w:val="21"/>
                <w:szCs w:val="21"/>
              </w:rPr>
              <w:t>/5</w:t>
            </w:r>
            <w:r w:rsidRPr="006E38A7">
              <w:rPr>
                <w:rFonts w:ascii="宋体" w:hAnsi="宋体" w:hint="eastAsia"/>
                <w:sz w:val="21"/>
                <w:szCs w:val="21"/>
              </w:rPr>
              <w:t>A</w:t>
            </w:r>
          </w:p>
        </w:tc>
      </w:tr>
      <w:tr w:rsidR="007051A1" w:rsidRPr="006E38A7" w:rsidTr="00337A6D">
        <w:trPr>
          <w:trHeight w:val="349"/>
          <w:jc w:val="center"/>
        </w:trPr>
        <w:tc>
          <w:tcPr>
            <w:tcW w:w="667" w:type="dxa"/>
            <w:vAlign w:val="center"/>
          </w:tcPr>
          <w:p w:rsidR="007051A1" w:rsidRPr="006E38A7" w:rsidRDefault="007051A1" w:rsidP="00337A6D">
            <w:pPr>
              <w:spacing w:beforeLines="50" w:afterLines="50"/>
              <w:jc w:val="center"/>
              <w:rPr>
                <w:sz w:val="21"/>
                <w:szCs w:val="21"/>
              </w:rPr>
            </w:pPr>
            <w:r w:rsidRPr="006E38A7">
              <w:rPr>
                <w:rFonts w:hint="eastAsia"/>
                <w:sz w:val="21"/>
                <w:szCs w:val="21"/>
              </w:rPr>
              <w:t>10</w:t>
            </w:r>
          </w:p>
        </w:tc>
        <w:tc>
          <w:tcPr>
            <w:tcW w:w="1371" w:type="dxa"/>
            <w:vAlign w:val="center"/>
          </w:tcPr>
          <w:p w:rsidR="007051A1" w:rsidRPr="006E38A7" w:rsidRDefault="007051A1" w:rsidP="00337A6D">
            <w:pPr>
              <w:autoSpaceDE w:val="0"/>
              <w:autoSpaceDN w:val="0"/>
              <w:jc w:val="center"/>
              <w:rPr>
                <w:rFonts w:ascii="宋体" w:hAnsi="宋体"/>
                <w:sz w:val="21"/>
                <w:szCs w:val="21"/>
              </w:rPr>
            </w:pPr>
            <w:r w:rsidRPr="006E38A7">
              <w:rPr>
                <w:rFonts w:ascii="宋体" w:hAnsi="宋体" w:hint="eastAsia"/>
                <w:sz w:val="21"/>
                <w:szCs w:val="21"/>
              </w:rPr>
              <w:t>CDMF-</w:t>
            </w:r>
            <w:r w:rsidRPr="006E38A7">
              <w:rPr>
                <w:rFonts w:ascii="宋体" w:hAnsi="宋体"/>
                <w:sz w:val="21"/>
                <w:szCs w:val="21"/>
              </w:rPr>
              <w:t>4360</w:t>
            </w:r>
          </w:p>
          <w:p w:rsidR="007051A1" w:rsidRPr="006E38A7" w:rsidRDefault="007051A1" w:rsidP="00337A6D">
            <w:pPr>
              <w:autoSpaceDE w:val="0"/>
              <w:autoSpaceDN w:val="0"/>
              <w:jc w:val="center"/>
              <w:rPr>
                <w:rFonts w:ascii="宋体" w:hAnsi="宋体"/>
                <w:sz w:val="21"/>
                <w:szCs w:val="21"/>
              </w:rPr>
            </w:pPr>
            <w:r w:rsidRPr="006E38A7">
              <w:rPr>
                <w:rFonts w:ascii="宋体" w:hAnsi="宋体" w:hint="eastAsia"/>
                <w:sz w:val="21"/>
                <w:szCs w:val="21"/>
              </w:rPr>
              <w:t>加速度传感器</w:t>
            </w:r>
          </w:p>
        </w:tc>
        <w:tc>
          <w:tcPr>
            <w:tcW w:w="6922" w:type="dxa"/>
            <w:vAlign w:val="center"/>
          </w:tcPr>
          <w:p w:rsidR="007051A1" w:rsidRPr="006E38A7" w:rsidRDefault="007051A1" w:rsidP="00337A6D">
            <w:pPr>
              <w:rPr>
                <w:rFonts w:ascii="宋体" w:hAnsi="宋体"/>
                <w:sz w:val="21"/>
                <w:szCs w:val="21"/>
              </w:rPr>
            </w:pPr>
            <w:r w:rsidRPr="006E38A7">
              <w:rPr>
                <w:rFonts w:ascii="宋体" w:hAnsi="宋体" w:hint="eastAsia"/>
                <w:sz w:val="21"/>
                <w:szCs w:val="21"/>
              </w:rPr>
              <w:t>进口三轴加速度传感器，屏蔽抗干扰，量程±100g</w:t>
            </w:r>
          </w:p>
        </w:tc>
      </w:tr>
      <w:tr w:rsidR="007051A1" w:rsidRPr="006E38A7" w:rsidTr="00337A6D">
        <w:trPr>
          <w:trHeight w:val="349"/>
          <w:jc w:val="center"/>
        </w:trPr>
        <w:tc>
          <w:tcPr>
            <w:tcW w:w="667" w:type="dxa"/>
            <w:vAlign w:val="center"/>
          </w:tcPr>
          <w:p w:rsidR="007051A1" w:rsidRPr="006E38A7" w:rsidRDefault="007051A1" w:rsidP="00337A6D">
            <w:pPr>
              <w:spacing w:beforeLines="50" w:afterLines="50"/>
              <w:jc w:val="center"/>
              <w:rPr>
                <w:sz w:val="21"/>
                <w:szCs w:val="21"/>
              </w:rPr>
            </w:pPr>
            <w:r w:rsidRPr="006E38A7">
              <w:rPr>
                <w:rFonts w:hint="eastAsia"/>
                <w:sz w:val="21"/>
                <w:szCs w:val="21"/>
              </w:rPr>
              <w:t>11</w:t>
            </w:r>
          </w:p>
        </w:tc>
        <w:tc>
          <w:tcPr>
            <w:tcW w:w="1371" w:type="dxa"/>
            <w:vAlign w:val="center"/>
          </w:tcPr>
          <w:p w:rsidR="007051A1" w:rsidRPr="006E38A7" w:rsidRDefault="007051A1" w:rsidP="00337A6D">
            <w:pPr>
              <w:autoSpaceDE w:val="0"/>
              <w:autoSpaceDN w:val="0"/>
              <w:jc w:val="center"/>
              <w:rPr>
                <w:rFonts w:ascii="宋体" w:hAnsi="宋体"/>
                <w:sz w:val="21"/>
                <w:szCs w:val="21"/>
              </w:rPr>
            </w:pPr>
            <w:r w:rsidRPr="006E38A7">
              <w:rPr>
                <w:rFonts w:ascii="宋体" w:hAnsi="宋体" w:hint="eastAsia"/>
                <w:sz w:val="21"/>
                <w:szCs w:val="21"/>
              </w:rPr>
              <w:t>工业相机</w:t>
            </w:r>
          </w:p>
        </w:tc>
        <w:tc>
          <w:tcPr>
            <w:tcW w:w="6922" w:type="dxa"/>
            <w:vAlign w:val="center"/>
          </w:tcPr>
          <w:p w:rsidR="007051A1" w:rsidRPr="006E38A7" w:rsidRDefault="007051A1" w:rsidP="00337A6D">
            <w:pPr>
              <w:rPr>
                <w:rFonts w:ascii="宋体" w:hAnsi="宋体"/>
                <w:sz w:val="21"/>
                <w:szCs w:val="21"/>
              </w:rPr>
            </w:pPr>
            <w:proofErr w:type="spellStart"/>
            <w:r w:rsidRPr="006E38A7">
              <w:rPr>
                <w:rFonts w:ascii="宋体" w:hAnsi="宋体" w:hint="eastAsia"/>
                <w:sz w:val="21"/>
                <w:szCs w:val="21"/>
              </w:rPr>
              <w:t>Baumer</w:t>
            </w:r>
            <w:proofErr w:type="spellEnd"/>
            <w:r w:rsidRPr="006E38A7">
              <w:rPr>
                <w:rFonts w:ascii="宋体" w:hAnsi="宋体" w:hint="eastAsia"/>
                <w:sz w:val="21"/>
                <w:szCs w:val="21"/>
              </w:rPr>
              <w:t xml:space="preserve"> HXG04相机</w:t>
            </w:r>
          </w:p>
        </w:tc>
      </w:tr>
      <w:tr w:rsidR="007051A1" w:rsidRPr="006E38A7" w:rsidTr="00337A6D">
        <w:trPr>
          <w:trHeight w:val="349"/>
          <w:jc w:val="center"/>
        </w:trPr>
        <w:tc>
          <w:tcPr>
            <w:tcW w:w="667" w:type="dxa"/>
            <w:vAlign w:val="center"/>
          </w:tcPr>
          <w:p w:rsidR="007051A1" w:rsidRPr="006E38A7" w:rsidRDefault="007051A1" w:rsidP="00337A6D">
            <w:pPr>
              <w:spacing w:beforeLines="50" w:afterLines="50"/>
              <w:jc w:val="center"/>
              <w:rPr>
                <w:sz w:val="21"/>
                <w:szCs w:val="21"/>
              </w:rPr>
            </w:pPr>
            <w:r w:rsidRPr="006E38A7">
              <w:rPr>
                <w:rFonts w:hint="eastAsia"/>
                <w:sz w:val="21"/>
                <w:szCs w:val="21"/>
              </w:rPr>
              <w:t>12</w:t>
            </w:r>
          </w:p>
        </w:tc>
        <w:tc>
          <w:tcPr>
            <w:tcW w:w="1371" w:type="dxa"/>
            <w:vAlign w:val="center"/>
          </w:tcPr>
          <w:p w:rsidR="007051A1" w:rsidRPr="006E38A7" w:rsidRDefault="007051A1" w:rsidP="00337A6D">
            <w:pPr>
              <w:autoSpaceDE w:val="0"/>
              <w:autoSpaceDN w:val="0"/>
              <w:jc w:val="center"/>
              <w:rPr>
                <w:rFonts w:ascii="宋体" w:hAnsi="宋体"/>
                <w:sz w:val="21"/>
                <w:szCs w:val="21"/>
              </w:rPr>
            </w:pPr>
            <w:r w:rsidRPr="006E38A7">
              <w:rPr>
                <w:rFonts w:ascii="宋体" w:hAnsi="宋体" w:hint="eastAsia"/>
                <w:sz w:val="21"/>
                <w:szCs w:val="21"/>
              </w:rPr>
              <w:t>工业相机</w:t>
            </w:r>
          </w:p>
        </w:tc>
        <w:tc>
          <w:tcPr>
            <w:tcW w:w="6922" w:type="dxa"/>
            <w:vAlign w:val="center"/>
          </w:tcPr>
          <w:p w:rsidR="007051A1" w:rsidRPr="006E38A7" w:rsidRDefault="007051A1" w:rsidP="00337A6D">
            <w:pPr>
              <w:rPr>
                <w:rFonts w:ascii="宋体" w:hAnsi="宋体"/>
                <w:sz w:val="21"/>
                <w:szCs w:val="21"/>
              </w:rPr>
            </w:pPr>
            <w:proofErr w:type="spellStart"/>
            <w:r w:rsidRPr="006E38A7">
              <w:rPr>
                <w:rFonts w:ascii="宋体" w:hAnsi="宋体" w:hint="eastAsia"/>
                <w:sz w:val="21"/>
                <w:szCs w:val="21"/>
              </w:rPr>
              <w:t>Baumer</w:t>
            </w:r>
            <w:proofErr w:type="spellEnd"/>
            <w:r w:rsidRPr="006E38A7">
              <w:rPr>
                <w:rFonts w:ascii="宋体" w:hAnsi="宋体" w:hint="eastAsia"/>
                <w:sz w:val="21"/>
                <w:szCs w:val="21"/>
              </w:rPr>
              <w:t xml:space="preserve"> VLG02 相机</w:t>
            </w:r>
          </w:p>
        </w:tc>
      </w:tr>
    </w:tbl>
    <w:p w:rsidR="007051A1" w:rsidRPr="006E38A7" w:rsidRDefault="007051A1" w:rsidP="007051A1">
      <w:pPr>
        <w:pStyle w:val="2"/>
        <w:numPr>
          <w:ilvl w:val="1"/>
          <w:numId w:val="0"/>
        </w:numPr>
        <w:tabs>
          <w:tab w:val="left" w:pos="426"/>
          <w:tab w:val="left" w:pos="567"/>
        </w:tabs>
        <w:spacing w:beforeLines="50" w:afterLines="50" w:line="360" w:lineRule="auto"/>
        <w:ind w:left="567" w:hanging="567"/>
        <w:jc w:val="left"/>
      </w:pPr>
      <w:bookmarkStart w:id="4" w:name="_Toc464726182"/>
      <w:r w:rsidRPr="006E38A7">
        <w:rPr>
          <w:rFonts w:hint="eastAsia"/>
        </w:rPr>
        <w:t>商务要求</w:t>
      </w:r>
      <w:bookmarkEnd w:id="4"/>
    </w:p>
    <w:p w:rsidR="007051A1" w:rsidRPr="006E38A7" w:rsidRDefault="007051A1" w:rsidP="007051A1">
      <w:pPr>
        <w:pStyle w:val="3"/>
        <w:numPr>
          <w:ilvl w:val="2"/>
          <w:numId w:val="0"/>
        </w:numPr>
        <w:tabs>
          <w:tab w:val="left" w:pos="709"/>
        </w:tabs>
        <w:spacing w:before="0" w:after="0" w:line="360" w:lineRule="auto"/>
        <w:jc w:val="left"/>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r w:rsidRPr="006E38A7">
        <w:rPr>
          <w:rFonts w:hint="eastAsia"/>
        </w:rPr>
        <w:t>★交货时间</w:t>
      </w:r>
      <w:bookmarkEnd w:id="6"/>
      <w:r w:rsidRPr="006E38A7">
        <w:rPr>
          <w:rFonts w:hint="eastAsia"/>
        </w:rPr>
        <w:t>及地点</w:t>
      </w:r>
    </w:p>
    <w:p w:rsidR="007051A1" w:rsidRPr="006E38A7" w:rsidRDefault="007051A1" w:rsidP="007051A1">
      <w:pPr>
        <w:tabs>
          <w:tab w:val="left" w:pos="0"/>
        </w:tabs>
        <w:spacing w:line="440" w:lineRule="exact"/>
        <w:ind w:firstLineChars="192" w:firstLine="403"/>
        <w:rPr>
          <w:szCs w:val="21"/>
        </w:rPr>
      </w:pPr>
      <w:r w:rsidRPr="006E38A7">
        <w:rPr>
          <w:rFonts w:hint="eastAsia"/>
          <w:szCs w:val="21"/>
        </w:rPr>
        <w:t>时间：合同签订后</w:t>
      </w:r>
      <w:r w:rsidRPr="006E38A7">
        <w:rPr>
          <w:rFonts w:hint="eastAsia"/>
          <w:szCs w:val="21"/>
        </w:rPr>
        <w:t>15</w:t>
      </w:r>
      <w:r w:rsidRPr="006E38A7">
        <w:rPr>
          <w:rFonts w:hint="eastAsia"/>
          <w:szCs w:val="21"/>
        </w:rPr>
        <w:t>日内交货。</w:t>
      </w:r>
    </w:p>
    <w:p w:rsidR="007051A1" w:rsidRPr="006E38A7" w:rsidRDefault="007051A1" w:rsidP="007051A1">
      <w:pPr>
        <w:tabs>
          <w:tab w:val="left" w:pos="0"/>
        </w:tabs>
        <w:spacing w:line="440" w:lineRule="exact"/>
        <w:ind w:firstLineChars="192" w:firstLine="403"/>
        <w:rPr>
          <w:szCs w:val="21"/>
        </w:rPr>
      </w:pPr>
      <w:r w:rsidRPr="006E38A7">
        <w:rPr>
          <w:rFonts w:hint="eastAsia"/>
          <w:szCs w:val="21"/>
        </w:rPr>
        <w:lastRenderedPageBreak/>
        <w:t>地点：四川省成都市西南交通大学九里</w:t>
      </w:r>
      <w:r w:rsidRPr="006E38A7">
        <w:rPr>
          <w:szCs w:val="21"/>
        </w:rPr>
        <w:t>校区牵引动力国家重点实验室</w:t>
      </w:r>
      <w:r w:rsidRPr="006E38A7">
        <w:rPr>
          <w:rFonts w:hint="eastAsia"/>
          <w:szCs w:val="21"/>
        </w:rPr>
        <w:t>。</w:t>
      </w:r>
    </w:p>
    <w:p w:rsidR="007051A1" w:rsidRPr="006E38A7" w:rsidRDefault="007051A1" w:rsidP="007051A1">
      <w:pPr>
        <w:pStyle w:val="3"/>
        <w:numPr>
          <w:ilvl w:val="2"/>
          <w:numId w:val="0"/>
        </w:numPr>
        <w:tabs>
          <w:tab w:val="left" w:pos="709"/>
        </w:tabs>
        <w:spacing w:before="0" w:after="0" w:line="360" w:lineRule="auto"/>
        <w:jc w:val="left"/>
      </w:pPr>
      <w:bookmarkStart w:id="12" w:name="_Toc430269227"/>
      <w:bookmarkEnd w:id="7"/>
      <w:bookmarkEnd w:id="8"/>
      <w:r w:rsidRPr="006E38A7">
        <w:rPr>
          <w:rFonts w:hint="eastAsia"/>
        </w:rPr>
        <w:t>质量保证期限</w:t>
      </w:r>
      <w:bookmarkEnd w:id="12"/>
    </w:p>
    <w:p w:rsidR="007051A1" w:rsidRPr="006E38A7" w:rsidRDefault="007051A1" w:rsidP="007051A1">
      <w:pPr>
        <w:tabs>
          <w:tab w:val="left" w:pos="0"/>
        </w:tabs>
        <w:spacing w:line="440" w:lineRule="exact"/>
        <w:ind w:firstLineChars="192" w:firstLine="403"/>
        <w:rPr>
          <w:szCs w:val="21"/>
        </w:rPr>
      </w:pPr>
      <w:r w:rsidRPr="006E38A7">
        <w:rPr>
          <w:rFonts w:hint="eastAsia"/>
          <w:szCs w:val="21"/>
        </w:rPr>
        <w:t>免费质量保证期为自合同所列的货物安装调试验收合格签字确认之日起计算硬件不低于</w:t>
      </w:r>
      <w:r w:rsidRPr="006E38A7">
        <w:rPr>
          <w:rFonts w:hint="eastAsia"/>
          <w:szCs w:val="21"/>
        </w:rPr>
        <w:t>1</w:t>
      </w:r>
      <w:r w:rsidRPr="006E38A7">
        <w:rPr>
          <w:rFonts w:hint="eastAsia"/>
          <w:szCs w:val="21"/>
        </w:rPr>
        <w:t>年。</w:t>
      </w:r>
    </w:p>
    <w:p w:rsidR="007051A1" w:rsidRPr="006E38A7" w:rsidRDefault="007051A1" w:rsidP="007051A1">
      <w:pPr>
        <w:pStyle w:val="3"/>
        <w:numPr>
          <w:ilvl w:val="2"/>
          <w:numId w:val="0"/>
        </w:numPr>
        <w:tabs>
          <w:tab w:val="left" w:pos="709"/>
        </w:tabs>
        <w:spacing w:before="0" w:after="0" w:line="360" w:lineRule="auto"/>
        <w:jc w:val="left"/>
      </w:pPr>
      <w:r w:rsidRPr="006E38A7">
        <w:rPr>
          <w:rFonts w:hint="eastAsia"/>
        </w:rPr>
        <w:t>现场培训</w:t>
      </w:r>
    </w:p>
    <w:p w:rsidR="007051A1" w:rsidRPr="006E38A7" w:rsidRDefault="007051A1" w:rsidP="007051A1">
      <w:pPr>
        <w:tabs>
          <w:tab w:val="left" w:pos="0"/>
        </w:tabs>
        <w:spacing w:line="440" w:lineRule="exact"/>
        <w:ind w:firstLineChars="192" w:firstLine="403"/>
        <w:rPr>
          <w:szCs w:val="21"/>
        </w:rPr>
      </w:pPr>
      <w:bookmarkStart w:id="13" w:name="_Toc430269230"/>
      <w:r w:rsidRPr="006E38A7">
        <w:rPr>
          <w:rFonts w:hint="eastAsia"/>
          <w:szCs w:val="21"/>
        </w:rPr>
        <w:t>成交供应商应派专业技术人员到采购人指定的地点对采购人的教师或技术人员进行培训，直至采购人的教师或技术人员能熟练独立工作，同时能完成一般常见故障的维修工作为止，时长不少于</w:t>
      </w:r>
      <w:r w:rsidRPr="006E38A7">
        <w:rPr>
          <w:rFonts w:hint="eastAsia"/>
          <w:szCs w:val="21"/>
        </w:rPr>
        <w:t>3</w:t>
      </w:r>
      <w:r w:rsidRPr="006E38A7">
        <w:rPr>
          <w:rFonts w:hint="eastAsia"/>
          <w:szCs w:val="21"/>
        </w:rPr>
        <w:t>个工作日，一切费用</w:t>
      </w:r>
      <w:proofErr w:type="gramStart"/>
      <w:r w:rsidRPr="006E38A7">
        <w:rPr>
          <w:rFonts w:hint="eastAsia"/>
          <w:szCs w:val="21"/>
        </w:rPr>
        <w:t>由成交</w:t>
      </w:r>
      <w:proofErr w:type="gramEnd"/>
      <w:r w:rsidRPr="006E38A7">
        <w:rPr>
          <w:rFonts w:hint="eastAsia"/>
          <w:szCs w:val="21"/>
        </w:rPr>
        <w:t>供应商承担。</w:t>
      </w:r>
    </w:p>
    <w:p w:rsidR="007051A1" w:rsidRPr="006E38A7" w:rsidRDefault="007051A1" w:rsidP="007051A1">
      <w:pPr>
        <w:pStyle w:val="3"/>
        <w:numPr>
          <w:ilvl w:val="2"/>
          <w:numId w:val="0"/>
        </w:numPr>
        <w:tabs>
          <w:tab w:val="left" w:pos="709"/>
        </w:tabs>
        <w:spacing w:before="0" w:after="0" w:line="360" w:lineRule="auto"/>
        <w:jc w:val="left"/>
      </w:pPr>
      <w:bookmarkStart w:id="14" w:name="_Toc430269229"/>
      <w:bookmarkStart w:id="15" w:name="_Toc430269232"/>
      <w:bookmarkEnd w:id="13"/>
      <w:r w:rsidRPr="006E38A7">
        <w:rPr>
          <w:rFonts w:hint="eastAsia"/>
        </w:rPr>
        <w:t>验收标准</w:t>
      </w:r>
      <w:bookmarkEnd w:id="14"/>
    </w:p>
    <w:p w:rsidR="007051A1" w:rsidRPr="006E38A7" w:rsidRDefault="007051A1" w:rsidP="007051A1">
      <w:pPr>
        <w:numPr>
          <w:ilvl w:val="0"/>
          <w:numId w:val="9"/>
        </w:numPr>
        <w:tabs>
          <w:tab w:val="left" w:pos="851"/>
          <w:tab w:val="left" w:pos="993"/>
        </w:tabs>
        <w:adjustRightInd w:val="0"/>
        <w:snapToGrid w:val="0"/>
        <w:spacing w:line="360" w:lineRule="auto"/>
        <w:ind w:left="0" w:firstLine="426"/>
        <w:rPr>
          <w:rFonts w:ascii="宋体" w:hAnsi="宋体"/>
          <w:szCs w:val="21"/>
        </w:rPr>
      </w:pPr>
      <w:r w:rsidRPr="006E38A7">
        <w:rPr>
          <w:rFonts w:ascii="宋体" w:hAnsi="宋体" w:hint="eastAsia"/>
          <w:szCs w:val="21"/>
        </w:rPr>
        <w:t>货物到达现场后，供应商应在采购人在场情况下当面开包，共同清点、检查外观，</w:t>
      </w:r>
      <w:proofErr w:type="gramStart"/>
      <w:r w:rsidRPr="006E38A7">
        <w:rPr>
          <w:rFonts w:ascii="宋体" w:hAnsi="宋体" w:hint="eastAsia"/>
          <w:szCs w:val="21"/>
        </w:rPr>
        <w:t>作出</w:t>
      </w:r>
      <w:proofErr w:type="gramEnd"/>
      <w:r w:rsidRPr="006E38A7">
        <w:rPr>
          <w:rFonts w:ascii="宋体" w:hAnsi="宋体" w:hint="eastAsia"/>
          <w:szCs w:val="21"/>
        </w:rPr>
        <w:t>验货记录，双方签字确认后开始安装调试。</w:t>
      </w:r>
    </w:p>
    <w:p w:rsidR="007051A1" w:rsidRPr="006E38A7" w:rsidRDefault="007051A1" w:rsidP="007051A1">
      <w:pPr>
        <w:numPr>
          <w:ilvl w:val="0"/>
          <w:numId w:val="9"/>
        </w:numPr>
        <w:tabs>
          <w:tab w:val="left" w:pos="851"/>
          <w:tab w:val="left" w:pos="993"/>
        </w:tabs>
        <w:adjustRightInd w:val="0"/>
        <w:snapToGrid w:val="0"/>
        <w:spacing w:line="360" w:lineRule="auto"/>
        <w:ind w:left="0" w:firstLine="426"/>
        <w:rPr>
          <w:rFonts w:ascii="宋体" w:hAnsi="宋体"/>
          <w:szCs w:val="21"/>
        </w:rPr>
      </w:pPr>
      <w:r w:rsidRPr="006E38A7">
        <w:rPr>
          <w:rFonts w:ascii="宋体" w:hAnsi="宋体" w:hint="eastAsia"/>
          <w:szCs w:val="21"/>
        </w:rPr>
        <w:t>成交供应商应保证货物到达采购人所在地完好无损，如有缺漏、损坏，由供应商负责调换、补齐或赔偿。</w:t>
      </w:r>
    </w:p>
    <w:p w:rsidR="007051A1" w:rsidRPr="006E38A7" w:rsidRDefault="007051A1" w:rsidP="007051A1">
      <w:pPr>
        <w:numPr>
          <w:ilvl w:val="0"/>
          <w:numId w:val="9"/>
        </w:numPr>
        <w:tabs>
          <w:tab w:val="left" w:pos="851"/>
          <w:tab w:val="left" w:pos="993"/>
        </w:tabs>
        <w:adjustRightInd w:val="0"/>
        <w:snapToGrid w:val="0"/>
        <w:spacing w:line="360" w:lineRule="auto"/>
        <w:ind w:left="0" w:firstLine="426"/>
        <w:rPr>
          <w:rFonts w:ascii="宋体" w:hAnsi="宋体"/>
          <w:szCs w:val="21"/>
        </w:rPr>
      </w:pPr>
      <w:r w:rsidRPr="006E38A7">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7051A1" w:rsidRPr="006E38A7" w:rsidRDefault="007051A1" w:rsidP="007051A1">
      <w:pPr>
        <w:numPr>
          <w:ilvl w:val="0"/>
          <w:numId w:val="10"/>
        </w:numPr>
        <w:tabs>
          <w:tab w:val="left" w:pos="851"/>
          <w:tab w:val="left" w:pos="993"/>
        </w:tabs>
        <w:adjustRightInd w:val="0"/>
        <w:snapToGrid w:val="0"/>
        <w:spacing w:line="360" w:lineRule="auto"/>
        <w:ind w:left="0" w:firstLine="426"/>
        <w:rPr>
          <w:rFonts w:ascii="宋体" w:hAnsi="宋体"/>
          <w:szCs w:val="21"/>
        </w:rPr>
      </w:pPr>
      <w:r w:rsidRPr="006E38A7">
        <w:rPr>
          <w:rFonts w:ascii="宋体" w:hAnsi="宋体" w:hint="eastAsia"/>
          <w:szCs w:val="21"/>
        </w:rPr>
        <w:t>产品技术参数与采购合同一致，性能指标达到规定的标准；</w:t>
      </w:r>
    </w:p>
    <w:p w:rsidR="007051A1" w:rsidRPr="006E38A7" w:rsidRDefault="007051A1" w:rsidP="007051A1">
      <w:pPr>
        <w:numPr>
          <w:ilvl w:val="0"/>
          <w:numId w:val="10"/>
        </w:numPr>
        <w:tabs>
          <w:tab w:val="left" w:pos="851"/>
          <w:tab w:val="left" w:pos="993"/>
        </w:tabs>
        <w:adjustRightInd w:val="0"/>
        <w:snapToGrid w:val="0"/>
        <w:spacing w:line="360" w:lineRule="auto"/>
        <w:ind w:left="0" w:firstLine="426"/>
        <w:rPr>
          <w:rFonts w:ascii="宋体" w:hAnsi="宋体"/>
          <w:szCs w:val="21"/>
        </w:rPr>
      </w:pPr>
      <w:r w:rsidRPr="006E38A7">
        <w:rPr>
          <w:rFonts w:ascii="宋体" w:hAnsi="宋体" w:hint="eastAsia"/>
          <w:szCs w:val="21"/>
        </w:rPr>
        <w:t>产品技术资料、装箱单、授权文件等资料齐全；</w:t>
      </w:r>
    </w:p>
    <w:p w:rsidR="007051A1" w:rsidRPr="006E38A7" w:rsidRDefault="007051A1" w:rsidP="007051A1">
      <w:pPr>
        <w:numPr>
          <w:ilvl w:val="0"/>
          <w:numId w:val="10"/>
        </w:numPr>
        <w:tabs>
          <w:tab w:val="left" w:pos="851"/>
          <w:tab w:val="left" w:pos="993"/>
        </w:tabs>
        <w:adjustRightInd w:val="0"/>
        <w:snapToGrid w:val="0"/>
        <w:spacing w:line="360" w:lineRule="auto"/>
        <w:ind w:left="0" w:firstLine="426"/>
        <w:rPr>
          <w:rFonts w:ascii="宋体" w:hAnsi="宋体"/>
          <w:szCs w:val="21"/>
        </w:rPr>
      </w:pPr>
      <w:r w:rsidRPr="006E38A7">
        <w:rPr>
          <w:rFonts w:ascii="宋体" w:hAnsi="宋体" w:hint="eastAsia"/>
          <w:szCs w:val="21"/>
        </w:rPr>
        <w:t>在产品（系统）试运行期间所出现的问题得到解决，并运行正常；</w:t>
      </w:r>
    </w:p>
    <w:p w:rsidR="007051A1" w:rsidRPr="006E38A7" w:rsidRDefault="007051A1" w:rsidP="007051A1">
      <w:pPr>
        <w:numPr>
          <w:ilvl w:val="0"/>
          <w:numId w:val="10"/>
        </w:numPr>
        <w:tabs>
          <w:tab w:val="left" w:pos="851"/>
          <w:tab w:val="left" w:pos="993"/>
        </w:tabs>
        <w:adjustRightInd w:val="0"/>
        <w:snapToGrid w:val="0"/>
        <w:spacing w:line="360" w:lineRule="auto"/>
        <w:ind w:left="0" w:firstLine="426"/>
        <w:rPr>
          <w:rFonts w:ascii="宋体" w:hAnsi="宋体"/>
          <w:szCs w:val="21"/>
        </w:rPr>
      </w:pPr>
      <w:r w:rsidRPr="006E38A7">
        <w:rPr>
          <w:rFonts w:ascii="宋体" w:hAnsi="宋体" w:hint="eastAsia"/>
          <w:szCs w:val="21"/>
        </w:rPr>
        <w:t>在规定时间内完成交货并验收，并经采购人确认。</w:t>
      </w:r>
    </w:p>
    <w:p w:rsidR="007051A1" w:rsidRPr="006E38A7" w:rsidRDefault="007051A1" w:rsidP="007051A1">
      <w:pPr>
        <w:numPr>
          <w:ilvl w:val="0"/>
          <w:numId w:val="9"/>
        </w:numPr>
        <w:tabs>
          <w:tab w:val="left" w:pos="851"/>
          <w:tab w:val="left" w:pos="993"/>
        </w:tabs>
        <w:adjustRightInd w:val="0"/>
        <w:snapToGrid w:val="0"/>
        <w:spacing w:line="360" w:lineRule="auto"/>
        <w:ind w:left="0" w:firstLine="426"/>
        <w:rPr>
          <w:szCs w:val="21"/>
          <w:lang/>
        </w:rPr>
      </w:pPr>
      <w:r w:rsidRPr="006E38A7">
        <w:rPr>
          <w:rFonts w:ascii="宋体" w:hAnsi="宋体" w:hint="eastAsia"/>
          <w:szCs w:val="21"/>
        </w:rPr>
        <w:t>产品在部署调试并试运行符合要求后，才作为最终验收。</w:t>
      </w:r>
    </w:p>
    <w:p w:rsidR="007051A1" w:rsidRPr="006E38A7" w:rsidRDefault="007051A1" w:rsidP="007051A1">
      <w:pPr>
        <w:numPr>
          <w:ilvl w:val="0"/>
          <w:numId w:val="9"/>
        </w:numPr>
        <w:tabs>
          <w:tab w:val="left" w:pos="851"/>
          <w:tab w:val="left" w:pos="993"/>
        </w:tabs>
        <w:adjustRightInd w:val="0"/>
        <w:snapToGrid w:val="0"/>
        <w:spacing w:line="360" w:lineRule="auto"/>
        <w:ind w:left="0" w:firstLine="426"/>
        <w:rPr>
          <w:rFonts w:ascii="宋体" w:hAnsi="宋体"/>
          <w:szCs w:val="21"/>
        </w:rPr>
      </w:pPr>
      <w:r w:rsidRPr="006E38A7">
        <w:rPr>
          <w:rFonts w:ascii="宋体" w:hAnsi="宋体" w:hint="eastAsia"/>
          <w:szCs w:val="21"/>
        </w:rPr>
        <w:t>采购人对供应商交付的产品（包括质量、技术参数等）进行确认，并出具书面验收意见。</w:t>
      </w:r>
    </w:p>
    <w:p w:rsidR="007051A1" w:rsidRPr="006E38A7" w:rsidRDefault="007051A1" w:rsidP="007051A1">
      <w:pPr>
        <w:pStyle w:val="3"/>
        <w:numPr>
          <w:ilvl w:val="2"/>
          <w:numId w:val="0"/>
        </w:numPr>
        <w:tabs>
          <w:tab w:val="left" w:pos="709"/>
        </w:tabs>
        <w:spacing w:before="0" w:after="0" w:line="360" w:lineRule="auto"/>
        <w:jc w:val="left"/>
      </w:pPr>
      <w:r w:rsidRPr="006E38A7">
        <w:rPr>
          <w:rFonts w:hint="eastAsia"/>
        </w:rPr>
        <w:t>付款方式</w:t>
      </w:r>
      <w:bookmarkEnd w:id="15"/>
    </w:p>
    <w:p w:rsidR="007051A1" w:rsidRPr="00186626" w:rsidRDefault="007051A1" w:rsidP="007051A1">
      <w:pPr>
        <w:spacing w:line="440" w:lineRule="exact"/>
        <w:ind w:firstLineChars="200" w:firstLine="420"/>
        <w:rPr>
          <w:szCs w:val="21"/>
        </w:rPr>
      </w:pPr>
      <w:bookmarkStart w:id="16" w:name="_Toc430269233"/>
      <w:r w:rsidRPr="00186626">
        <w:rPr>
          <w:szCs w:val="21"/>
        </w:rPr>
        <w:t xml:space="preserve">1. </w:t>
      </w:r>
      <w:r w:rsidRPr="00186626">
        <w:rPr>
          <w:szCs w:val="21"/>
        </w:rPr>
        <w:t>分期付款，第一期，合同签署后支付</w:t>
      </w:r>
      <w:r w:rsidRPr="00186626">
        <w:rPr>
          <w:rFonts w:hint="eastAsia"/>
          <w:szCs w:val="21"/>
        </w:rPr>
        <w:t>合同</w:t>
      </w:r>
      <w:r w:rsidRPr="00186626">
        <w:rPr>
          <w:szCs w:val="21"/>
        </w:rPr>
        <w:t>总额</w:t>
      </w:r>
      <w:r w:rsidRPr="00186626">
        <w:rPr>
          <w:color w:val="FF0000"/>
          <w:szCs w:val="21"/>
        </w:rPr>
        <w:t>的</w:t>
      </w:r>
      <w:r>
        <w:rPr>
          <w:rFonts w:hint="eastAsia"/>
          <w:color w:val="FF0000"/>
          <w:szCs w:val="21"/>
        </w:rPr>
        <w:t>6</w:t>
      </w:r>
      <w:r w:rsidRPr="00186626">
        <w:rPr>
          <w:color w:val="FF0000"/>
          <w:szCs w:val="21"/>
        </w:rPr>
        <w:t>0%</w:t>
      </w:r>
      <w:r>
        <w:rPr>
          <w:szCs w:val="21"/>
        </w:rPr>
        <w:t>；第二期，货到验收合格</w:t>
      </w:r>
      <w:r w:rsidRPr="00186626">
        <w:rPr>
          <w:szCs w:val="21"/>
        </w:rPr>
        <w:t>后十个工作日内，</w:t>
      </w:r>
      <w:r w:rsidRPr="00186626">
        <w:rPr>
          <w:rFonts w:hint="eastAsia"/>
          <w:szCs w:val="21"/>
        </w:rPr>
        <w:t>采购</w:t>
      </w:r>
      <w:r w:rsidRPr="00186626">
        <w:rPr>
          <w:szCs w:val="21"/>
        </w:rPr>
        <w:t>人支付合同总额的</w:t>
      </w:r>
      <w:r>
        <w:rPr>
          <w:rFonts w:hint="eastAsia"/>
          <w:color w:val="FF0000"/>
          <w:szCs w:val="21"/>
        </w:rPr>
        <w:t>35</w:t>
      </w:r>
      <w:r w:rsidRPr="00186626">
        <w:rPr>
          <w:color w:val="FF0000"/>
          <w:szCs w:val="21"/>
        </w:rPr>
        <w:t>%</w:t>
      </w:r>
      <w:r w:rsidRPr="00186626">
        <w:rPr>
          <w:szCs w:val="21"/>
        </w:rPr>
        <w:t>；第三期，</w:t>
      </w:r>
      <w:r>
        <w:rPr>
          <w:rFonts w:hint="eastAsia"/>
          <w:szCs w:val="21"/>
        </w:rPr>
        <w:t>合同总额</w:t>
      </w:r>
      <w:r>
        <w:rPr>
          <w:rFonts w:hint="eastAsia"/>
          <w:szCs w:val="21"/>
        </w:rPr>
        <w:t>5%</w:t>
      </w:r>
      <w:r>
        <w:rPr>
          <w:rFonts w:hint="eastAsia"/>
          <w:szCs w:val="21"/>
        </w:rPr>
        <w:t>的尾款作为</w:t>
      </w:r>
      <w:r w:rsidRPr="00186626">
        <w:rPr>
          <w:szCs w:val="21"/>
        </w:rPr>
        <w:t>质保金</w:t>
      </w:r>
      <w:r>
        <w:rPr>
          <w:szCs w:val="21"/>
        </w:rPr>
        <w:t>在</w:t>
      </w:r>
      <w:r w:rsidRPr="00186626">
        <w:rPr>
          <w:szCs w:val="21"/>
        </w:rPr>
        <w:t>正常运行</w:t>
      </w:r>
      <w:r>
        <w:rPr>
          <w:rFonts w:hint="eastAsia"/>
          <w:szCs w:val="21"/>
        </w:rPr>
        <w:t>一</w:t>
      </w:r>
      <w:r w:rsidRPr="00186626">
        <w:rPr>
          <w:szCs w:val="21"/>
        </w:rPr>
        <w:t>年后</w:t>
      </w:r>
      <w:r>
        <w:rPr>
          <w:rFonts w:hint="eastAsia"/>
          <w:szCs w:val="21"/>
        </w:rPr>
        <w:t>支付</w:t>
      </w:r>
      <w:r w:rsidRPr="00186626">
        <w:rPr>
          <w:szCs w:val="21"/>
        </w:rPr>
        <w:t>；</w:t>
      </w:r>
    </w:p>
    <w:p w:rsidR="007051A1" w:rsidRDefault="007051A1" w:rsidP="007051A1">
      <w:pPr>
        <w:spacing w:line="440" w:lineRule="exact"/>
        <w:ind w:firstLineChars="200" w:firstLine="420"/>
        <w:rPr>
          <w:szCs w:val="21"/>
        </w:rPr>
      </w:pPr>
      <w:r w:rsidRPr="00186626">
        <w:rPr>
          <w:szCs w:val="21"/>
        </w:rPr>
        <w:t>2.</w:t>
      </w:r>
      <w:r w:rsidRPr="00186626">
        <w:rPr>
          <w:rFonts w:hint="eastAsia"/>
          <w:szCs w:val="21"/>
        </w:rPr>
        <w:t>成交人</w:t>
      </w:r>
      <w:r w:rsidRPr="00186626">
        <w:rPr>
          <w:szCs w:val="21"/>
        </w:rPr>
        <w:t>需提供增值税专用发票。</w:t>
      </w:r>
    </w:p>
    <w:p w:rsidR="007051A1" w:rsidRDefault="007051A1" w:rsidP="007051A1">
      <w:pPr>
        <w:spacing w:line="440" w:lineRule="exact"/>
        <w:ind w:firstLineChars="200" w:firstLine="420"/>
        <w:rPr>
          <w:szCs w:val="21"/>
        </w:rPr>
      </w:pPr>
      <w:r>
        <w:rPr>
          <w:rFonts w:hint="eastAsia"/>
          <w:szCs w:val="21"/>
        </w:rPr>
        <w:t>注：国</w:t>
      </w:r>
      <w:proofErr w:type="gramStart"/>
      <w:r>
        <w:rPr>
          <w:rFonts w:hint="eastAsia"/>
          <w:szCs w:val="21"/>
        </w:rPr>
        <w:t>拨项目</w:t>
      </w:r>
      <w:proofErr w:type="gramEnd"/>
      <w:r>
        <w:rPr>
          <w:rFonts w:hint="eastAsia"/>
          <w:szCs w:val="21"/>
        </w:rPr>
        <w:t>根据学校实际情况，在</w:t>
      </w:r>
      <w:r w:rsidRPr="00186626">
        <w:rPr>
          <w:szCs w:val="21"/>
        </w:rPr>
        <w:t>货到验收合格</w:t>
      </w:r>
      <w:r>
        <w:rPr>
          <w:szCs w:val="21"/>
        </w:rPr>
        <w:t>后</w:t>
      </w:r>
      <w:r w:rsidRPr="00186626">
        <w:rPr>
          <w:szCs w:val="21"/>
        </w:rPr>
        <w:t>，</w:t>
      </w:r>
      <w:proofErr w:type="gramStart"/>
      <w:r>
        <w:rPr>
          <w:szCs w:val="21"/>
        </w:rPr>
        <w:t>由</w:t>
      </w:r>
      <w:r w:rsidRPr="00186626">
        <w:rPr>
          <w:rFonts w:hint="eastAsia"/>
          <w:szCs w:val="21"/>
        </w:rPr>
        <w:t>成交</w:t>
      </w:r>
      <w:r w:rsidRPr="00186626">
        <w:rPr>
          <w:szCs w:val="21"/>
        </w:rPr>
        <w:t>人</w:t>
      </w:r>
      <w:proofErr w:type="gramEnd"/>
      <w:r>
        <w:rPr>
          <w:szCs w:val="21"/>
        </w:rPr>
        <w:t>先</w:t>
      </w:r>
      <w:r w:rsidRPr="00186626">
        <w:rPr>
          <w:szCs w:val="21"/>
        </w:rPr>
        <w:t>支付</w:t>
      </w:r>
      <w:r w:rsidRPr="00186626">
        <w:rPr>
          <w:rFonts w:hint="eastAsia"/>
          <w:szCs w:val="21"/>
        </w:rPr>
        <w:t>采购</w:t>
      </w:r>
      <w:r w:rsidRPr="00186626">
        <w:rPr>
          <w:szCs w:val="21"/>
        </w:rPr>
        <w:t>人</w:t>
      </w:r>
      <w:r w:rsidRPr="00186626">
        <w:rPr>
          <w:szCs w:val="21"/>
        </w:rPr>
        <w:t>5%</w:t>
      </w:r>
      <w:r w:rsidRPr="00186626">
        <w:rPr>
          <w:szCs w:val="21"/>
        </w:rPr>
        <w:t>的质保金后十个工作日内，</w:t>
      </w:r>
      <w:r w:rsidRPr="00186626">
        <w:rPr>
          <w:rFonts w:hint="eastAsia"/>
          <w:szCs w:val="21"/>
        </w:rPr>
        <w:t>采购</w:t>
      </w:r>
      <w:r w:rsidRPr="00186626">
        <w:rPr>
          <w:szCs w:val="21"/>
        </w:rPr>
        <w:t>人支付合同总额的</w:t>
      </w:r>
      <w:r>
        <w:rPr>
          <w:rFonts w:hint="eastAsia"/>
          <w:color w:val="FF0000"/>
          <w:szCs w:val="21"/>
        </w:rPr>
        <w:t>4</w:t>
      </w:r>
      <w:r w:rsidRPr="00186626">
        <w:rPr>
          <w:color w:val="FF0000"/>
          <w:szCs w:val="21"/>
        </w:rPr>
        <w:t>0%</w:t>
      </w:r>
      <w:r w:rsidRPr="00186626">
        <w:rPr>
          <w:szCs w:val="21"/>
        </w:rPr>
        <w:t>；正常运行</w:t>
      </w:r>
      <w:r>
        <w:rPr>
          <w:rFonts w:hint="eastAsia"/>
          <w:szCs w:val="21"/>
        </w:rPr>
        <w:t>一</w:t>
      </w:r>
      <w:r w:rsidRPr="00186626">
        <w:rPr>
          <w:szCs w:val="21"/>
        </w:rPr>
        <w:t>年后</w:t>
      </w:r>
      <w:r w:rsidRPr="00186626">
        <w:rPr>
          <w:rFonts w:hint="eastAsia"/>
          <w:szCs w:val="21"/>
        </w:rPr>
        <w:t>退还</w:t>
      </w:r>
      <w:r w:rsidRPr="00186626">
        <w:rPr>
          <w:szCs w:val="21"/>
        </w:rPr>
        <w:t>质保金</w:t>
      </w:r>
      <w:r>
        <w:rPr>
          <w:rFonts w:hint="eastAsia"/>
          <w:szCs w:val="21"/>
        </w:rPr>
        <w:t>。</w:t>
      </w:r>
    </w:p>
    <w:p w:rsidR="007051A1" w:rsidRPr="006E38A7" w:rsidRDefault="007051A1" w:rsidP="007051A1">
      <w:pPr>
        <w:pStyle w:val="3"/>
        <w:numPr>
          <w:ilvl w:val="2"/>
          <w:numId w:val="0"/>
        </w:numPr>
        <w:tabs>
          <w:tab w:val="left" w:pos="709"/>
        </w:tabs>
        <w:spacing w:before="0" w:after="0" w:line="360" w:lineRule="auto"/>
        <w:jc w:val="left"/>
      </w:pPr>
      <w:bookmarkStart w:id="17" w:name="_GoBack"/>
      <w:bookmarkEnd w:id="17"/>
      <w:r w:rsidRPr="006E38A7">
        <w:rPr>
          <w:rFonts w:hint="eastAsia"/>
        </w:rPr>
        <w:lastRenderedPageBreak/>
        <w:t>最高限价</w:t>
      </w:r>
      <w:bookmarkEnd w:id="16"/>
    </w:p>
    <w:p w:rsidR="007051A1" w:rsidRPr="006E38A7" w:rsidRDefault="007051A1" w:rsidP="007051A1">
      <w:pPr>
        <w:ind w:firstLineChars="200" w:firstLine="422"/>
        <w:rPr>
          <w:rFonts w:ascii="宋体" w:hAnsi="宋体"/>
          <w:b/>
          <w:szCs w:val="21"/>
        </w:rPr>
      </w:pPr>
      <w:r w:rsidRPr="006E38A7">
        <w:rPr>
          <w:rFonts w:ascii="宋体" w:hAnsi="宋体" w:hint="eastAsia"/>
          <w:b/>
          <w:szCs w:val="21"/>
        </w:rPr>
        <w:t>★本项目最高限价为人民币</w:t>
      </w:r>
      <w:r w:rsidRPr="006E38A7">
        <w:rPr>
          <w:rFonts w:ascii="宋体" w:hAnsi="宋体" w:hint="eastAsia"/>
          <w:b/>
          <w:szCs w:val="21"/>
          <w:u w:val="single"/>
        </w:rPr>
        <w:t>23.5</w:t>
      </w:r>
      <w:r w:rsidRPr="006E38A7">
        <w:rPr>
          <w:rFonts w:ascii="宋体" w:hAnsi="宋体" w:hint="eastAsia"/>
          <w:b/>
          <w:szCs w:val="21"/>
        </w:rPr>
        <w:t>万元，供应商报价高于最高限价的则其响应文件将按无效响应文件处理。</w:t>
      </w:r>
    </w:p>
    <w:p w:rsidR="007051A1" w:rsidRPr="006E38A7" w:rsidRDefault="007051A1" w:rsidP="007051A1">
      <w:pPr>
        <w:pStyle w:val="2"/>
        <w:numPr>
          <w:ilvl w:val="1"/>
          <w:numId w:val="0"/>
        </w:numPr>
        <w:tabs>
          <w:tab w:val="left" w:pos="426"/>
          <w:tab w:val="left" w:pos="567"/>
        </w:tabs>
        <w:spacing w:beforeLines="50" w:afterLines="50" w:line="360" w:lineRule="auto"/>
        <w:ind w:left="567" w:hanging="567"/>
        <w:jc w:val="left"/>
      </w:pPr>
      <w:bookmarkStart w:id="18" w:name="_Toc464726183"/>
      <w:r w:rsidRPr="006E38A7">
        <w:rPr>
          <w:rFonts w:hint="eastAsia"/>
        </w:rPr>
        <w:t>其他要求</w:t>
      </w:r>
      <w:bookmarkEnd w:id="9"/>
      <w:bookmarkEnd w:id="18"/>
    </w:p>
    <w:p w:rsidR="007051A1" w:rsidRPr="006E38A7" w:rsidRDefault="007051A1" w:rsidP="007051A1">
      <w:pPr>
        <w:numPr>
          <w:ilvl w:val="0"/>
          <w:numId w:val="8"/>
        </w:numPr>
        <w:tabs>
          <w:tab w:val="left" w:pos="1134"/>
        </w:tabs>
        <w:spacing w:line="360" w:lineRule="auto"/>
        <w:ind w:left="0" w:firstLine="567"/>
        <w:rPr>
          <w:rFonts w:ascii="宋体" w:hAnsi="宋体"/>
          <w:szCs w:val="21"/>
        </w:rPr>
      </w:pPr>
      <w:r w:rsidRPr="006E38A7">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7051A1" w:rsidRPr="006E38A7" w:rsidRDefault="007051A1" w:rsidP="007051A1">
      <w:pPr>
        <w:numPr>
          <w:ilvl w:val="0"/>
          <w:numId w:val="8"/>
        </w:numPr>
        <w:tabs>
          <w:tab w:val="left" w:pos="1134"/>
        </w:tabs>
        <w:spacing w:line="360" w:lineRule="auto"/>
        <w:ind w:left="0" w:firstLine="567"/>
        <w:rPr>
          <w:rFonts w:ascii="宋体" w:hAnsi="宋体"/>
          <w:szCs w:val="21"/>
        </w:rPr>
      </w:pPr>
      <w:r w:rsidRPr="006E38A7">
        <w:rPr>
          <w:rFonts w:ascii="宋体" w:hAnsi="宋体" w:hint="eastAsia"/>
          <w:szCs w:val="21"/>
        </w:rPr>
        <w:t>采购人享有本项目实施过程中产生的知识成果及知识产权。</w:t>
      </w:r>
    </w:p>
    <w:p w:rsidR="007051A1" w:rsidRPr="006E38A7" w:rsidRDefault="007051A1" w:rsidP="007051A1">
      <w:pPr>
        <w:numPr>
          <w:ilvl w:val="0"/>
          <w:numId w:val="8"/>
        </w:numPr>
        <w:tabs>
          <w:tab w:val="left" w:pos="1134"/>
        </w:tabs>
        <w:spacing w:line="360" w:lineRule="auto"/>
        <w:ind w:left="0" w:firstLine="567"/>
        <w:rPr>
          <w:rFonts w:ascii="宋体" w:hAnsi="宋体"/>
          <w:szCs w:val="21"/>
        </w:rPr>
      </w:pPr>
      <w:r w:rsidRPr="006E38A7">
        <w:rPr>
          <w:rFonts w:ascii="宋体" w:hAnsi="宋体" w:hint="eastAsia"/>
          <w:szCs w:val="21"/>
        </w:rPr>
        <w:t>供应商如欲在项目实施过程中采用自有知识成果，需在响应文件中声明，并提供相关知识产权证明文件。使用</w:t>
      </w:r>
      <w:proofErr w:type="gramStart"/>
      <w:r w:rsidRPr="006E38A7">
        <w:rPr>
          <w:rFonts w:ascii="宋体" w:hAnsi="宋体" w:hint="eastAsia"/>
          <w:szCs w:val="21"/>
        </w:rPr>
        <w:t>该知识</w:t>
      </w:r>
      <w:proofErr w:type="gramEnd"/>
      <w:r w:rsidRPr="006E38A7">
        <w:rPr>
          <w:rFonts w:ascii="宋体" w:hAnsi="宋体" w:hint="eastAsia"/>
          <w:szCs w:val="21"/>
        </w:rPr>
        <w:t>成果后，供应商需提供开发接口和开发手册等技术文档，并承诺提供无限期技术支持，采购人享有永久使用权。</w:t>
      </w:r>
    </w:p>
    <w:p w:rsidR="007051A1" w:rsidRPr="006E38A7" w:rsidRDefault="007051A1" w:rsidP="007051A1">
      <w:pPr>
        <w:numPr>
          <w:ilvl w:val="0"/>
          <w:numId w:val="8"/>
        </w:numPr>
        <w:tabs>
          <w:tab w:val="left" w:pos="1134"/>
        </w:tabs>
        <w:spacing w:line="360" w:lineRule="auto"/>
        <w:ind w:left="0" w:firstLine="567"/>
        <w:rPr>
          <w:rFonts w:ascii="宋体" w:hAnsi="宋体"/>
          <w:szCs w:val="21"/>
        </w:rPr>
      </w:pPr>
      <w:r w:rsidRPr="006E38A7">
        <w:rPr>
          <w:rFonts w:ascii="宋体" w:hAnsi="宋体" w:hint="eastAsia"/>
          <w:szCs w:val="21"/>
        </w:rPr>
        <w:t>如采用供应商所不拥有的知识产权的产品，则在报价中必须包括合法获取该知识产权的相关费用。</w:t>
      </w:r>
    </w:p>
    <w:p w:rsidR="007051A1" w:rsidRPr="006E38A7" w:rsidRDefault="007051A1" w:rsidP="007051A1">
      <w:pPr>
        <w:pStyle w:val="2"/>
        <w:numPr>
          <w:ilvl w:val="1"/>
          <w:numId w:val="0"/>
        </w:numPr>
        <w:tabs>
          <w:tab w:val="left" w:pos="426"/>
          <w:tab w:val="left" w:pos="567"/>
        </w:tabs>
        <w:spacing w:beforeLines="50" w:afterLines="50" w:line="360" w:lineRule="auto"/>
        <w:ind w:left="567" w:hanging="567"/>
        <w:jc w:val="left"/>
      </w:pPr>
      <w:bookmarkStart w:id="19" w:name="_Toc464726184"/>
      <w:r w:rsidRPr="006E38A7">
        <w:rPr>
          <w:rFonts w:hint="eastAsia"/>
        </w:rPr>
        <w:t>满足采购需求、质量和服务相等的采购项目最低要求</w:t>
      </w:r>
      <w:bookmarkEnd w:id="10"/>
      <w:bookmarkEnd w:id="11"/>
      <w:bookmarkEnd w:id="19"/>
    </w:p>
    <w:p w:rsidR="007051A1" w:rsidRPr="006E38A7" w:rsidRDefault="007051A1" w:rsidP="007051A1">
      <w:pPr>
        <w:tabs>
          <w:tab w:val="left" w:pos="993"/>
        </w:tabs>
        <w:ind w:firstLineChars="201" w:firstLine="424"/>
        <w:rPr>
          <w:rFonts w:ascii="宋体" w:hAnsi="宋体"/>
          <w:szCs w:val="21"/>
        </w:rPr>
      </w:pPr>
      <w:r w:rsidRPr="006E38A7">
        <w:rPr>
          <w:rFonts w:ascii="宋体" w:hAnsi="宋体" w:hint="eastAsia"/>
          <w:b/>
          <w:szCs w:val="21"/>
          <w:u w:val="single"/>
        </w:rPr>
        <w:t>技术、商务及其他要求中加“★”号的为满足采购需求、质量和服务相等的采购项目最低要求</w:t>
      </w:r>
      <w:r w:rsidRPr="006E38A7">
        <w:rPr>
          <w:rFonts w:ascii="宋体" w:hAnsi="宋体" w:hint="eastAsia"/>
          <w:b/>
          <w:szCs w:val="21"/>
        </w:rPr>
        <w:t>。</w:t>
      </w:r>
    </w:p>
    <w:bookmarkEnd w:id="2"/>
    <w:p w:rsidR="00F93926" w:rsidRPr="007051A1" w:rsidRDefault="00F93926" w:rsidP="007051A1"/>
    <w:sectPr w:rsidR="00F93926" w:rsidRPr="007051A1"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B11" w:rsidRDefault="00E56B11" w:rsidP="002E1F76">
      <w:r>
        <w:separator/>
      </w:r>
    </w:p>
  </w:endnote>
  <w:endnote w:type="continuationSeparator" w:id="0">
    <w:p w:rsidR="00E56B11" w:rsidRDefault="00E56B11" w:rsidP="002E1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B11" w:rsidRDefault="00E56B11" w:rsidP="002E1F76">
      <w:r>
        <w:separator/>
      </w:r>
    </w:p>
  </w:footnote>
  <w:footnote w:type="continuationSeparator" w:id="0">
    <w:p w:rsidR="00E56B11" w:rsidRDefault="00E56B11" w:rsidP="002E1F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030615C"/>
    <w:lvl w:ilvl="0" w:tplc="DB0C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
    <w:nsid w:val="00000003"/>
    <w:multiLevelType w:val="hybridMultilevel"/>
    <w:tmpl w:val="1512D326"/>
    <w:lvl w:ilvl="0" w:tplc="206AC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000000C"/>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0000011"/>
    <w:multiLevelType w:val="hybridMultilevel"/>
    <w:tmpl w:val="B5B435BE"/>
    <w:lvl w:ilvl="0" w:tplc="47109E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0000012"/>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0000013"/>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000002C"/>
    <w:multiLevelType w:val="multilevel"/>
    <w:tmpl w:val="0000002C"/>
    <w:lvl w:ilvl="0">
      <w:start w:val="1"/>
      <w:numFmt w:val="chineseCountingThousand"/>
      <w:suff w:val="nothing"/>
      <w:lvlText w:val="%1、"/>
      <w:lvlJc w:val="left"/>
      <w:pPr>
        <w:ind w:left="988" w:hanging="420"/>
      </w:pPr>
      <w:rPr>
        <w:rFonts w:hint="eastAsia"/>
        <w:b w:val="0"/>
        <w:lang w:val="en-US"/>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8">
    <w:nsid w:val="0D983D29"/>
    <w:multiLevelType w:val="hybridMultilevel"/>
    <w:tmpl w:val="0AFCBA04"/>
    <w:lvl w:ilvl="0" w:tplc="25D0E294">
      <w:start w:val="1"/>
      <w:numFmt w:val="decimal"/>
      <w:suff w:val="nothing"/>
      <w:lvlText w:val="%1."/>
      <w:lvlJc w:val="left"/>
      <w:pPr>
        <w:ind w:left="1555" w:hanging="420"/>
      </w:pPr>
      <w:rPr>
        <w:rFonts w:hint="eastAsia"/>
        <w:sz w:val="28"/>
        <w:szCs w:val="28"/>
      </w:rPr>
    </w:lvl>
    <w:lvl w:ilvl="1" w:tplc="C436D27E">
      <w:start w:val="1"/>
      <w:numFmt w:val="chineseCountingThousand"/>
      <w:lvlText w:val="(%2)"/>
      <w:lvlJc w:val="left"/>
      <w:pPr>
        <w:ind w:left="1474" w:hanging="420"/>
      </w:pPr>
      <w:rPr>
        <w:rFonts w:hint="default"/>
        <w:color w:val="000000"/>
      </w:rPr>
    </w:lvl>
    <w:lvl w:ilvl="2" w:tplc="A98AB752">
      <w:start w:val="20"/>
      <w:numFmt w:val="decimal"/>
      <w:lvlText w:val="%3"/>
      <w:lvlJc w:val="left"/>
      <w:pPr>
        <w:ind w:left="1834" w:hanging="360"/>
      </w:pPr>
      <w:rPr>
        <w:rFonts w:hint="default"/>
      </w:rPr>
    </w:lvl>
    <w:lvl w:ilvl="3" w:tplc="7DCA2AEC">
      <w:start w:val="1"/>
      <w:numFmt w:val="decimal"/>
      <w:lvlText w:val="%4、"/>
      <w:lvlJc w:val="left"/>
      <w:pPr>
        <w:ind w:left="360" w:hanging="360"/>
      </w:pPr>
      <w:rPr>
        <w:rFonts w:hint="default"/>
      </w:rPr>
    </w:lvl>
    <w:lvl w:ilvl="4" w:tplc="172EA178" w:tentative="1">
      <w:start w:val="1"/>
      <w:numFmt w:val="lowerLetter"/>
      <w:lvlText w:val="%5)"/>
      <w:lvlJc w:val="left"/>
      <w:pPr>
        <w:ind w:left="2734" w:hanging="420"/>
      </w:pPr>
    </w:lvl>
    <w:lvl w:ilvl="5" w:tplc="FDC64F24" w:tentative="1">
      <w:start w:val="1"/>
      <w:numFmt w:val="lowerRoman"/>
      <w:lvlText w:val="%6."/>
      <w:lvlJc w:val="right"/>
      <w:pPr>
        <w:ind w:left="3154" w:hanging="420"/>
      </w:pPr>
    </w:lvl>
    <w:lvl w:ilvl="6" w:tplc="73E0C2F8" w:tentative="1">
      <w:start w:val="1"/>
      <w:numFmt w:val="decimal"/>
      <w:lvlText w:val="%7."/>
      <w:lvlJc w:val="left"/>
      <w:pPr>
        <w:ind w:left="3574" w:hanging="420"/>
      </w:pPr>
    </w:lvl>
    <w:lvl w:ilvl="7" w:tplc="4D9E1094" w:tentative="1">
      <w:start w:val="1"/>
      <w:numFmt w:val="lowerLetter"/>
      <w:lvlText w:val="%8)"/>
      <w:lvlJc w:val="left"/>
      <w:pPr>
        <w:ind w:left="3994" w:hanging="420"/>
      </w:pPr>
    </w:lvl>
    <w:lvl w:ilvl="8" w:tplc="4DAE8912" w:tentative="1">
      <w:start w:val="1"/>
      <w:numFmt w:val="lowerRoman"/>
      <w:lvlText w:val="%9."/>
      <w:lvlJc w:val="right"/>
      <w:pPr>
        <w:ind w:left="4414" w:hanging="420"/>
      </w:pPr>
    </w:lvl>
  </w:abstractNum>
  <w:abstractNum w:abstractNumId="9">
    <w:nsid w:val="13DD3135"/>
    <w:multiLevelType w:val="hybridMultilevel"/>
    <w:tmpl w:val="E416D6AA"/>
    <w:lvl w:ilvl="0" w:tplc="2188AC38">
      <w:start w:val="1"/>
      <w:numFmt w:val="chineseCountingThousand"/>
      <w:lvlText w:val="(%1)"/>
      <w:lvlJc w:val="left"/>
      <w:pPr>
        <w:ind w:left="840" w:hanging="420"/>
      </w:pPr>
    </w:lvl>
    <w:lvl w:ilvl="1" w:tplc="657A810E" w:tentative="1">
      <w:start w:val="1"/>
      <w:numFmt w:val="lowerLetter"/>
      <w:lvlText w:val="%2)"/>
      <w:lvlJc w:val="left"/>
      <w:pPr>
        <w:ind w:left="1260" w:hanging="420"/>
      </w:pPr>
    </w:lvl>
    <w:lvl w:ilvl="2" w:tplc="945AADFE" w:tentative="1">
      <w:start w:val="1"/>
      <w:numFmt w:val="lowerRoman"/>
      <w:lvlText w:val="%3."/>
      <w:lvlJc w:val="right"/>
      <w:pPr>
        <w:ind w:left="1680" w:hanging="420"/>
      </w:pPr>
    </w:lvl>
    <w:lvl w:ilvl="3" w:tplc="7990E9C4" w:tentative="1">
      <w:start w:val="1"/>
      <w:numFmt w:val="decimal"/>
      <w:lvlText w:val="%4."/>
      <w:lvlJc w:val="left"/>
      <w:pPr>
        <w:ind w:left="2100" w:hanging="420"/>
      </w:pPr>
    </w:lvl>
    <w:lvl w:ilvl="4" w:tplc="88908750" w:tentative="1">
      <w:start w:val="1"/>
      <w:numFmt w:val="lowerLetter"/>
      <w:lvlText w:val="%5)"/>
      <w:lvlJc w:val="left"/>
      <w:pPr>
        <w:ind w:left="2520" w:hanging="420"/>
      </w:pPr>
    </w:lvl>
    <w:lvl w:ilvl="5" w:tplc="AA308CA0" w:tentative="1">
      <w:start w:val="1"/>
      <w:numFmt w:val="lowerRoman"/>
      <w:lvlText w:val="%6."/>
      <w:lvlJc w:val="right"/>
      <w:pPr>
        <w:ind w:left="2940" w:hanging="420"/>
      </w:pPr>
    </w:lvl>
    <w:lvl w:ilvl="6" w:tplc="661A7984" w:tentative="1">
      <w:start w:val="1"/>
      <w:numFmt w:val="decimal"/>
      <w:lvlText w:val="%7."/>
      <w:lvlJc w:val="left"/>
      <w:pPr>
        <w:ind w:left="3360" w:hanging="420"/>
      </w:pPr>
    </w:lvl>
    <w:lvl w:ilvl="7" w:tplc="33664976" w:tentative="1">
      <w:start w:val="1"/>
      <w:numFmt w:val="lowerLetter"/>
      <w:lvlText w:val="%8)"/>
      <w:lvlJc w:val="left"/>
      <w:pPr>
        <w:ind w:left="3780" w:hanging="420"/>
      </w:pPr>
    </w:lvl>
    <w:lvl w:ilvl="8" w:tplc="8AAC78EA" w:tentative="1">
      <w:start w:val="1"/>
      <w:numFmt w:val="lowerRoman"/>
      <w:lvlText w:val="%9."/>
      <w:lvlJc w:val="right"/>
      <w:pPr>
        <w:ind w:left="4200" w:hanging="420"/>
      </w:pPr>
    </w:lvl>
  </w:abstractNum>
  <w:abstractNum w:abstractNumId="10">
    <w:nsid w:val="528F03A5"/>
    <w:multiLevelType w:val="hybridMultilevel"/>
    <w:tmpl w:val="822AFDB0"/>
    <w:lvl w:ilvl="0" w:tplc="D5EC4CF4">
      <w:start w:val="1"/>
      <w:numFmt w:val="decimal"/>
      <w:lvlText w:val="%1."/>
      <w:lvlJc w:val="left"/>
      <w:pPr>
        <w:ind w:left="360" w:hanging="360"/>
      </w:pPr>
      <w:rPr>
        <w:rFonts w:hint="default"/>
      </w:rPr>
    </w:lvl>
    <w:lvl w:ilvl="1" w:tplc="04090017" w:tentative="1">
      <w:start w:val="1"/>
      <w:numFmt w:val="lowerLetter"/>
      <w:lvlText w:val="%2)"/>
      <w:lvlJc w:val="left"/>
      <w:pPr>
        <w:ind w:left="840" w:hanging="420"/>
      </w:pPr>
    </w:lvl>
    <w:lvl w:ilvl="2" w:tplc="DA7A109C" w:tentative="1">
      <w:start w:val="1"/>
      <w:numFmt w:val="lowerRoman"/>
      <w:lvlText w:val="%3."/>
      <w:lvlJc w:val="right"/>
      <w:pPr>
        <w:ind w:left="1260" w:hanging="420"/>
      </w:pPr>
    </w:lvl>
    <w:lvl w:ilvl="3" w:tplc="B3066D08"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8226B81"/>
    <w:multiLevelType w:val="hybridMultilevel"/>
    <w:tmpl w:val="2754191C"/>
    <w:lvl w:ilvl="0" w:tplc="5A501434">
      <w:start w:val="1"/>
      <w:numFmt w:val="chineseCountingThousand"/>
      <w:lvlText w:val="%1、"/>
      <w:lvlJc w:val="left"/>
      <w:pPr>
        <w:ind w:left="846" w:hanging="420"/>
      </w:pPr>
    </w:lvl>
    <w:lvl w:ilvl="1" w:tplc="69404EBE" w:tentative="1">
      <w:start w:val="1"/>
      <w:numFmt w:val="lowerLetter"/>
      <w:lvlText w:val="%2)"/>
      <w:lvlJc w:val="left"/>
      <w:pPr>
        <w:ind w:left="1260" w:hanging="420"/>
      </w:pPr>
    </w:lvl>
    <w:lvl w:ilvl="2" w:tplc="4D40FF7A" w:tentative="1">
      <w:start w:val="1"/>
      <w:numFmt w:val="lowerRoman"/>
      <w:lvlText w:val="%3."/>
      <w:lvlJc w:val="right"/>
      <w:pPr>
        <w:ind w:left="1680" w:hanging="420"/>
      </w:pPr>
    </w:lvl>
    <w:lvl w:ilvl="3" w:tplc="8FD09040" w:tentative="1">
      <w:start w:val="1"/>
      <w:numFmt w:val="decimal"/>
      <w:lvlText w:val="%4."/>
      <w:lvlJc w:val="left"/>
      <w:pPr>
        <w:ind w:left="2100" w:hanging="420"/>
      </w:pPr>
    </w:lvl>
    <w:lvl w:ilvl="4" w:tplc="7A162948" w:tentative="1">
      <w:start w:val="1"/>
      <w:numFmt w:val="lowerLetter"/>
      <w:lvlText w:val="%5)"/>
      <w:lvlJc w:val="left"/>
      <w:pPr>
        <w:ind w:left="2520" w:hanging="420"/>
      </w:pPr>
    </w:lvl>
    <w:lvl w:ilvl="5" w:tplc="0C28DC2E" w:tentative="1">
      <w:start w:val="1"/>
      <w:numFmt w:val="lowerRoman"/>
      <w:lvlText w:val="%6."/>
      <w:lvlJc w:val="right"/>
      <w:pPr>
        <w:ind w:left="2940" w:hanging="420"/>
      </w:pPr>
    </w:lvl>
    <w:lvl w:ilvl="6" w:tplc="6B203F34" w:tentative="1">
      <w:start w:val="1"/>
      <w:numFmt w:val="decimal"/>
      <w:lvlText w:val="%7."/>
      <w:lvlJc w:val="left"/>
      <w:pPr>
        <w:ind w:left="3360" w:hanging="420"/>
      </w:pPr>
    </w:lvl>
    <w:lvl w:ilvl="7" w:tplc="10B2BDF4" w:tentative="1">
      <w:start w:val="1"/>
      <w:numFmt w:val="lowerLetter"/>
      <w:lvlText w:val="%8)"/>
      <w:lvlJc w:val="left"/>
      <w:pPr>
        <w:ind w:left="3780" w:hanging="420"/>
      </w:pPr>
    </w:lvl>
    <w:lvl w:ilvl="8" w:tplc="B040200A" w:tentative="1">
      <w:start w:val="1"/>
      <w:numFmt w:val="lowerRoman"/>
      <w:lvlText w:val="%9."/>
      <w:lvlJc w:val="right"/>
      <w:pPr>
        <w:ind w:left="4200" w:hanging="420"/>
      </w:pPr>
    </w:lvl>
  </w:abstractNum>
  <w:abstractNum w:abstractNumId="12">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num w:numId="1">
    <w:abstractNumId w:val="10"/>
  </w:num>
  <w:num w:numId="2">
    <w:abstractNumId w:val="6"/>
  </w:num>
  <w:num w:numId="3">
    <w:abstractNumId w:val="4"/>
  </w:num>
  <w:num w:numId="4">
    <w:abstractNumId w:val="0"/>
  </w:num>
  <w:num w:numId="5">
    <w:abstractNumId w:val="2"/>
  </w:num>
  <w:num w:numId="6">
    <w:abstractNumId w:val="3"/>
  </w:num>
  <w:num w:numId="7">
    <w:abstractNumId w:val="5"/>
  </w:num>
  <w:num w:numId="8">
    <w:abstractNumId w:val="1"/>
  </w:num>
  <w:num w:numId="9">
    <w:abstractNumId w:val="11"/>
  </w:num>
  <w:num w:numId="10">
    <w:abstractNumId w:val="9"/>
  </w:num>
  <w:num w:numId="11">
    <w:abstractNumId w:val="12"/>
  </w:num>
  <w:num w:numId="12">
    <w:abstractNumId w:val="8"/>
  </w:num>
  <w:num w:numId="13">
    <w:abstractNumId w:val="7"/>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F76"/>
    <w:rsid w:val="00024F80"/>
    <w:rsid w:val="00047AA9"/>
    <w:rsid w:val="00057871"/>
    <w:rsid w:val="00075F67"/>
    <w:rsid w:val="00087718"/>
    <w:rsid w:val="00091015"/>
    <w:rsid w:val="00106B93"/>
    <w:rsid w:val="001076F8"/>
    <w:rsid w:val="00137007"/>
    <w:rsid w:val="001522A2"/>
    <w:rsid w:val="00170A45"/>
    <w:rsid w:val="001A57D7"/>
    <w:rsid w:val="001B677F"/>
    <w:rsid w:val="001D68CF"/>
    <w:rsid w:val="0021473A"/>
    <w:rsid w:val="00221B37"/>
    <w:rsid w:val="00247899"/>
    <w:rsid w:val="0025192D"/>
    <w:rsid w:val="0025240C"/>
    <w:rsid w:val="00282DA2"/>
    <w:rsid w:val="002C3FB1"/>
    <w:rsid w:val="002C7778"/>
    <w:rsid w:val="002E1F76"/>
    <w:rsid w:val="002E3911"/>
    <w:rsid w:val="002F359F"/>
    <w:rsid w:val="0030547A"/>
    <w:rsid w:val="00307003"/>
    <w:rsid w:val="003101A5"/>
    <w:rsid w:val="003472AE"/>
    <w:rsid w:val="003739B5"/>
    <w:rsid w:val="00391BA1"/>
    <w:rsid w:val="00394233"/>
    <w:rsid w:val="003B6836"/>
    <w:rsid w:val="003C5127"/>
    <w:rsid w:val="00430206"/>
    <w:rsid w:val="00455B7B"/>
    <w:rsid w:val="00460708"/>
    <w:rsid w:val="00466523"/>
    <w:rsid w:val="004765C6"/>
    <w:rsid w:val="00492E57"/>
    <w:rsid w:val="004B6ACF"/>
    <w:rsid w:val="00516491"/>
    <w:rsid w:val="00531D95"/>
    <w:rsid w:val="00540E4C"/>
    <w:rsid w:val="00543140"/>
    <w:rsid w:val="005453D4"/>
    <w:rsid w:val="00580BFD"/>
    <w:rsid w:val="005B3BC6"/>
    <w:rsid w:val="005B653B"/>
    <w:rsid w:val="005D4774"/>
    <w:rsid w:val="005E15D6"/>
    <w:rsid w:val="005E47DB"/>
    <w:rsid w:val="005F28BE"/>
    <w:rsid w:val="005F3BD0"/>
    <w:rsid w:val="00606C15"/>
    <w:rsid w:val="006511E6"/>
    <w:rsid w:val="00651572"/>
    <w:rsid w:val="006748FB"/>
    <w:rsid w:val="00693998"/>
    <w:rsid w:val="006B21D8"/>
    <w:rsid w:val="006C6926"/>
    <w:rsid w:val="006E7751"/>
    <w:rsid w:val="007051A1"/>
    <w:rsid w:val="007107A6"/>
    <w:rsid w:val="00765ACB"/>
    <w:rsid w:val="0077075C"/>
    <w:rsid w:val="00770B98"/>
    <w:rsid w:val="00783EA6"/>
    <w:rsid w:val="007A1DF3"/>
    <w:rsid w:val="007A5E60"/>
    <w:rsid w:val="007A6620"/>
    <w:rsid w:val="007C186F"/>
    <w:rsid w:val="007C31F2"/>
    <w:rsid w:val="007D029D"/>
    <w:rsid w:val="007D0416"/>
    <w:rsid w:val="007D4ED0"/>
    <w:rsid w:val="00803DB1"/>
    <w:rsid w:val="0080535C"/>
    <w:rsid w:val="0082760F"/>
    <w:rsid w:val="008402A0"/>
    <w:rsid w:val="00885450"/>
    <w:rsid w:val="008F1661"/>
    <w:rsid w:val="008F5366"/>
    <w:rsid w:val="00916EF1"/>
    <w:rsid w:val="009417DE"/>
    <w:rsid w:val="0098657E"/>
    <w:rsid w:val="00A14058"/>
    <w:rsid w:val="00A2106F"/>
    <w:rsid w:val="00A41D4E"/>
    <w:rsid w:val="00A61EBA"/>
    <w:rsid w:val="00A728C0"/>
    <w:rsid w:val="00A8647E"/>
    <w:rsid w:val="00AC4270"/>
    <w:rsid w:val="00AC75D7"/>
    <w:rsid w:val="00AF7839"/>
    <w:rsid w:val="00B31DB8"/>
    <w:rsid w:val="00B50418"/>
    <w:rsid w:val="00B63DA5"/>
    <w:rsid w:val="00B948FA"/>
    <w:rsid w:val="00BA0291"/>
    <w:rsid w:val="00BA6DDA"/>
    <w:rsid w:val="00BC02EF"/>
    <w:rsid w:val="00C46D81"/>
    <w:rsid w:val="00C6602D"/>
    <w:rsid w:val="00C75304"/>
    <w:rsid w:val="00C838C6"/>
    <w:rsid w:val="00CD33CE"/>
    <w:rsid w:val="00CD4ECD"/>
    <w:rsid w:val="00CE01ED"/>
    <w:rsid w:val="00CE2CF9"/>
    <w:rsid w:val="00D00166"/>
    <w:rsid w:val="00D6028F"/>
    <w:rsid w:val="00D7703D"/>
    <w:rsid w:val="00DB22A7"/>
    <w:rsid w:val="00DC01D6"/>
    <w:rsid w:val="00DC76C1"/>
    <w:rsid w:val="00DD516E"/>
    <w:rsid w:val="00DE74D8"/>
    <w:rsid w:val="00E04F25"/>
    <w:rsid w:val="00E07B40"/>
    <w:rsid w:val="00E47C0D"/>
    <w:rsid w:val="00E56B11"/>
    <w:rsid w:val="00E809F0"/>
    <w:rsid w:val="00EB2137"/>
    <w:rsid w:val="00ED02AD"/>
    <w:rsid w:val="00ED1A3F"/>
    <w:rsid w:val="00EE54AB"/>
    <w:rsid w:val="00EE72F2"/>
    <w:rsid w:val="00F31C45"/>
    <w:rsid w:val="00F6369A"/>
    <w:rsid w:val="00F808E8"/>
    <w:rsid w:val="00F93926"/>
    <w:rsid w:val="00FA5606"/>
    <w:rsid w:val="00FB2B07"/>
    <w:rsid w:val="00FC715A"/>
    <w:rsid w:val="00FD4735"/>
    <w:rsid w:val="00FD7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F76"/>
    <w:pPr>
      <w:widowControl w:val="0"/>
      <w:jc w:val="both"/>
    </w:pPr>
    <w:rPr>
      <w:rFonts w:ascii="Times New Roman" w:eastAsia="宋体" w:hAnsi="Times New Roman" w:cs="Times New Roman"/>
      <w:szCs w:val="24"/>
    </w:rPr>
  </w:style>
  <w:style w:type="paragraph" w:styleId="1">
    <w:name w:val="heading 1"/>
    <w:basedOn w:val="a"/>
    <w:next w:val="a"/>
    <w:link w:val="1Char"/>
    <w:qFormat/>
    <w:rsid w:val="00430206"/>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2E1F76"/>
    <w:pPr>
      <w:keepNext/>
      <w:keepLines/>
      <w:spacing w:before="260" w:after="260" w:line="416" w:lineRule="auto"/>
      <w:outlineLvl w:val="1"/>
    </w:pPr>
    <w:rPr>
      <w:rFonts w:ascii="Arial" w:eastAsia="黑体" w:hAnsi="Arial"/>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unhideWhenUsed/>
    <w:qFormat/>
    <w:rsid w:val="0043020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1F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1F76"/>
    <w:rPr>
      <w:sz w:val="18"/>
      <w:szCs w:val="18"/>
    </w:rPr>
  </w:style>
  <w:style w:type="paragraph" w:styleId="a4">
    <w:name w:val="footer"/>
    <w:basedOn w:val="a"/>
    <w:link w:val="Char0"/>
    <w:uiPriority w:val="99"/>
    <w:semiHidden/>
    <w:unhideWhenUsed/>
    <w:rsid w:val="002E1F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1F76"/>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2E1F76"/>
    <w:rPr>
      <w:rFonts w:ascii="Arial" w:eastAsia="黑体" w:hAnsi="Arial" w:cs="Times New Roman"/>
      <w:b/>
      <w:bCs/>
      <w:sz w:val="32"/>
      <w:szCs w:val="32"/>
    </w:rPr>
  </w:style>
  <w:style w:type="paragraph" w:styleId="a5">
    <w:name w:val="List Paragraph"/>
    <w:basedOn w:val="a"/>
    <w:link w:val="Char1"/>
    <w:uiPriority w:val="34"/>
    <w:qFormat/>
    <w:rsid w:val="002E1F76"/>
    <w:pPr>
      <w:ind w:firstLineChars="200" w:firstLine="420"/>
    </w:pPr>
  </w:style>
  <w:style w:type="character" w:customStyle="1" w:styleId="Char1">
    <w:name w:val="列出段落 Char"/>
    <w:link w:val="a5"/>
    <w:uiPriority w:val="34"/>
    <w:rsid w:val="002E1F76"/>
    <w:rPr>
      <w:rFonts w:ascii="Times New Roman" w:eastAsia="宋体" w:hAnsi="Times New Roman" w:cs="Times New Roman"/>
      <w:szCs w:val="24"/>
    </w:rPr>
  </w:style>
  <w:style w:type="character" w:customStyle="1" w:styleId="1Char">
    <w:name w:val="标题 1 Char"/>
    <w:basedOn w:val="a0"/>
    <w:link w:val="1"/>
    <w:uiPriority w:val="9"/>
    <w:rsid w:val="00430206"/>
    <w:rPr>
      <w:rFonts w:ascii="Times New Roman" w:eastAsia="宋体" w:hAnsi="Times New Roman" w:cs="Times New Roman"/>
      <w:b/>
      <w:bCs/>
      <w:kern w:val="44"/>
      <w:sz w:val="44"/>
      <w:szCs w:val="4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uiPriority w:val="9"/>
    <w:semiHidden/>
    <w:rsid w:val="00430206"/>
    <w:rPr>
      <w:rFonts w:ascii="Times New Roman" w:eastAsia="宋体" w:hAnsi="Times New Roman" w:cs="Times New Roman"/>
      <w:b/>
      <w:bCs/>
      <w:sz w:val="32"/>
      <w:szCs w:val="32"/>
    </w:rPr>
  </w:style>
  <w:style w:type="table" w:styleId="a6">
    <w:name w:val="Table Grid"/>
    <w:basedOn w:val="a1"/>
    <w:uiPriority w:val="59"/>
    <w:rsid w:val="004302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101A5"/>
    <w:pPr>
      <w:widowControl w:val="0"/>
      <w:jc w:val="both"/>
    </w:pPr>
    <w:rPr>
      <w:rFonts w:ascii="Times New Roman" w:eastAsia="宋体" w:hAnsi="Times New Roman" w:cs="Times New Roman"/>
      <w:szCs w:val="24"/>
    </w:rPr>
  </w:style>
  <w:style w:type="character" w:customStyle="1" w:styleId="font21">
    <w:name w:val="font21"/>
    <w:qFormat/>
    <w:rsid w:val="005453D4"/>
    <w:rPr>
      <w:rFonts w:ascii="宋体" w:eastAsia="宋体" w:hAnsi="宋体" w:cs="宋体" w:hint="eastAsia"/>
      <w:color w:val="000000"/>
      <w:sz w:val="18"/>
      <w:szCs w:val="18"/>
      <w:u w:val="none"/>
    </w:rPr>
  </w:style>
  <w:style w:type="character" w:customStyle="1" w:styleId="font111">
    <w:name w:val="font111"/>
    <w:rsid w:val="005453D4"/>
    <w:rPr>
      <w:rFonts w:ascii="宋体" w:eastAsia="宋体" w:hAnsi="宋体" w:cs="宋体" w:hint="eastAsia"/>
      <w:b/>
      <w:color w:val="000000"/>
      <w:sz w:val="20"/>
      <w:szCs w:val="20"/>
      <w:u w:val="none"/>
    </w:rPr>
  </w:style>
  <w:style w:type="character" w:customStyle="1" w:styleId="font91">
    <w:name w:val="font91"/>
    <w:qFormat/>
    <w:rsid w:val="005453D4"/>
    <w:rPr>
      <w:rFonts w:ascii="宋体" w:eastAsia="宋体" w:hAnsi="宋体" w:cs="宋体" w:hint="eastAsia"/>
      <w:b/>
      <w:color w:val="000000"/>
      <w:sz w:val="18"/>
      <w:szCs w:val="18"/>
      <w:u w:val="none"/>
    </w:rPr>
  </w:style>
  <w:style w:type="paragraph" w:styleId="a8">
    <w:name w:val="Balloon Text"/>
    <w:basedOn w:val="a"/>
    <w:link w:val="Char2"/>
    <w:uiPriority w:val="99"/>
    <w:semiHidden/>
    <w:unhideWhenUsed/>
    <w:rsid w:val="005453D4"/>
    <w:rPr>
      <w:sz w:val="18"/>
      <w:szCs w:val="18"/>
    </w:rPr>
  </w:style>
  <w:style w:type="character" w:customStyle="1" w:styleId="Char2">
    <w:name w:val="批注框文本 Char"/>
    <w:basedOn w:val="a0"/>
    <w:link w:val="a8"/>
    <w:uiPriority w:val="99"/>
    <w:semiHidden/>
    <w:rsid w:val="005453D4"/>
    <w:rPr>
      <w:rFonts w:ascii="Times New Roman" w:eastAsia="宋体" w:hAnsi="Times New Roman" w:cs="Times New Roman"/>
      <w:sz w:val="18"/>
      <w:szCs w:val="18"/>
    </w:rPr>
  </w:style>
  <w:style w:type="paragraph" w:styleId="a9">
    <w:name w:val="List Number"/>
    <w:basedOn w:val="a"/>
    <w:rsid w:val="00CE2CF9"/>
    <w:pPr>
      <w:tabs>
        <w:tab w:val="left" w:pos="360"/>
      </w:tabs>
      <w:ind w:left="966" w:hanging="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4</Pages>
  <Words>357</Words>
  <Characters>2038</Characters>
  <Application>Microsoft Office Word</Application>
  <DocSecurity>0</DocSecurity>
  <Lines>16</Lines>
  <Paragraphs>4</Paragraphs>
  <ScaleCrop>false</ScaleCrop>
  <Company>Microsoft</Company>
  <LinksUpToDate>false</LinksUpToDate>
  <CharactersWithSpaces>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16</cp:revision>
  <dcterms:created xsi:type="dcterms:W3CDTF">2016-10-31T03:23:00Z</dcterms:created>
  <dcterms:modified xsi:type="dcterms:W3CDTF">2016-11-15T06:09:00Z</dcterms:modified>
</cp:coreProperties>
</file>