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206" w:rsidRPr="004654BE" w:rsidRDefault="00430206" w:rsidP="00430206">
      <w:pPr>
        <w:pStyle w:val="1"/>
        <w:widowControl/>
        <w:spacing w:line="360" w:lineRule="auto"/>
        <w:ind w:left="283" w:hanging="425"/>
        <w:jc w:val="center"/>
      </w:pPr>
      <w:bookmarkStart w:id="0" w:name="_Toc465412904"/>
      <w:r w:rsidRPr="004654BE">
        <w:rPr>
          <w:rFonts w:hint="eastAsia"/>
        </w:rPr>
        <w:t>项目技术、商务及其他要求</w:t>
      </w:r>
      <w:bookmarkEnd w:id="0"/>
    </w:p>
    <w:p w:rsidR="00430206" w:rsidRPr="004654BE" w:rsidRDefault="00430206" w:rsidP="00430206">
      <w:pPr>
        <w:pStyle w:val="2"/>
        <w:numPr>
          <w:ilvl w:val="1"/>
          <w:numId w:val="0"/>
        </w:numPr>
        <w:tabs>
          <w:tab w:val="left" w:pos="426"/>
          <w:tab w:val="left" w:pos="567"/>
        </w:tabs>
        <w:spacing w:beforeLines="50" w:afterLines="50" w:line="360" w:lineRule="auto"/>
        <w:ind w:left="567" w:hanging="567"/>
        <w:jc w:val="left"/>
      </w:pPr>
      <w:bookmarkStart w:id="1" w:name="_Toc465412905"/>
      <w:bookmarkStart w:id="2" w:name="_Toc321334066"/>
      <w:r w:rsidRPr="004654BE">
        <w:rPr>
          <w:rFonts w:hint="eastAsia"/>
        </w:rPr>
        <w:t>采购内容</w:t>
      </w:r>
      <w:bookmarkEnd w:id="1"/>
    </w:p>
    <w:tbl>
      <w:tblPr>
        <w:tblW w:w="7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0"/>
        <w:gridCol w:w="3655"/>
        <w:gridCol w:w="1448"/>
        <w:gridCol w:w="1211"/>
      </w:tblGrid>
      <w:tr w:rsidR="00430206" w:rsidRPr="004654BE" w:rsidTr="00AE6075">
        <w:trPr>
          <w:trHeight w:val="397"/>
          <w:jc w:val="center"/>
        </w:trPr>
        <w:tc>
          <w:tcPr>
            <w:tcW w:w="1070" w:type="dxa"/>
            <w:vAlign w:val="center"/>
          </w:tcPr>
          <w:p w:rsidR="00430206" w:rsidRPr="004654BE" w:rsidRDefault="00430206" w:rsidP="00AE6075">
            <w:pPr>
              <w:jc w:val="center"/>
              <w:rPr>
                <w:rFonts w:ascii="宋体" w:hAnsi="宋体"/>
                <w:szCs w:val="21"/>
              </w:rPr>
            </w:pPr>
            <w:r w:rsidRPr="004654BE">
              <w:rPr>
                <w:rFonts w:ascii="宋体" w:hAnsi="宋体" w:hint="eastAsia"/>
                <w:szCs w:val="21"/>
              </w:rPr>
              <w:t>序号</w:t>
            </w:r>
          </w:p>
        </w:tc>
        <w:tc>
          <w:tcPr>
            <w:tcW w:w="3655" w:type="dxa"/>
            <w:vAlign w:val="center"/>
          </w:tcPr>
          <w:p w:rsidR="00430206" w:rsidRPr="004654BE" w:rsidRDefault="00430206" w:rsidP="00AE6075">
            <w:pPr>
              <w:jc w:val="center"/>
              <w:rPr>
                <w:rFonts w:ascii="宋体" w:hAnsi="宋体"/>
                <w:szCs w:val="21"/>
              </w:rPr>
            </w:pPr>
            <w:r w:rsidRPr="004654BE">
              <w:rPr>
                <w:rFonts w:ascii="宋体" w:hAnsi="宋体" w:hint="eastAsia"/>
                <w:szCs w:val="21"/>
              </w:rPr>
              <w:t>设备名称</w:t>
            </w:r>
          </w:p>
        </w:tc>
        <w:tc>
          <w:tcPr>
            <w:tcW w:w="1448" w:type="dxa"/>
            <w:vAlign w:val="center"/>
          </w:tcPr>
          <w:p w:rsidR="00430206" w:rsidRPr="004654BE" w:rsidRDefault="00430206" w:rsidP="00AE6075">
            <w:pPr>
              <w:jc w:val="center"/>
              <w:rPr>
                <w:rFonts w:ascii="宋体" w:hAnsi="宋体"/>
                <w:szCs w:val="21"/>
              </w:rPr>
            </w:pPr>
            <w:r w:rsidRPr="004654BE">
              <w:rPr>
                <w:rFonts w:ascii="宋体" w:hAnsi="宋体" w:hint="eastAsia"/>
                <w:szCs w:val="21"/>
              </w:rPr>
              <w:t>单位</w:t>
            </w:r>
          </w:p>
        </w:tc>
        <w:tc>
          <w:tcPr>
            <w:tcW w:w="1211" w:type="dxa"/>
            <w:vAlign w:val="center"/>
          </w:tcPr>
          <w:p w:rsidR="00430206" w:rsidRPr="004654BE" w:rsidRDefault="00430206" w:rsidP="00AE6075">
            <w:pPr>
              <w:jc w:val="center"/>
              <w:rPr>
                <w:rFonts w:ascii="宋体" w:hAnsi="宋体"/>
                <w:szCs w:val="21"/>
              </w:rPr>
            </w:pPr>
            <w:r w:rsidRPr="004654BE">
              <w:rPr>
                <w:rFonts w:ascii="宋体" w:hAnsi="宋体" w:hint="eastAsia"/>
                <w:szCs w:val="21"/>
              </w:rPr>
              <w:t>数量</w:t>
            </w:r>
          </w:p>
        </w:tc>
      </w:tr>
      <w:tr w:rsidR="00430206" w:rsidRPr="004654BE" w:rsidTr="00AE6075">
        <w:trPr>
          <w:trHeight w:val="397"/>
          <w:jc w:val="center"/>
        </w:trPr>
        <w:tc>
          <w:tcPr>
            <w:tcW w:w="1070" w:type="dxa"/>
            <w:vAlign w:val="center"/>
          </w:tcPr>
          <w:p w:rsidR="00430206" w:rsidRPr="004654BE" w:rsidRDefault="00430206" w:rsidP="00AE6075">
            <w:pPr>
              <w:jc w:val="center"/>
              <w:rPr>
                <w:rFonts w:ascii="宋体" w:hAnsi="宋体"/>
                <w:szCs w:val="21"/>
              </w:rPr>
            </w:pPr>
            <w:r w:rsidRPr="004654BE">
              <w:rPr>
                <w:rFonts w:ascii="宋体" w:hAnsi="宋体" w:hint="eastAsia"/>
                <w:szCs w:val="21"/>
              </w:rPr>
              <w:t>1</w:t>
            </w:r>
          </w:p>
        </w:tc>
        <w:tc>
          <w:tcPr>
            <w:tcW w:w="3655" w:type="dxa"/>
            <w:vAlign w:val="center"/>
          </w:tcPr>
          <w:p w:rsidR="00430206" w:rsidRPr="004654BE" w:rsidRDefault="00430206" w:rsidP="00AE6075">
            <w:pPr>
              <w:jc w:val="center"/>
              <w:rPr>
                <w:rFonts w:ascii="宋体" w:hAnsi="宋体"/>
                <w:szCs w:val="21"/>
              </w:rPr>
            </w:pPr>
            <w:r w:rsidRPr="004654BE">
              <w:rPr>
                <w:rFonts w:ascii="宋体" w:hAnsi="宋体" w:hint="eastAsia"/>
                <w:szCs w:val="21"/>
              </w:rPr>
              <w:t>实验室管理系统软件开发</w:t>
            </w:r>
          </w:p>
        </w:tc>
        <w:tc>
          <w:tcPr>
            <w:tcW w:w="1448" w:type="dxa"/>
            <w:vAlign w:val="center"/>
          </w:tcPr>
          <w:p w:rsidR="00430206" w:rsidRPr="004654BE" w:rsidRDefault="00430206" w:rsidP="00AE6075">
            <w:pPr>
              <w:jc w:val="center"/>
              <w:rPr>
                <w:rFonts w:ascii="宋体" w:hAnsi="宋体"/>
                <w:szCs w:val="21"/>
              </w:rPr>
            </w:pPr>
            <w:r w:rsidRPr="004654BE">
              <w:rPr>
                <w:rFonts w:ascii="宋体" w:hAnsi="宋体"/>
                <w:szCs w:val="21"/>
              </w:rPr>
              <w:t>套</w:t>
            </w:r>
          </w:p>
        </w:tc>
        <w:tc>
          <w:tcPr>
            <w:tcW w:w="1211" w:type="dxa"/>
            <w:vAlign w:val="center"/>
          </w:tcPr>
          <w:p w:rsidR="00430206" w:rsidRPr="004654BE" w:rsidRDefault="00430206" w:rsidP="00AE6075">
            <w:pPr>
              <w:jc w:val="center"/>
              <w:rPr>
                <w:rFonts w:ascii="宋体" w:hAnsi="宋体"/>
                <w:szCs w:val="21"/>
              </w:rPr>
            </w:pPr>
            <w:r w:rsidRPr="004654BE">
              <w:rPr>
                <w:rFonts w:ascii="宋体" w:hAnsi="宋体" w:hint="eastAsia"/>
                <w:szCs w:val="21"/>
              </w:rPr>
              <w:t>1</w:t>
            </w:r>
          </w:p>
        </w:tc>
      </w:tr>
    </w:tbl>
    <w:p w:rsidR="00430206" w:rsidRPr="004654BE" w:rsidRDefault="00430206" w:rsidP="00430206">
      <w:pPr>
        <w:pStyle w:val="2"/>
        <w:numPr>
          <w:ilvl w:val="1"/>
          <w:numId w:val="0"/>
        </w:numPr>
        <w:tabs>
          <w:tab w:val="left" w:pos="426"/>
          <w:tab w:val="left" w:pos="567"/>
        </w:tabs>
        <w:spacing w:beforeLines="50" w:afterLines="50" w:line="360" w:lineRule="auto"/>
        <w:ind w:left="567" w:hanging="567"/>
        <w:jc w:val="left"/>
      </w:pPr>
      <w:bookmarkStart w:id="3" w:name="_Toc465412906"/>
      <w:r w:rsidRPr="004654BE">
        <w:rPr>
          <w:rFonts w:hint="eastAsia"/>
        </w:rPr>
        <w:t>技术参数及要求</w:t>
      </w:r>
      <w:bookmarkEnd w:id="3"/>
    </w:p>
    <w:tbl>
      <w:tblPr>
        <w:tblStyle w:val="a6"/>
        <w:tblW w:w="9180" w:type="dxa"/>
        <w:jc w:val="center"/>
        <w:tblLook w:val="04A0"/>
      </w:tblPr>
      <w:tblGrid>
        <w:gridCol w:w="675"/>
        <w:gridCol w:w="993"/>
        <w:gridCol w:w="7512"/>
      </w:tblGrid>
      <w:tr w:rsidR="00430206" w:rsidRPr="004654BE" w:rsidTr="00AE6075">
        <w:trPr>
          <w:jc w:val="center"/>
        </w:trPr>
        <w:tc>
          <w:tcPr>
            <w:tcW w:w="675" w:type="dxa"/>
            <w:vAlign w:val="center"/>
          </w:tcPr>
          <w:p w:rsidR="00430206" w:rsidRPr="004654BE" w:rsidRDefault="00430206" w:rsidP="00AE6075">
            <w:pPr>
              <w:spacing w:beforeLines="50" w:afterLines="50"/>
              <w:jc w:val="center"/>
              <w:rPr>
                <w:b/>
                <w:sz w:val="21"/>
                <w:szCs w:val="21"/>
              </w:rPr>
            </w:pPr>
            <w:r w:rsidRPr="004654BE">
              <w:rPr>
                <w:rFonts w:hint="eastAsia"/>
                <w:b/>
                <w:sz w:val="21"/>
                <w:szCs w:val="21"/>
              </w:rPr>
              <w:t>序号</w:t>
            </w:r>
          </w:p>
        </w:tc>
        <w:tc>
          <w:tcPr>
            <w:tcW w:w="993" w:type="dxa"/>
            <w:vAlign w:val="center"/>
          </w:tcPr>
          <w:p w:rsidR="00430206" w:rsidRPr="004654BE" w:rsidRDefault="00430206" w:rsidP="00AE6075">
            <w:pPr>
              <w:spacing w:beforeLines="50" w:afterLines="50"/>
              <w:jc w:val="center"/>
              <w:rPr>
                <w:b/>
                <w:sz w:val="21"/>
                <w:szCs w:val="21"/>
              </w:rPr>
            </w:pPr>
            <w:r w:rsidRPr="004654BE">
              <w:rPr>
                <w:rFonts w:hint="eastAsia"/>
                <w:b/>
                <w:sz w:val="21"/>
                <w:szCs w:val="21"/>
              </w:rPr>
              <w:t>名称</w:t>
            </w:r>
          </w:p>
        </w:tc>
        <w:tc>
          <w:tcPr>
            <w:tcW w:w="7512" w:type="dxa"/>
            <w:vAlign w:val="center"/>
          </w:tcPr>
          <w:p w:rsidR="00430206" w:rsidRPr="004654BE" w:rsidRDefault="00430206" w:rsidP="00AE6075">
            <w:pPr>
              <w:spacing w:beforeLines="50" w:afterLines="50"/>
              <w:jc w:val="center"/>
              <w:rPr>
                <w:b/>
                <w:sz w:val="21"/>
                <w:szCs w:val="21"/>
              </w:rPr>
            </w:pPr>
            <w:r w:rsidRPr="004654BE">
              <w:rPr>
                <w:rFonts w:hint="eastAsia"/>
                <w:b/>
                <w:sz w:val="21"/>
                <w:szCs w:val="21"/>
              </w:rPr>
              <w:t>详细技术指标及功能需求</w:t>
            </w:r>
          </w:p>
        </w:tc>
      </w:tr>
      <w:tr w:rsidR="00430206" w:rsidRPr="004654BE" w:rsidTr="00AE6075">
        <w:trPr>
          <w:jc w:val="center"/>
        </w:trPr>
        <w:tc>
          <w:tcPr>
            <w:tcW w:w="675" w:type="dxa"/>
            <w:vAlign w:val="center"/>
          </w:tcPr>
          <w:p w:rsidR="00430206" w:rsidRPr="004654BE" w:rsidRDefault="00430206" w:rsidP="00AE6075">
            <w:pPr>
              <w:spacing w:beforeLines="50" w:afterLines="50"/>
              <w:jc w:val="center"/>
              <w:rPr>
                <w:b/>
                <w:sz w:val="21"/>
                <w:szCs w:val="21"/>
              </w:rPr>
            </w:pPr>
            <w:r w:rsidRPr="004654BE">
              <w:rPr>
                <w:rFonts w:hint="eastAsia"/>
                <w:b/>
                <w:sz w:val="21"/>
                <w:szCs w:val="21"/>
              </w:rPr>
              <w:t>1</w:t>
            </w:r>
          </w:p>
        </w:tc>
        <w:tc>
          <w:tcPr>
            <w:tcW w:w="993" w:type="dxa"/>
            <w:vAlign w:val="center"/>
          </w:tcPr>
          <w:p w:rsidR="00430206" w:rsidRPr="004654BE" w:rsidRDefault="00430206" w:rsidP="00AE6075">
            <w:pPr>
              <w:jc w:val="center"/>
              <w:rPr>
                <w:sz w:val="21"/>
                <w:szCs w:val="21"/>
              </w:rPr>
            </w:pPr>
            <w:r w:rsidRPr="004654BE">
              <w:rPr>
                <w:rFonts w:hint="eastAsia"/>
                <w:sz w:val="21"/>
                <w:szCs w:val="21"/>
              </w:rPr>
              <w:t>实验室</w:t>
            </w:r>
            <w:r w:rsidRPr="004654BE">
              <w:rPr>
                <w:sz w:val="21"/>
                <w:szCs w:val="21"/>
              </w:rPr>
              <w:t>管理系统软件开发</w:t>
            </w:r>
          </w:p>
        </w:tc>
        <w:tc>
          <w:tcPr>
            <w:tcW w:w="7512" w:type="dxa"/>
            <w:vAlign w:val="center"/>
          </w:tcPr>
          <w:p w:rsidR="00430206" w:rsidRPr="004654BE" w:rsidRDefault="00430206" w:rsidP="00AE6075">
            <w:pPr>
              <w:rPr>
                <w:b/>
                <w:sz w:val="21"/>
                <w:szCs w:val="21"/>
              </w:rPr>
            </w:pPr>
            <w:r w:rsidRPr="004654BE">
              <w:rPr>
                <w:rFonts w:hint="eastAsia"/>
                <w:b/>
                <w:sz w:val="21"/>
                <w:szCs w:val="21"/>
              </w:rPr>
              <w:t>一、实验室网站</w:t>
            </w:r>
            <w:r w:rsidRPr="004654BE">
              <w:rPr>
                <w:rFonts w:hint="eastAsia"/>
                <w:b/>
                <w:sz w:val="21"/>
                <w:szCs w:val="21"/>
              </w:rPr>
              <w:tab/>
              <w:t xml:space="preserve">  </w:t>
            </w:r>
          </w:p>
          <w:p w:rsidR="00430206" w:rsidRPr="004654BE" w:rsidRDefault="00430206" w:rsidP="00AE6075">
            <w:pPr>
              <w:rPr>
                <w:sz w:val="21"/>
                <w:szCs w:val="21"/>
              </w:rPr>
            </w:pPr>
            <w:r w:rsidRPr="004654BE">
              <w:rPr>
                <w:rFonts w:hint="eastAsia"/>
                <w:sz w:val="21"/>
                <w:szCs w:val="21"/>
              </w:rPr>
              <w:t>1.</w:t>
            </w:r>
            <w:r w:rsidRPr="004654BE">
              <w:rPr>
                <w:rFonts w:hint="eastAsia"/>
                <w:sz w:val="21"/>
                <w:szCs w:val="21"/>
              </w:rPr>
              <w:t>前端界面功能模块：</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w:t>
            </w:r>
            <w:r w:rsidRPr="004654BE">
              <w:rPr>
                <w:rFonts w:hint="eastAsia"/>
                <w:sz w:val="21"/>
                <w:szCs w:val="21"/>
              </w:rPr>
              <w:t xml:space="preserve">1) </w:t>
            </w:r>
            <w:r w:rsidRPr="004654BE">
              <w:rPr>
                <w:rFonts w:hint="eastAsia"/>
                <w:sz w:val="21"/>
                <w:szCs w:val="21"/>
              </w:rPr>
              <w:t>★实验室多图展示：网站首页实验室图片栏目，点击图片显示查看大图效果。</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w:t>
            </w:r>
            <w:r w:rsidRPr="004654BE">
              <w:rPr>
                <w:rFonts w:hint="eastAsia"/>
                <w:sz w:val="21"/>
                <w:szCs w:val="21"/>
              </w:rPr>
              <w:t xml:space="preserve">2) </w:t>
            </w:r>
            <w:r w:rsidRPr="004654BE">
              <w:rPr>
                <w:rFonts w:hint="eastAsia"/>
                <w:sz w:val="21"/>
                <w:szCs w:val="21"/>
              </w:rPr>
              <w:t>实验设备展示：实验设备展示栏目，可进入实验设备详情页面查看实验设备的详细参数和介绍。</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w:t>
            </w:r>
            <w:r w:rsidRPr="004654BE">
              <w:rPr>
                <w:rFonts w:hint="eastAsia"/>
                <w:sz w:val="21"/>
                <w:szCs w:val="21"/>
              </w:rPr>
              <w:t xml:space="preserve">3) </w:t>
            </w:r>
            <w:r w:rsidRPr="004654BE">
              <w:rPr>
                <w:rFonts w:hint="eastAsia"/>
                <w:sz w:val="21"/>
                <w:szCs w:val="21"/>
              </w:rPr>
              <w:t>★新闻公告：首页新闻栏目显示</w:t>
            </w:r>
            <w:r w:rsidRPr="004654BE">
              <w:rPr>
                <w:rFonts w:hint="eastAsia"/>
                <w:sz w:val="21"/>
                <w:szCs w:val="21"/>
              </w:rPr>
              <w:t>5</w:t>
            </w:r>
            <w:r w:rsidRPr="004654BE">
              <w:rPr>
                <w:rFonts w:hint="eastAsia"/>
                <w:sz w:val="21"/>
                <w:szCs w:val="21"/>
              </w:rPr>
              <w:t>条新闻标题，点击右上角</w:t>
            </w:r>
            <w:r w:rsidRPr="004654BE">
              <w:rPr>
                <w:rFonts w:hint="eastAsia"/>
                <w:sz w:val="21"/>
                <w:szCs w:val="21"/>
              </w:rPr>
              <w:t>more</w:t>
            </w:r>
            <w:r w:rsidRPr="004654BE">
              <w:rPr>
                <w:rFonts w:hint="eastAsia"/>
                <w:sz w:val="21"/>
                <w:szCs w:val="21"/>
              </w:rPr>
              <w:t>可进入新闻列表页面，点击新闻标题可查看新闻详情；公告展示与新闻展示效果一样。</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w:t>
            </w:r>
            <w:r w:rsidRPr="004654BE">
              <w:rPr>
                <w:rFonts w:hint="eastAsia"/>
                <w:sz w:val="21"/>
                <w:szCs w:val="21"/>
              </w:rPr>
              <w:t xml:space="preserve">4) </w:t>
            </w:r>
            <w:r w:rsidRPr="004654BE">
              <w:rPr>
                <w:rFonts w:hint="eastAsia"/>
                <w:sz w:val="21"/>
                <w:szCs w:val="21"/>
              </w:rPr>
              <w:t>★实验管理系统、实验课程选课系统入口：</w:t>
            </w:r>
            <w:r w:rsidRPr="004654BE">
              <w:rPr>
                <w:rFonts w:hint="eastAsia"/>
                <w:sz w:val="21"/>
                <w:szCs w:val="21"/>
              </w:rPr>
              <w:t xml:space="preserve"> </w:t>
            </w:r>
            <w:r w:rsidRPr="004654BE">
              <w:rPr>
                <w:rFonts w:hint="eastAsia"/>
                <w:sz w:val="21"/>
                <w:szCs w:val="21"/>
              </w:rPr>
              <w:t>首页图标链接到实验管理系统和实验课程选课系统登录界面。</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2.</w:t>
            </w:r>
            <w:r w:rsidRPr="004654BE">
              <w:rPr>
                <w:rFonts w:hint="eastAsia"/>
                <w:sz w:val="21"/>
                <w:szCs w:val="21"/>
              </w:rPr>
              <w:t>后台管理模块：</w:t>
            </w:r>
          </w:p>
          <w:p w:rsidR="00430206" w:rsidRPr="004654BE" w:rsidRDefault="00430206" w:rsidP="00AE6075">
            <w:pPr>
              <w:rPr>
                <w:sz w:val="21"/>
                <w:szCs w:val="21"/>
              </w:rPr>
            </w:pPr>
            <w:r w:rsidRPr="004654BE">
              <w:rPr>
                <w:rFonts w:hint="eastAsia"/>
                <w:sz w:val="21"/>
                <w:szCs w:val="21"/>
              </w:rPr>
              <w:t>（</w:t>
            </w:r>
            <w:r w:rsidRPr="004654BE">
              <w:rPr>
                <w:rFonts w:hint="eastAsia"/>
                <w:sz w:val="21"/>
                <w:szCs w:val="21"/>
              </w:rPr>
              <w:t>1</w:t>
            </w:r>
            <w:r w:rsidRPr="004654BE">
              <w:rPr>
                <w:rFonts w:hint="eastAsia"/>
                <w:sz w:val="21"/>
                <w:szCs w:val="21"/>
              </w:rPr>
              <w:t>）实验室图片管理：实验室网站的后台管理模块，上传实验室图片到首页，也可以删除实验室图片。</w:t>
            </w:r>
          </w:p>
          <w:p w:rsidR="00430206" w:rsidRPr="004654BE" w:rsidRDefault="00430206" w:rsidP="00AE6075">
            <w:pPr>
              <w:rPr>
                <w:sz w:val="21"/>
                <w:szCs w:val="21"/>
              </w:rPr>
            </w:pPr>
            <w:r w:rsidRPr="004654BE">
              <w:rPr>
                <w:rFonts w:hint="eastAsia"/>
                <w:sz w:val="21"/>
                <w:szCs w:val="21"/>
              </w:rPr>
              <w:t>（</w:t>
            </w:r>
            <w:r w:rsidRPr="004654BE">
              <w:rPr>
                <w:rFonts w:hint="eastAsia"/>
                <w:sz w:val="21"/>
                <w:szCs w:val="21"/>
              </w:rPr>
              <w:t>2</w:t>
            </w:r>
            <w:r w:rsidRPr="004654BE">
              <w:rPr>
                <w:rFonts w:hint="eastAsia"/>
                <w:sz w:val="21"/>
                <w:szCs w:val="21"/>
              </w:rPr>
              <w:t>）实验设备管理：实验室网站实验设备展示模块的后台管理，添加实验室介绍和图片供网站前台页面展示使用，可以添加、修改及删除实验室的介绍和图片。</w:t>
            </w:r>
          </w:p>
          <w:p w:rsidR="00430206" w:rsidRPr="004654BE" w:rsidRDefault="00430206" w:rsidP="00AE6075">
            <w:pPr>
              <w:rPr>
                <w:sz w:val="21"/>
                <w:szCs w:val="21"/>
              </w:rPr>
            </w:pPr>
            <w:r w:rsidRPr="004654BE">
              <w:rPr>
                <w:rFonts w:hint="eastAsia"/>
                <w:sz w:val="21"/>
                <w:szCs w:val="21"/>
              </w:rPr>
              <w:t>（</w:t>
            </w:r>
            <w:r w:rsidRPr="004654BE">
              <w:rPr>
                <w:rFonts w:hint="eastAsia"/>
                <w:sz w:val="21"/>
                <w:szCs w:val="21"/>
              </w:rPr>
              <w:t>3</w:t>
            </w:r>
            <w:r w:rsidRPr="004654BE">
              <w:rPr>
                <w:rFonts w:hint="eastAsia"/>
                <w:sz w:val="21"/>
                <w:szCs w:val="21"/>
              </w:rPr>
              <w:t>）新闻公告管管理：实验室网站新闻公告模块管理，管理员可新建、编辑和发布新闻。</w:t>
            </w:r>
          </w:p>
          <w:p w:rsidR="00430206" w:rsidRPr="004654BE" w:rsidRDefault="00430206" w:rsidP="00AE6075">
            <w:pPr>
              <w:rPr>
                <w:b/>
                <w:sz w:val="21"/>
                <w:szCs w:val="21"/>
              </w:rPr>
            </w:pPr>
            <w:r w:rsidRPr="004654BE">
              <w:rPr>
                <w:rFonts w:hint="eastAsia"/>
                <w:b/>
                <w:sz w:val="21"/>
                <w:szCs w:val="21"/>
              </w:rPr>
              <w:t>二、实验室管理系统</w:t>
            </w:r>
            <w:r w:rsidRPr="004654BE">
              <w:rPr>
                <w:rFonts w:hint="eastAsia"/>
                <w:b/>
                <w:sz w:val="21"/>
                <w:szCs w:val="21"/>
              </w:rPr>
              <w:t xml:space="preserve">  </w:t>
            </w:r>
          </w:p>
          <w:p w:rsidR="00430206" w:rsidRPr="004654BE" w:rsidRDefault="00430206" w:rsidP="00AE6075">
            <w:pPr>
              <w:rPr>
                <w:sz w:val="21"/>
                <w:szCs w:val="21"/>
              </w:rPr>
            </w:pPr>
            <w:r w:rsidRPr="004654BE">
              <w:rPr>
                <w:sz w:val="21"/>
                <w:szCs w:val="21"/>
              </w:rPr>
              <w:t>本系统</w:t>
            </w:r>
            <w:r w:rsidRPr="004654BE">
              <w:rPr>
                <w:rFonts w:hint="eastAsia"/>
                <w:sz w:val="21"/>
                <w:szCs w:val="21"/>
              </w:rPr>
              <w:t>由管理员和教师使用</w:t>
            </w:r>
            <w:r w:rsidRPr="004654BE">
              <w:rPr>
                <w:sz w:val="21"/>
                <w:szCs w:val="21"/>
              </w:rPr>
              <w:t>，</w:t>
            </w:r>
            <w:r w:rsidRPr="004654BE">
              <w:rPr>
                <w:rFonts w:hint="eastAsia"/>
                <w:sz w:val="21"/>
                <w:szCs w:val="21"/>
              </w:rPr>
              <w:t>管理员用户</w:t>
            </w:r>
            <w:r w:rsidRPr="004654BE">
              <w:rPr>
                <w:sz w:val="21"/>
                <w:szCs w:val="21"/>
              </w:rPr>
              <w:t>具备以下功能：</w:t>
            </w:r>
          </w:p>
          <w:p w:rsidR="00430206" w:rsidRPr="004654BE" w:rsidRDefault="00430206" w:rsidP="00AE6075">
            <w:pPr>
              <w:rPr>
                <w:sz w:val="21"/>
                <w:szCs w:val="21"/>
              </w:rPr>
            </w:pPr>
            <w:r w:rsidRPr="004654BE">
              <w:rPr>
                <w:rFonts w:hint="eastAsia"/>
                <w:sz w:val="21"/>
                <w:szCs w:val="21"/>
              </w:rPr>
              <w:t>1.</w:t>
            </w:r>
            <w:r w:rsidRPr="004654BE">
              <w:rPr>
                <w:rFonts w:hint="eastAsia"/>
                <w:sz w:val="21"/>
                <w:szCs w:val="21"/>
              </w:rPr>
              <w:t>★人员信息管理</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管理员新增教师用户信息，修改教师用户信息，能够导入教师用户信息，能够给教师分配后台权限功能。</w:t>
            </w:r>
          </w:p>
          <w:p w:rsidR="00430206" w:rsidRPr="004654BE" w:rsidRDefault="00430206" w:rsidP="00AE6075">
            <w:pPr>
              <w:rPr>
                <w:sz w:val="21"/>
                <w:szCs w:val="21"/>
              </w:rPr>
            </w:pPr>
            <w:r w:rsidRPr="004654BE">
              <w:rPr>
                <w:rFonts w:hint="eastAsia"/>
                <w:sz w:val="21"/>
                <w:szCs w:val="21"/>
              </w:rPr>
              <w:t>2.</w:t>
            </w:r>
            <w:r w:rsidRPr="004654BE">
              <w:rPr>
                <w:rFonts w:hint="eastAsia"/>
                <w:sz w:val="21"/>
                <w:szCs w:val="21"/>
              </w:rPr>
              <w:t>★实验任务管理</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管理员可以发布实验任务，指定一个或多个教师完成实验。任务发布</w:t>
            </w:r>
            <w:proofErr w:type="gramStart"/>
            <w:r w:rsidRPr="004654BE">
              <w:rPr>
                <w:rFonts w:hint="eastAsia"/>
                <w:sz w:val="21"/>
                <w:szCs w:val="21"/>
              </w:rPr>
              <w:t>后教师</w:t>
            </w:r>
            <w:proofErr w:type="gramEnd"/>
            <w:r w:rsidRPr="004654BE">
              <w:rPr>
                <w:rFonts w:hint="eastAsia"/>
                <w:sz w:val="21"/>
                <w:szCs w:val="21"/>
              </w:rPr>
              <w:t>能够看到管理员发布给自己的任务，需要实时更新任务进度信息。管理员发布任务后可以实时监控实验任务进度，并且对完成的任务进行验收并通过。</w:t>
            </w:r>
          </w:p>
          <w:p w:rsidR="00430206" w:rsidRPr="004654BE" w:rsidRDefault="00430206" w:rsidP="00AE6075">
            <w:pPr>
              <w:rPr>
                <w:sz w:val="21"/>
                <w:szCs w:val="21"/>
              </w:rPr>
            </w:pPr>
            <w:r w:rsidRPr="004654BE">
              <w:rPr>
                <w:rFonts w:hint="eastAsia"/>
                <w:sz w:val="21"/>
                <w:szCs w:val="21"/>
              </w:rPr>
              <w:t>3.</w:t>
            </w:r>
            <w:r w:rsidRPr="004654BE">
              <w:rPr>
                <w:rFonts w:hint="eastAsia"/>
                <w:sz w:val="21"/>
                <w:szCs w:val="21"/>
              </w:rPr>
              <w:t>★实验室管理</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管理员能够添加实验室信息，包括实验室的教学楼、门牌号、实验设备简介、可供多少学生实验等信息，也能随时修改更新实验室的信息。</w:t>
            </w:r>
          </w:p>
          <w:p w:rsidR="00430206" w:rsidRPr="004654BE" w:rsidRDefault="00430206" w:rsidP="00AE6075">
            <w:pPr>
              <w:rPr>
                <w:sz w:val="21"/>
                <w:szCs w:val="21"/>
              </w:rPr>
            </w:pPr>
            <w:r w:rsidRPr="004654BE">
              <w:rPr>
                <w:rFonts w:hint="eastAsia"/>
                <w:sz w:val="21"/>
                <w:szCs w:val="21"/>
              </w:rPr>
              <w:t>4.</w:t>
            </w:r>
            <w:r w:rsidRPr="004654BE">
              <w:rPr>
                <w:rFonts w:hint="eastAsia"/>
                <w:sz w:val="21"/>
                <w:szCs w:val="21"/>
              </w:rPr>
              <w:t>★实验设备管理</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lastRenderedPageBreak/>
              <w:t>管理员能够查询学院所有实验设备的信息和状态，包括实验室公共设备，教师管理的实验室设备信息，实验室设备的使用状态等。管理员能够审批实验设备借用申请。</w:t>
            </w:r>
          </w:p>
          <w:p w:rsidR="00430206" w:rsidRPr="004654BE" w:rsidRDefault="00430206" w:rsidP="00AE6075">
            <w:pPr>
              <w:rPr>
                <w:sz w:val="21"/>
                <w:szCs w:val="21"/>
              </w:rPr>
            </w:pPr>
            <w:r w:rsidRPr="004654BE">
              <w:rPr>
                <w:rFonts w:hint="eastAsia"/>
                <w:sz w:val="21"/>
                <w:szCs w:val="21"/>
              </w:rPr>
              <w:t>教师用户具有以下功能：</w:t>
            </w:r>
          </w:p>
          <w:p w:rsidR="00430206" w:rsidRPr="004654BE" w:rsidRDefault="00430206" w:rsidP="00AE6075">
            <w:pPr>
              <w:rPr>
                <w:sz w:val="21"/>
                <w:szCs w:val="21"/>
              </w:rPr>
            </w:pPr>
            <w:r w:rsidRPr="004654BE">
              <w:rPr>
                <w:sz w:val="21"/>
                <w:szCs w:val="21"/>
              </w:rPr>
              <w:t>1.</w:t>
            </w:r>
            <w:r w:rsidRPr="004654BE">
              <w:rPr>
                <w:rFonts w:hint="eastAsia"/>
                <w:sz w:val="21"/>
                <w:szCs w:val="21"/>
              </w:rPr>
              <w:t>★实验任务管理</w:t>
            </w:r>
            <w:r w:rsidRPr="004654BE">
              <w:rPr>
                <w:sz w:val="21"/>
                <w:szCs w:val="21"/>
              </w:rPr>
              <w:t> </w:t>
            </w:r>
          </w:p>
          <w:p w:rsidR="00430206" w:rsidRPr="004654BE" w:rsidRDefault="00430206" w:rsidP="00AE6075">
            <w:pPr>
              <w:rPr>
                <w:sz w:val="21"/>
                <w:szCs w:val="21"/>
              </w:rPr>
            </w:pPr>
            <w:r w:rsidRPr="004654BE">
              <w:rPr>
                <w:rFonts w:hint="eastAsia"/>
                <w:sz w:val="21"/>
                <w:szCs w:val="21"/>
              </w:rPr>
              <w:t>教师能够查询管理员分配给自己的实验任务，包括实验任务详情、实验周期、合作者等信息。教师接到实验任务之后，需要定期更新实验任务完成进度。教师完成实验任务之后，需要申请任务完成等待管理员审批通过。</w:t>
            </w:r>
          </w:p>
          <w:p w:rsidR="00430206" w:rsidRPr="004654BE" w:rsidRDefault="00430206" w:rsidP="00AE6075">
            <w:pPr>
              <w:rPr>
                <w:sz w:val="21"/>
                <w:szCs w:val="21"/>
              </w:rPr>
            </w:pPr>
            <w:r w:rsidRPr="004654BE">
              <w:rPr>
                <w:rFonts w:hint="eastAsia"/>
                <w:sz w:val="21"/>
                <w:szCs w:val="21"/>
              </w:rPr>
              <w:t>2.</w:t>
            </w:r>
            <w:r w:rsidRPr="004654BE">
              <w:rPr>
                <w:rFonts w:hint="eastAsia"/>
                <w:sz w:val="21"/>
                <w:szCs w:val="21"/>
              </w:rPr>
              <w:t>★实验设备管理</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教师能够管理自己的实验设备，包括实验设备的查询，信息及状态的更新。可以申请借用别人的实验设备，当别人申请借用自己的实验设备，可以对借用请求进行审批。</w:t>
            </w:r>
          </w:p>
          <w:p w:rsidR="00430206" w:rsidRPr="004654BE" w:rsidRDefault="00430206" w:rsidP="00AE6075">
            <w:pPr>
              <w:rPr>
                <w:sz w:val="21"/>
                <w:szCs w:val="21"/>
              </w:rPr>
            </w:pPr>
            <w:r w:rsidRPr="004654BE">
              <w:rPr>
                <w:rFonts w:hint="eastAsia"/>
                <w:sz w:val="21"/>
                <w:szCs w:val="21"/>
              </w:rPr>
              <w:t>3.</w:t>
            </w:r>
            <w:r w:rsidRPr="004654BE">
              <w:rPr>
                <w:rFonts w:hint="eastAsia"/>
                <w:sz w:val="21"/>
                <w:szCs w:val="21"/>
              </w:rPr>
              <w:t>实验进度协助</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教师能够向同事发布实验进度帮助请求，输入当前实验遇到的问题和难点所在，等待其他同事的回复消息；也可以针对其他老师的帮助请求进行回复。</w:t>
            </w:r>
          </w:p>
          <w:p w:rsidR="00430206" w:rsidRPr="004654BE" w:rsidRDefault="00430206" w:rsidP="00AE6075">
            <w:pPr>
              <w:rPr>
                <w:b/>
                <w:sz w:val="21"/>
                <w:szCs w:val="21"/>
              </w:rPr>
            </w:pPr>
            <w:r w:rsidRPr="004654BE">
              <w:rPr>
                <w:rFonts w:hint="eastAsia"/>
                <w:b/>
                <w:sz w:val="21"/>
                <w:szCs w:val="21"/>
              </w:rPr>
              <w:t>三、实验课程管理系统</w:t>
            </w:r>
            <w:r w:rsidRPr="004654BE">
              <w:rPr>
                <w:rFonts w:hint="eastAsia"/>
                <w:b/>
                <w:sz w:val="21"/>
                <w:szCs w:val="21"/>
              </w:rPr>
              <w:t xml:space="preserve">  </w:t>
            </w:r>
          </w:p>
          <w:p w:rsidR="00430206" w:rsidRPr="004654BE" w:rsidRDefault="00430206" w:rsidP="00AE6075">
            <w:pPr>
              <w:rPr>
                <w:sz w:val="21"/>
                <w:szCs w:val="21"/>
              </w:rPr>
            </w:pPr>
            <w:r w:rsidRPr="004654BE">
              <w:rPr>
                <w:rFonts w:hint="eastAsia"/>
                <w:sz w:val="21"/>
                <w:szCs w:val="21"/>
              </w:rPr>
              <w:t>实验课程管理系统由管理员、教师和学生使用，管理员用户具备以下功能：</w:t>
            </w:r>
          </w:p>
          <w:p w:rsidR="00430206" w:rsidRPr="004654BE" w:rsidRDefault="00430206" w:rsidP="00AE6075">
            <w:pPr>
              <w:rPr>
                <w:sz w:val="21"/>
                <w:szCs w:val="21"/>
              </w:rPr>
            </w:pPr>
            <w:r w:rsidRPr="004654BE">
              <w:rPr>
                <w:rFonts w:hint="eastAsia"/>
                <w:sz w:val="21"/>
                <w:szCs w:val="21"/>
              </w:rPr>
              <w:t>1.</w:t>
            </w:r>
            <w:r w:rsidRPr="004654BE">
              <w:rPr>
                <w:rFonts w:hint="eastAsia"/>
                <w:sz w:val="21"/>
                <w:szCs w:val="21"/>
              </w:rPr>
              <w:t>★班级管理</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管理员能够查询学院所有班级信息，添加、修改和删除班级信息。班级信息包括班级名称、学制、入学年级等信息。</w:t>
            </w:r>
          </w:p>
          <w:p w:rsidR="00430206" w:rsidRPr="004654BE" w:rsidRDefault="00430206" w:rsidP="00AE6075">
            <w:pPr>
              <w:rPr>
                <w:sz w:val="21"/>
                <w:szCs w:val="21"/>
              </w:rPr>
            </w:pPr>
            <w:r w:rsidRPr="004654BE">
              <w:rPr>
                <w:rFonts w:hint="eastAsia"/>
                <w:sz w:val="21"/>
                <w:szCs w:val="21"/>
              </w:rPr>
              <w:t>2.</w:t>
            </w:r>
            <w:r w:rsidRPr="004654BE">
              <w:rPr>
                <w:rFonts w:hint="eastAsia"/>
                <w:sz w:val="21"/>
                <w:szCs w:val="21"/>
              </w:rPr>
              <w:t>★学生管理</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学生管理功能是在班级数据基础上的。管理员可以查询某个班级的学生信息，为某个班级添加学生信息，修改学生信息等操作。</w:t>
            </w:r>
          </w:p>
          <w:p w:rsidR="00430206" w:rsidRPr="004654BE" w:rsidRDefault="00430206" w:rsidP="00AE6075">
            <w:pPr>
              <w:rPr>
                <w:sz w:val="21"/>
                <w:szCs w:val="21"/>
              </w:rPr>
            </w:pPr>
            <w:r w:rsidRPr="004654BE">
              <w:rPr>
                <w:rFonts w:hint="eastAsia"/>
                <w:sz w:val="21"/>
                <w:szCs w:val="21"/>
              </w:rPr>
              <w:t>3.</w:t>
            </w:r>
            <w:r w:rsidRPr="004654BE">
              <w:rPr>
                <w:rFonts w:hint="eastAsia"/>
                <w:sz w:val="21"/>
                <w:szCs w:val="21"/>
              </w:rPr>
              <w:t>★实验课程管理</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管理员能够查询每学期教师发布的开设实验课程信息、学生选课情况及学生实验课程成绩情况。实验课程信息包括课程名称、课程学分、课程介绍、基础知识要求、任课教师介绍等信息。</w:t>
            </w:r>
          </w:p>
          <w:p w:rsidR="00430206" w:rsidRPr="004654BE" w:rsidRDefault="00430206" w:rsidP="00AE6075">
            <w:pPr>
              <w:rPr>
                <w:sz w:val="21"/>
                <w:szCs w:val="21"/>
              </w:rPr>
            </w:pPr>
            <w:r w:rsidRPr="004654BE">
              <w:rPr>
                <w:rFonts w:hint="eastAsia"/>
                <w:sz w:val="21"/>
                <w:szCs w:val="21"/>
              </w:rPr>
              <w:t>教师用户具备以下功能：</w:t>
            </w:r>
          </w:p>
          <w:p w:rsidR="00430206" w:rsidRPr="004654BE" w:rsidRDefault="00430206" w:rsidP="00AE6075">
            <w:pPr>
              <w:rPr>
                <w:sz w:val="21"/>
                <w:szCs w:val="21"/>
              </w:rPr>
            </w:pPr>
            <w:r w:rsidRPr="004654BE">
              <w:rPr>
                <w:rFonts w:hint="eastAsia"/>
                <w:sz w:val="21"/>
                <w:szCs w:val="21"/>
              </w:rPr>
              <w:t>1.</w:t>
            </w:r>
            <w:r w:rsidRPr="004654BE">
              <w:rPr>
                <w:rFonts w:hint="eastAsia"/>
                <w:sz w:val="21"/>
                <w:szCs w:val="21"/>
              </w:rPr>
              <w:t>★实验课程管理</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教师能够发布本学期自己想要开设的实验课程信息。实验课程信息有编辑状态和发布状态，在编辑状态下可以修改实验课程信息，发布之后不能进行修改。课程名称、课程学分、课程介绍、基础知识要求、任课教师介绍等信息。</w:t>
            </w:r>
          </w:p>
          <w:p w:rsidR="00430206" w:rsidRPr="004654BE" w:rsidRDefault="00430206" w:rsidP="00AE6075">
            <w:pPr>
              <w:rPr>
                <w:sz w:val="21"/>
                <w:szCs w:val="21"/>
              </w:rPr>
            </w:pPr>
            <w:r w:rsidRPr="004654BE">
              <w:rPr>
                <w:rFonts w:hint="eastAsia"/>
                <w:sz w:val="21"/>
                <w:szCs w:val="21"/>
              </w:rPr>
              <w:t>2</w:t>
            </w:r>
            <w:r w:rsidRPr="004654BE">
              <w:rPr>
                <w:rFonts w:hint="eastAsia"/>
                <w:sz w:val="21"/>
                <w:szCs w:val="21"/>
              </w:rPr>
              <w:t>★实验项目管理</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实验项目是在实验课程下进行添加。教师可以在实验课程下添加、修改和删除实验项目。实验项目信息包括实验项目名称、实验要求、实验地点和实验时间等信息。实验课程</w:t>
            </w:r>
            <w:proofErr w:type="gramStart"/>
            <w:r w:rsidRPr="004654BE">
              <w:rPr>
                <w:rFonts w:hint="eastAsia"/>
                <w:sz w:val="21"/>
                <w:szCs w:val="21"/>
              </w:rPr>
              <w:t>下项目</w:t>
            </w:r>
            <w:proofErr w:type="gramEnd"/>
            <w:r w:rsidRPr="004654BE">
              <w:rPr>
                <w:rFonts w:hint="eastAsia"/>
                <w:sz w:val="21"/>
                <w:szCs w:val="21"/>
              </w:rPr>
              <w:t>添加完成之后才能发布实验课程，课程发布之后实验项目随之一起发布，不能够进行修改。</w:t>
            </w:r>
          </w:p>
          <w:p w:rsidR="00430206" w:rsidRPr="004654BE" w:rsidRDefault="00430206" w:rsidP="00AE6075">
            <w:pPr>
              <w:rPr>
                <w:sz w:val="21"/>
                <w:szCs w:val="21"/>
              </w:rPr>
            </w:pPr>
            <w:r w:rsidRPr="004654BE">
              <w:rPr>
                <w:rFonts w:hint="eastAsia"/>
                <w:sz w:val="21"/>
                <w:szCs w:val="21"/>
              </w:rPr>
              <w:t>3.</w:t>
            </w:r>
            <w:r w:rsidRPr="004654BE">
              <w:rPr>
                <w:rFonts w:hint="eastAsia"/>
                <w:sz w:val="21"/>
                <w:szCs w:val="21"/>
              </w:rPr>
              <w:t>课堂考勤</w:t>
            </w:r>
          </w:p>
          <w:p w:rsidR="00430206" w:rsidRPr="004654BE" w:rsidRDefault="00430206" w:rsidP="00AE6075">
            <w:pPr>
              <w:rPr>
                <w:sz w:val="21"/>
                <w:szCs w:val="21"/>
              </w:rPr>
            </w:pPr>
            <w:r w:rsidRPr="004654BE">
              <w:rPr>
                <w:rFonts w:hint="eastAsia"/>
                <w:sz w:val="21"/>
                <w:szCs w:val="21"/>
              </w:rPr>
              <w:t>教师在实验课程课堂上，可以对学生进行考勤，记录学生旷课、请假、迟到、早退等情况。</w:t>
            </w:r>
          </w:p>
          <w:p w:rsidR="00430206" w:rsidRPr="004654BE" w:rsidRDefault="00430206" w:rsidP="00AE6075">
            <w:pPr>
              <w:rPr>
                <w:sz w:val="21"/>
                <w:szCs w:val="21"/>
              </w:rPr>
            </w:pPr>
            <w:r w:rsidRPr="004654BE">
              <w:rPr>
                <w:rFonts w:hint="eastAsia"/>
                <w:sz w:val="21"/>
                <w:szCs w:val="21"/>
              </w:rPr>
              <w:t>4.</w:t>
            </w:r>
            <w:r w:rsidRPr="004654BE">
              <w:rPr>
                <w:rFonts w:hint="eastAsia"/>
                <w:sz w:val="21"/>
                <w:szCs w:val="21"/>
              </w:rPr>
              <w:t>★实验成绩管理</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实验项目成绩管理是当学生实验项目完成之后，教师根据学生完成情况给学生评分。当所有实验项目评分完成后，根据实验项目得分自动计算实验课程成绩。成绩计算完成后，教师可以修改每个学生的实验课程成绩。</w:t>
            </w:r>
          </w:p>
          <w:p w:rsidR="00430206" w:rsidRPr="004654BE" w:rsidRDefault="00430206" w:rsidP="00AE6075">
            <w:pPr>
              <w:rPr>
                <w:sz w:val="21"/>
                <w:szCs w:val="21"/>
              </w:rPr>
            </w:pPr>
            <w:r w:rsidRPr="004654BE">
              <w:rPr>
                <w:rFonts w:hint="eastAsia"/>
                <w:sz w:val="21"/>
                <w:szCs w:val="21"/>
              </w:rPr>
              <w:lastRenderedPageBreak/>
              <w:t>学生用户具有以下功能：</w:t>
            </w:r>
          </w:p>
          <w:p w:rsidR="00430206" w:rsidRPr="004654BE" w:rsidRDefault="00430206" w:rsidP="00AE6075">
            <w:pPr>
              <w:rPr>
                <w:sz w:val="21"/>
                <w:szCs w:val="21"/>
              </w:rPr>
            </w:pPr>
            <w:r w:rsidRPr="004654BE">
              <w:rPr>
                <w:rFonts w:hint="eastAsia"/>
                <w:sz w:val="21"/>
                <w:szCs w:val="21"/>
              </w:rPr>
              <w:t>1.</w:t>
            </w:r>
            <w:r w:rsidRPr="004654BE">
              <w:rPr>
                <w:rFonts w:hint="eastAsia"/>
                <w:sz w:val="21"/>
                <w:szCs w:val="21"/>
              </w:rPr>
              <w:t>★实验课程查询</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学生能够查询教师开设实验课程信息，点击实验课程能够查看该课程下所有开设的实验项目信息及上课时间地点。</w:t>
            </w:r>
          </w:p>
          <w:p w:rsidR="00430206" w:rsidRPr="004654BE" w:rsidRDefault="00430206" w:rsidP="00AE6075">
            <w:pPr>
              <w:rPr>
                <w:sz w:val="21"/>
                <w:szCs w:val="21"/>
              </w:rPr>
            </w:pPr>
            <w:r w:rsidRPr="004654BE">
              <w:rPr>
                <w:rFonts w:hint="eastAsia"/>
                <w:sz w:val="21"/>
                <w:szCs w:val="21"/>
              </w:rPr>
              <w:t>2.</w:t>
            </w:r>
            <w:r w:rsidRPr="004654BE">
              <w:rPr>
                <w:rFonts w:hint="eastAsia"/>
                <w:sz w:val="21"/>
                <w:szCs w:val="21"/>
              </w:rPr>
              <w:t>★实验课程选修</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学生可以选修教师开设的实验课程，选修课程的同时默认选修了该课程下的实验项目。</w:t>
            </w:r>
          </w:p>
          <w:p w:rsidR="00430206" w:rsidRPr="004654BE" w:rsidRDefault="00430206" w:rsidP="00AE6075">
            <w:pPr>
              <w:rPr>
                <w:sz w:val="21"/>
                <w:szCs w:val="21"/>
              </w:rPr>
            </w:pPr>
            <w:r w:rsidRPr="004654BE">
              <w:rPr>
                <w:rFonts w:hint="eastAsia"/>
                <w:sz w:val="21"/>
                <w:szCs w:val="21"/>
              </w:rPr>
              <w:t>3.</w:t>
            </w:r>
            <w:r w:rsidRPr="004654BE">
              <w:rPr>
                <w:rFonts w:hint="eastAsia"/>
                <w:sz w:val="21"/>
                <w:szCs w:val="21"/>
              </w:rPr>
              <w:t>考勤查询</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学生可以查询实验课程自己的考勤记录</w:t>
            </w:r>
          </w:p>
          <w:p w:rsidR="00430206" w:rsidRPr="004654BE" w:rsidRDefault="00430206" w:rsidP="00AE6075">
            <w:pPr>
              <w:rPr>
                <w:sz w:val="21"/>
                <w:szCs w:val="21"/>
              </w:rPr>
            </w:pPr>
            <w:r w:rsidRPr="004654BE">
              <w:rPr>
                <w:rFonts w:hint="eastAsia"/>
                <w:sz w:val="21"/>
                <w:szCs w:val="21"/>
              </w:rPr>
              <w:t>4.</w:t>
            </w:r>
            <w:r w:rsidRPr="004654BE">
              <w:rPr>
                <w:rFonts w:hint="eastAsia"/>
                <w:sz w:val="21"/>
                <w:szCs w:val="21"/>
              </w:rPr>
              <w:t>★实验成绩查询</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学生可以查询自己选修的实验课程的成绩</w:t>
            </w:r>
          </w:p>
          <w:p w:rsidR="00430206" w:rsidRPr="004654BE" w:rsidRDefault="00430206" w:rsidP="00AE6075">
            <w:pPr>
              <w:rPr>
                <w:sz w:val="21"/>
                <w:szCs w:val="21"/>
              </w:rPr>
            </w:pPr>
            <w:r w:rsidRPr="004654BE">
              <w:rPr>
                <w:rFonts w:hint="eastAsia"/>
                <w:sz w:val="21"/>
                <w:szCs w:val="21"/>
              </w:rPr>
              <w:t>5.</w:t>
            </w:r>
            <w:r w:rsidRPr="004654BE">
              <w:rPr>
                <w:rFonts w:hint="eastAsia"/>
                <w:sz w:val="21"/>
                <w:szCs w:val="21"/>
              </w:rPr>
              <w:t>★课程评价</w:t>
            </w:r>
            <w:r w:rsidRPr="004654BE">
              <w:rPr>
                <w:rFonts w:hint="eastAsia"/>
                <w:sz w:val="21"/>
                <w:szCs w:val="21"/>
              </w:rPr>
              <w:t xml:space="preserve"> </w:t>
            </w:r>
          </w:p>
          <w:p w:rsidR="00430206" w:rsidRPr="004654BE" w:rsidRDefault="00430206" w:rsidP="00AE6075">
            <w:pPr>
              <w:rPr>
                <w:sz w:val="21"/>
                <w:szCs w:val="21"/>
              </w:rPr>
            </w:pPr>
            <w:r w:rsidRPr="004654BE">
              <w:rPr>
                <w:rFonts w:hint="eastAsia"/>
                <w:sz w:val="21"/>
                <w:szCs w:val="21"/>
              </w:rPr>
              <w:t>学生可以对自己选修实验课程的任课教师做出评价，并且对教师的授课情况进行评分。</w:t>
            </w:r>
          </w:p>
        </w:tc>
      </w:tr>
    </w:tbl>
    <w:p w:rsidR="00430206" w:rsidRPr="004654BE" w:rsidRDefault="00430206" w:rsidP="00430206">
      <w:pPr>
        <w:pStyle w:val="2"/>
        <w:numPr>
          <w:ilvl w:val="1"/>
          <w:numId w:val="0"/>
        </w:numPr>
        <w:tabs>
          <w:tab w:val="left" w:pos="426"/>
          <w:tab w:val="left" w:pos="567"/>
        </w:tabs>
        <w:spacing w:beforeLines="50" w:afterLines="50" w:line="360" w:lineRule="auto"/>
        <w:ind w:left="567" w:hanging="567"/>
        <w:jc w:val="left"/>
      </w:pPr>
      <w:bookmarkStart w:id="4" w:name="_Toc465412907"/>
      <w:r w:rsidRPr="004654BE">
        <w:rPr>
          <w:rFonts w:hint="eastAsia"/>
        </w:rPr>
        <w:lastRenderedPageBreak/>
        <w:t>商务要求</w:t>
      </w:r>
      <w:bookmarkEnd w:id="4"/>
    </w:p>
    <w:p w:rsidR="00430206" w:rsidRPr="004654BE" w:rsidRDefault="00430206" w:rsidP="00430206">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4654BE">
        <w:rPr>
          <w:rFonts w:hint="eastAsia"/>
        </w:rPr>
        <w:t>交货时间</w:t>
      </w:r>
      <w:bookmarkEnd w:id="6"/>
      <w:r w:rsidRPr="004654BE">
        <w:rPr>
          <w:rFonts w:hint="eastAsia"/>
        </w:rPr>
        <w:t>及地点</w:t>
      </w:r>
    </w:p>
    <w:p w:rsidR="00430206" w:rsidRPr="004654BE" w:rsidRDefault="00430206" w:rsidP="00430206">
      <w:pPr>
        <w:adjustRightInd w:val="0"/>
        <w:snapToGrid w:val="0"/>
        <w:spacing w:line="480" w:lineRule="auto"/>
        <w:ind w:rightChars="88" w:right="185" w:firstLineChars="200" w:firstLine="420"/>
        <w:rPr>
          <w:rFonts w:ascii="宋体" w:hAnsi="宋体"/>
          <w:szCs w:val="21"/>
        </w:rPr>
      </w:pPr>
      <w:r w:rsidRPr="004654BE">
        <w:rPr>
          <w:rFonts w:ascii="宋体" w:hAnsi="宋体" w:hint="eastAsia"/>
          <w:szCs w:val="21"/>
        </w:rPr>
        <w:t>时间：合同签订后30天内交货。</w:t>
      </w:r>
    </w:p>
    <w:p w:rsidR="00430206" w:rsidRPr="004654BE" w:rsidRDefault="00430206" w:rsidP="00430206">
      <w:pPr>
        <w:tabs>
          <w:tab w:val="left" w:pos="851"/>
        </w:tabs>
        <w:adjustRightInd w:val="0"/>
        <w:snapToGrid w:val="0"/>
        <w:spacing w:line="480" w:lineRule="auto"/>
        <w:ind w:rightChars="88" w:right="185" w:firstLineChars="200" w:firstLine="420"/>
        <w:rPr>
          <w:rFonts w:ascii="宋体" w:hAnsi="宋体"/>
          <w:szCs w:val="21"/>
        </w:rPr>
      </w:pPr>
      <w:r w:rsidRPr="004654BE">
        <w:rPr>
          <w:rFonts w:ascii="宋体" w:hAnsi="宋体" w:hint="eastAsia"/>
          <w:szCs w:val="21"/>
        </w:rPr>
        <w:t>地点：四川省成都市西南交通大学九里校区机械馆。</w:t>
      </w:r>
    </w:p>
    <w:p w:rsidR="00430206" w:rsidRPr="004654BE" w:rsidRDefault="00430206" w:rsidP="00430206">
      <w:pPr>
        <w:pStyle w:val="3"/>
        <w:numPr>
          <w:ilvl w:val="2"/>
          <w:numId w:val="0"/>
        </w:numPr>
        <w:tabs>
          <w:tab w:val="left" w:pos="709"/>
        </w:tabs>
        <w:spacing w:before="0" w:after="0" w:line="360" w:lineRule="auto"/>
        <w:jc w:val="left"/>
      </w:pPr>
      <w:bookmarkStart w:id="12" w:name="_Toc430269227"/>
      <w:bookmarkEnd w:id="7"/>
      <w:bookmarkEnd w:id="8"/>
      <w:r w:rsidRPr="004654BE">
        <w:rPr>
          <w:rFonts w:hint="eastAsia"/>
        </w:rPr>
        <w:t>质量保证期限</w:t>
      </w:r>
      <w:bookmarkEnd w:id="12"/>
    </w:p>
    <w:p w:rsidR="00430206" w:rsidRPr="004654BE" w:rsidRDefault="00430206" w:rsidP="00430206">
      <w:pPr>
        <w:tabs>
          <w:tab w:val="left" w:pos="0"/>
        </w:tabs>
        <w:spacing w:line="440" w:lineRule="exact"/>
        <w:ind w:firstLineChars="192" w:firstLine="403"/>
        <w:rPr>
          <w:szCs w:val="21"/>
        </w:rPr>
      </w:pPr>
      <w:r w:rsidRPr="004654BE">
        <w:rPr>
          <w:rFonts w:hint="eastAsia"/>
          <w:szCs w:val="21"/>
        </w:rPr>
        <w:t>免费质量保证期为自合同所列的货物安装调试验收合格签字确认之日起计算，软件免费升级不低于</w:t>
      </w:r>
      <w:r w:rsidRPr="004654BE">
        <w:rPr>
          <w:rFonts w:hint="eastAsia"/>
          <w:szCs w:val="21"/>
        </w:rPr>
        <w:t>1</w:t>
      </w:r>
      <w:r w:rsidRPr="004654BE">
        <w:rPr>
          <w:rFonts w:hint="eastAsia"/>
          <w:szCs w:val="21"/>
        </w:rPr>
        <w:t>年。</w:t>
      </w:r>
    </w:p>
    <w:p w:rsidR="00430206" w:rsidRPr="004654BE" w:rsidRDefault="00430206" w:rsidP="00430206">
      <w:pPr>
        <w:pStyle w:val="3"/>
        <w:numPr>
          <w:ilvl w:val="2"/>
          <w:numId w:val="0"/>
        </w:numPr>
        <w:tabs>
          <w:tab w:val="left" w:pos="709"/>
        </w:tabs>
        <w:spacing w:before="0" w:after="0" w:line="360" w:lineRule="auto"/>
        <w:jc w:val="left"/>
      </w:pPr>
      <w:r w:rsidRPr="004654BE">
        <w:rPr>
          <w:rFonts w:hint="eastAsia"/>
        </w:rPr>
        <w:t>现场培训</w:t>
      </w:r>
    </w:p>
    <w:p w:rsidR="00430206" w:rsidRPr="004654BE" w:rsidRDefault="00430206" w:rsidP="00430206">
      <w:pPr>
        <w:tabs>
          <w:tab w:val="left" w:pos="0"/>
        </w:tabs>
        <w:spacing w:line="440" w:lineRule="exact"/>
        <w:ind w:firstLineChars="192" w:firstLine="403"/>
        <w:rPr>
          <w:szCs w:val="21"/>
        </w:rPr>
      </w:pPr>
      <w:bookmarkStart w:id="13" w:name="_Toc430269230"/>
      <w:r w:rsidRPr="004654BE">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4654BE">
        <w:rPr>
          <w:rFonts w:hint="eastAsia"/>
          <w:szCs w:val="21"/>
        </w:rPr>
        <w:t>7</w:t>
      </w:r>
      <w:r w:rsidRPr="004654BE">
        <w:rPr>
          <w:rFonts w:hint="eastAsia"/>
          <w:szCs w:val="21"/>
        </w:rPr>
        <w:t>个工作日，一切费用</w:t>
      </w:r>
      <w:proofErr w:type="gramStart"/>
      <w:r w:rsidRPr="004654BE">
        <w:rPr>
          <w:rFonts w:hint="eastAsia"/>
          <w:szCs w:val="21"/>
        </w:rPr>
        <w:t>由成交</w:t>
      </w:r>
      <w:proofErr w:type="gramEnd"/>
      <w:r w:rsidRPr="004654BE">
        <w:rPr>
          <w:rFonts w:hint="eastAsia"/>
          <w:szCs w:val="21"/>
        </w:rPr>
        <w:t>供应商承担。</w:t>
      </w:r>
    </w:p>
    <w:p w:rsidR="00430206" w:rsidRPr="004654BE" w:rsidRDefault="00430206" w:rsidP="00430206">
      <w:pPr>
        <w:pStyle w:val="3"/>
        <w:numPr>
          <w:ilvl w:val="2"/>
          <w:numId w:val="0"/>
        </w:numPr>
        <w:tabs>
          <w:tab w:val="left" w:pos="709"/>
        </w:tabs>
        <w:spacing w:before="0" w:after="0" w:line="360" w:lineRule="auto"/>
        <w:jc w:val="left"/>
      </w:pPr>
      <w:bookmarkStart w:id="14" w:name="_Toc430269232"/>
      <w:bookmarkEnd w:id="13"/>
      <w:r w:rsidRPr="004654BE">
        <w:rPr>
          <w:rFonts w:hint="eastAsia"/>
        </w:rPr>
        <w:t>付款方式</w:t>
      </w:r>
      <w:bookmarkEnd w:id="14"/>
    </w:p>
    <w:p w:rsidR="00430206" w:rsidRPr="004654BE" w:rsidRDefault="00430206" w:rsidP="00430206">
      <w:pPr>
        <w:spacing w:line="440" w:lineRule="exact"/>
        <w:ind w:firstLineChars="200" w:firstLine="420"/>
        <w:rPr>
          <w:szCs w:val="21"/>
        </w:rPr>
      </w:pPr>
      <w:bookmarkStart w:id="15" w:name="_Toc430269233"/>
      <w:r w:rsidRPr="004654BE">
        <w:rPr>
          <w:szCs w:val="21"/>
        </w:rPr>
        <w:t xml:space="preserve">1. </w:t>
      </w:r>
      <w:r w:rsidRPr="004654BE">
        <w:rPr>
          <w:szCs w:val="21"/>
        </w:rPr>
        <w:t>分期付款，第一期，合同签署后支付</w:t>
      </w:r>
      <w:r w:rsidRPr="004654BE">
        <w:rPr>
          <w:rFonts w:hint="eastAsia"/>
          <w:szCs w:val="21"/>
        </w:rPr>
        <w:t>合同</w:t>
      </w:r>
      <w:r w:rsidRPr="004654BE">
        <w:rPr>
          <w:szCs w:val="21"/>
        </w:rPr>
        <w:t>总额的</w:t>
      </w:r>
      <w:r w:rsidRPr="004654BE">
        <w:rPr>
          <w:rFonts w:hint="eastAsia"/>
          <w:szCs w:val="21"/>
        </w:rPr>
        <w:t>6</w:t>
      </w:r>
      <w:r w:rsidRPr="004654BE">
        <w:rPr>
          <w:szCs w:val="21"/>
        </w:rPr>
        <w:t>0%</w:t>
      </w:r>
      <w:r w:rsidRPr="004654BE">
        <w:rPr>
          <w:szCs w:val="21"/>
        </w:rPr>
        <w:t>；第二期，货到验收合格，在</w:t>
      </w:r>
      <w:r w:rsidRPr="004654BE">
        <w:rPr>
          <w:rFonts w:hint="eastAsia"/>
          <w:szCs w:val="21"/>
        </w:rPr>
        <w:t>成交</w:t>
      </w:r>
      <w:r w:rsidRPr="004654BE">
        <w:rPr>
          <w:szCs w:val="21"/>
        </w:rPr>
        <w:t>人支付</w:t>
      </w:r>
      <w:r w:rsidRPr="004654BE">
        <w:rPr>
          <w:rFonts w:hint="eastAsia"/>
          <w:szCs w:val="21"/>
        </w:rPr>
        <w:t>采购</w:t>
      </w:r>
      <w:r w:rsidRPr="004654BE">
        <w:rPr>
          <w:szCs w:val="21"/>
        </w:rPr>
        <w:t>人</w:t>
      </w:r>
      <w:r w:rsidRPr="004654BE">
        <w:rPr>
          <w:szCs w:val="21"/>
        </w:rPr>
        <w:t>5%</w:t>
      </w:r>
      <w:r w:rsidRPr="004654BE">
        <w:rPr>
          <w:szCs w:val="21"/>
        </w:rPr>
        <w:t>的质保金后十个工作日内，</w:t>
      </w:r>
      <w:r w:rsidRPr="004654BE">
        <w:rPr>
          <w:rFonts w:hint="eastAsia"/>
          <w:szCs w:val="21"/>
        </w:rPr>
        <w:t>采购</w:t>
      </w:r>
      <w:r w:rsidRPr="004654BE">
        <w:rPr>
          <w:szCs w:val="21"/>
        </w:rPr>
        <w:t>人支付合同总额的</w:t>
      </w:r>
      <w:r w:rsidRPr="004654BE">
        <w:rPr>
          <w:rFonts w:hint="eastAsia"/>
          <w:szCs w:val="21"/>
        </w:rPr>
        <w:t>4</w:t>
      </w:r>
      <w:r w:rsidRPr="004654BE">
        <w:rPr>
          <w:szCs w:val="21"/>
        </w:rPr>
        <w:t>0%</w:t>
      </w:r>
      <w:r w:rsidRPr="004654BE">
        <w:rPr>
          <w:szCs w:val="21"/>
        </w:rPr>
        <w:t>；第三期，正常运行</w:t>
      </w:r>
      <w:r w:rsidRPr="004654BE">
        <w:rPr>
          <w:rFonts w:hint="eastAsia"/>
          <w:szCs w:val="21"/>
        </w:rPr>
        <w:t>一</w:t>
      </w:r>
      <w:r w:rsidRPr="004654BE">
        <w:rPr>
          <w:szCs w:val="21"/>
        </w:rPr>
        <w:t>年后</w:t>
      </w:r>
      <w:r w:rsidRPr="004654BE">
        <w:rPr>
          <w:rFonts w:hint="eastAsia"/>
          <w:szCs w:val="21"/>
        </w:rPr>
        <w:t>退还</w:t>
      </w:r>
      <w:r w:rsidRPr="004654BE">
        <w:rPr>
          <w:szCs w:val="21"/>
        </w:rPr>
        <w:t>质保金；</w:t>
      </w:r>
    </w:p>
    <w:p w:rsidR="00430206" w:rsidRPr="004654BE" w:rsidRDefault="00430206" w:rsidP="00430206">
      <w:pPr>
        <w:spacing w:line="440" w:lineRule="exact"/>
        <w:ind w:firstLineChars="200" w:firstLine="420"/>
        <w:rPr>
          <w:szCs w:val="21"/>
        </w:rPr>
      </w:pPr>
      <w:r w:rsidRPr="004654BE">
        <w:rPr>
          <w:szCs w:val="21"/>
        </w:rPr>
        <w:t>2.</w:t>
      </w:r>
      <w:r w:rsidRPr="004654BE">
        <w:rPr>
          <w:rFonts w:hint="eastAsia"/>
          <w:szCs w:val="21"/>
        </w:rPr>
        <w:t>成交人</w:t>
      </w:r>
      <w:r w:rsidRPr="004654BE">
        <w:rPr>
          <w:szCs w:val="21"/>
        </w:rPr>
        <w:t>需提供增值税专用发票。</w:t>
      </w:r>
    </w:p>
    <w:p w:rsidR="00430206" w:rsidRPr="004654BE" w:rsidRDefault="00430206" w:rsidP="00430206">
      <w:pPr>
        <w:pStyle w:val="3"/>
        <w:numPr>
          <w:ilvl w:val="2"/>
          <w:numId w:val="0"/>
        </w:numPr>
        <w:tabs>
          <w:tab w:val="left" w:pos="709"/>
        </w:tabs>
        <w:spacing w:before="0" w:after="0" w:line="360" w:lineRule="auto"/>
        <w:jc w:val="left"/>
      </w:pPr>
      <w:r w:rsidRPr="004654BE">
        <w:rPr>
          <w:rFonts w:hint="eastAsia"/>
        </w:rPr>
        <w:t>最高限价</w:t>
      </w:r>
      <w:bookmarkEnd w:id="15"/>
    </w:p>
    <w:p w:rsidR="00430206" w:rsidRPr="004654BE" w:rsidRDefault="00430206" w:rsidP="00430206">
      <w:pPr>
        <w:ind w:firstLineChars="200" w:firstLine="422"/>
        <w:rPr>
          <w:rFonts w:ascii="宋体" w:hAnsi="宋体"/>
          <w:b/>
          <w:szCs w:val="21"/>
        </w:rPr>
      </w:pPr>
      <w:r w:rsidRPr="004654BE">
        <w:rPr>
          <w:rFonts w:ascii="宋体" w:hAnsi="宋体" w:hint="eastAsia"/>
          <w:b/>
          <w:szCs w:val="21"/>
        </w:rPr>
        <w:t>★本项目最高限价为人民币</w:t>
      </w:r>
      <w:r w:rsidRPr="004654BE">
        <w:rPr>
          <w:rFonts w:ascii="宋体" w:hAnsi="宋体" w:hint="eastAsia"/>
          <w:b/>
          <w:szCs w:val="21"/>
          <w:u w:val="single"/>
        </w:rPr>
        <w:t>25</w:t>
      </w:r>
      <w:r w:rsidRPr="004654BE">
        <w:rPr>
          <w:rFonts w:ascii="宋体" w:hAnsi="宋体" w:hint="eastAsia"/>
          <w:b/>
          <w:szCs w:val="21"/>
        </w:rPr>
        <w:t>万元，供应商报价高于最高限价的则其响应文件将按无</w:t>
      </w:r>
      <w:r w:rsidRPr="004654BE">
        <w:rPr>
          <w:rFonts w:ascii="宋体" w:hAnsi="宋体" w:hint="eastAsia"/>
          <w:b/>
          <w:szCs w:val="21"/>
        </w:rPr>
        <w:lastRenderedPageBreak/>
        <w:t>效响应文件处理。</w:t>
      </w:r>
    </w:p>
    <w:p w:rsidR="00430206" w:rsidRPr="004654BE" w:rsidRDefault="00430206" w:rsidP="00430206">
      <w:pPr>
        <w:pStyle w:val="2"/>
        <w:numPr>
          <w:ilvl w:val="1"/>
          <w:numId w:val="0"/>
        </w:numPr>
        <w:tabs>
          <w:tab w:val="left" w:pos="426"/>
          <w:tab w:val="left" w:pos="567"/>
        </w:tabs>
        <w:spacing w:beforeLines="50" w:afterLines="50" w:line="360" w:lineRule="auto"/>
        <w:ind w:left="567" w:hanging="567"/>
        <w:jc w:val="left"/>
      </w:pPr>
      <w:bookmarkStart w:id="16" w:name="_Toc465412908"/>
      <w:r w:rsidRPr="004654BE">
        <w:rPr>
          <w:rFonts w:hint="eastAsia"/>
        </w:rPr>
        <w:t>其他要求</w:t>
      </w:r>
      <w:bookmarkEnd w:id="9"/>
      <w:bookmarkEnd w:id="16"/>
    </w:p>
    <w:p w:rsidR="00430206" w:rsidRPr="004654BE" w:rsidRDefault="00430206" w:rsidP="00430206">
      <w:pPr>
        <w:numPr>
          <w:ilvl w:val="0"/>
          <w:numId w:val="8"/>
        </w:numPr>
        <w:tabs>
          <w:tab w:val="left" w:pos="1134"/>
        </w:tabs>
        <w:spacing w:line="360" w:lineRule="auto"/>
        <w:ind w:left="0" w:firstLine="567"/>
        <w:rPr>
          <w:rFonts w:ascii="宋体" w:hAnsi="宋体"/>
          <w:szCs w:val="21"/>
        </w:rPr>
      </w:pPr>
      <w:r w:rsidRPr="004654BE">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430206" w:rsidRPr="004654BE" w:rsidRDefault="00430206" w:rsidP="00430206">
      <w:pPr>
        <w:numPr>
          <w:ilvl w:val="0"/>
          <w:numId w:val="8"/>
        </w:numPr>
        <w:tabs>
          <w:tab w:val="left" w:pos="1134"/>
        </w:tabs>
        <w:spacing w:line="360" w:lineRule="auto"/>
        <w:ind w:left="0" w:firstLine="567"/>
        <w:rPr>
          <w:rFonts w:ascii="宋体" w:hAnsi="宋体"/>
          <w:szCs w:val="21"/>
        </w:rPr>
      </w:pPr>
      <w:r w:rsidRPr="004654BE">
        <w:rPr>
          <w:rFonts w:ascii="宋体" w:hAnsi="宋体" w:hint="eastAsia"/>
          <w:szCs w:val="21"/>
        </w:rPr>
        <w:t>采购人享有本项目实施过程中产生的知识成果及知识产权。</w:t>
      </w:r>
    </w:p>
    <w:p w:rsidR="00430206" w:rsidRPr="004654BE" w:rsidRDefault="00430206" w:rsidP="00430206">
      <w:pPr>
        <w:numPr>
          <w:ilvl w:val="0"/>
          <w:numId w:val="8"/>
        </w:numPr>
        <w:tabs>
          <w:tab w:val="left" w:pos="1134"/>
        </w:tabs>
        <w:spacing w:line="360" w:lineRule="auto"/>
        <w:ind w:left="0" w:firstLine="567"/>
        <w:rPr>
          <w:rFonts w:ascii="宋体" w:hAnsi="宋体"/>
          <w:szCs w:val="21"/>
        </w:rPr>
      </w:pPr>
      <w:r w:rsidRPr="004654BE">
        <w:rPr>
          <w:rFonts w:ascii="宋体" w:hAnsi="宋体" w:hint="eastAsia"/>
          <w:szCs w:val="21"/>
        </w:rPr>
        <w:t>供应商如欲在项目实施过程中采用自有知识成果，需在响应文件中声明，并提供相关知识产权证明文件。使用</w:t>
      </w:r>
      <w:proofErr w:type="gramStart"/>
      <w:r w:rsidRPr="004654BE">
        <w:rPr>
          <w:rFonts w:ascii="宋体" w:hAnsi="宋体" w:hint="eastAsia"/>
          <w:szCs w:val="21"/>
        </w:rPr>
        <w:t>该知识</w:t>
      </w:r>
      <w:proofErr w:type="gramEnd"/>
      <w:r w:rsidRPr="004654BE">
        <w:rPr>
          <w:rFonts w:ascii="宋体" w:hAnsi="宋体" w:hint="eastAsia"/>
          <w:szCs w:val="21"/>
        </w:rPr>
        <w:t>成果后，供应商需提供开发接口和开发手册等技术文档，并承诺提供无限期技术支持，采购人享有永久使用权。</w:t>
      </w:r>
    </w:p>
    <w:p w:rsidR="00430206" w:rsidRPr="004654BE" w:rsidRDefault="00430206" w:rsidP="00430206">
      <w:pPr>
        <w:numPr>
          <w:ilvl w:val="0"/>
          <w:numId w:val="8"/>
        </w:numPr>
        <w:tabs>
          <w:tab w:val="left" w:pos="1134"/>
        </w:tabs>
        <w:spacing w:line="360" w:lineRule="auto"/>
        <w:ind w:left="0" w:firstLine="567"/>
        <w:rPr>
          <w:rFonts w:ascii="宋体" w:hAnsi="宋体"/>
          <w:szCs w:val="21"/>
        </w:rPr>
      </w:pPr>
      <w:r w:rsidRPr="004654BE">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430206" w:rsidRDefault="00F93926" w:rsidP="00430206"/>
    <w:sectPr w:rsidR="00F93926" w:rsidRPr="00430206"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4AB" w:rsidRDefault="00EE54AB" w:rsidP="002E1F76">
      <w:r>
        <w:separator/>
      </w:r>
    </w:p>
  </w:endnote>
  <w:endnote w:type="continuationSeparator" w:id="0">
    <w:p w:rsidR="00EE54AB" w:rsidRDefault="00EE54AB"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4AB" w:rsidRDefault="00EE54AB" w:rsidP="002E1F76">
      <w:r>
        <w:separator/>
      </w:r>
    </w:p>
  </w:footnote>
  <w:footnote w:type="continuationSeparator" w:id="0">
    <w:p w:rsidR="00EE54AB" w:rsidRDefault="00EE54AB" w:rsidP="002E1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030615C"/>
    <w:lvl w:ilvl="0" w:tplc="DB0C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00000003"/>
    <w:multiLevelType w:val="hybridMultilevel"/>
    <w:tmpl w:val="1512D326"/>
    <w:lvl w:ilvl="0" w:tplc="206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C"/>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11"/>
    <w:multiLevelType w:val="hybridMultilevel"/>
    <w:tmpl w:val="B5B435BE"/>
    <w:lvl w:ilvl="0" w:tplc="47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12"/>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13"/>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8F03A5"/>
    <w:multiLevelType w:val="hybridMultilevel"/>
    <w:tmpl w:val="822AFDB0"/>
    <w:lvl w:ilvl="0" w:tplc="DDF6A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4"/>
  </w:num>
  <w:num w:numId="4">
    <w:abstractNumId w:val="0"/>
  </w:num>
  <w:num w:numId="5">
    <w:abstractNumId w:val="2"/>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75F67"/>
    <w:rsid w:val="00087718"/>
    <w:rsid w:val="00091015"/>
    <w:rsid w:val="001076F8"/>
    <w:rsid w:val="00137007"/>
    <w:rsid w:val="001522A2"/>
    <w:rsid w:val="00170A45"/>
    <w:rsid w:val="001B677F"/>
    <w:rsid w:val="0021473A"/>
    <w:rsid w:val="00221B37"/>
    <w:rsid w:val="00247899"/>
    <w:rsid w:val="0025192D"/>
    <w:rsid w:val="0025240C"/>
    <w:rsid w:val="00282DA2"/>
    <w:rsid w:val="002C3FB1"/>
    <w:rsid w:val="002E1F76"/>
    <w:rsid w:val="002F359F"/>
    <w:rsid w:val="00307003"/>
    <w:rsid w:val="003472AE"/>
    <w:rsid w:val="003739B5"/>
    <w:rsid w:val="00391BA1"/>
    <w:rsid w:val="00394233"/>
    <w:rsid w:val="003B6836"/>
    <w:rsid w:val="00430206"/>
    <w:rsid w:val="00455B7B"/>
    <w:rsid w:val="00460708"/>
    <w:rsid w:val="00466523"/>
    <w:rsid w:val="004765C6"/>
    <w:rsid w:val="00492E57"/>
    <w:rsid w:val="004B6ACF"/>
    <w:rsid w:val="00516491"/>
    <w:rsid w:val="00531D95"/>
    <w:rsid w:val="00540E4C"/>
    <w:rsid w:val="00543140"/>
    <w:rsid w:val="005B653B"/>
    <w:rsid w:val="005D4774"/>
    <w:rsid w:val="005E15D6"/>
    <w:rsid w:val="005E47DB"/>
    <w:rsid w:val="005F28BE"/>
    <w:rsid w:val="00606C15"/>
    <w:rsid w:val="00651572"/>
    <w:rsid w:val="006748FB"/>
    <w:rsid w:val="006B21D8"/>
    <w:rsid w:val="006C6926"/>
    <w:rsid w:val="006E7751"/>
    <w:rsid w:val="007107A6"/>
    <w:rsid w:val="00765ACB"/>
    <w:rsid w:val="0077075C"/>
    <w:rsid w:val="00770B98"/>
    <w:rsid w:val="00783EA6"/>
    <w:rsid w:val="007A1DF3"/>
    <w:rsid w:val="007A5E60"/>
    <w:rsid w:val="007C186F"/>
    <w:rsid w:val="007D0416"/>
    <w:rsid w:val="007D4ED0"/>
    <w:rsid w:val="00803DB1"/>
    <w:rsid w:val="0080535C"/>
    <w:rsid w:val="0082760F"/>
    <w:rsid w:val="008402A0"/>
    <w:rsid w:val="00885450"/>
    <w:rsid w:val="008F5366"/>
    <w:rsid w:val="00916EF1"/>
    <w:rsid w:val="009417DE"/>
    <w:rsid w:val="0098657E"/>
    <w:rsid w:val="00A14058"/>
    <w:rsid w:val="00A2106F"/>
    <w:rsid w:val="00A41D4E"/>
    <w:rsid w:val="00A728C0"/>
    <w:rsid w:val="00AF7839"/>
    <w:rsid w:val="00B31DB8"/>
    <w:rsid w:val="00B50418"/>
    <w:rsid w:val="00B63DA5"/>
    <w:rsid w:val="00B948FA"/>
    <w:rsid w:val="00BA0291"/>
    <w:rsid w:val="00BA6DDA"/>
    <w:rsid w:val="00BC02EF"/>
    <w:rsid w:val="00C46D81"/>
    <w:rsid w:val="00C6602D"/>
    <w:rsid w:val="00C75304"/>
    <w:rsid w:val="00CD33CE"/>
    <w:rsid w:val="00CD4ECD"/>
    <w:rsid w:val="00DB22A7"/>
    <w:rsid w:val="00DC01D6"/>
    <w:rsid w:val="00E04F25"/>
    <w:rsid w:val="00E07B40"/>
    <w:rsid w:val="00E47C0D"/>
    <w:rsid w:val="00E809F0"/>
    <w:rsid w:val="00EB2137"/>
    <w:rsid w:val="00ED02AD"/>
    <w:rsid w:val="00ED1A3F"/>
    <w:rsid w:val="00EE54AB"/>
    <w:rsid w:val="00EE72F2"/>
    <w:rsid w:val="00F6369A"/>
    <w:rsid w:val="00F808E8"/>
    <w:rsid w:val="00F93926"/>
    <w:rsid w:val="00FA5606"/>
    <w:rsid w:val="00FB2B07"/>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302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F76"/>
    <w:rPr>
      <w:sz w:val="18"/>
      <w:szCs w:val="18"/>
    </w:rPr>
  </w:style>
  <w:style w:type="paragraph" w:styleId="a4">
    <w:name w:val="footer"/>
    <w:basedOn w:val="a"/>
    <w:link w:val="Char0"/>
    <w:uiPriority w:val="99"/>
    <w:semiHidden/>
    <w:unhideWhenUsed/>
    <w:rsid w:val="002E1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30206"/>
    <w:rPr>
      <w:rFonts w:ascii="Times New Roman" w:eastAsia="宋体" w:hAnsi="Times New Roman" w:cs="Times New Roman"/>
      <w:b/>
      <w:bCs/>
      <w:sz w:val="32"/>
      <w:szCs w:val="32"/>
    </w:rPr>
  </w:style>
  <w:style w:type="table" w:styleId="a6">
    <w:name w:val="Table Grid"/>
    <w:basedOn w:val="a1"/>
    <w:uiPriority w:val="59"/>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2329</Characters>
  <Application>Microsoft Office Word</Application>
  <DocSecurity>0</DocSecurity>
  <Lines>19</Lines>
  <Paragraphs>5</Paragraphs>
  <ScaleCrop>false</ScaleCrop>
  <Company>Microsoft</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cp:revision>
  <dcterms:created xsi:type="dcterms:W3CDTF">2016-10-31T03:23:00Z</dcterms:created>
  <dcterms:modified xsi:type="dcterms:W3CDTF">2016-10-31T09:05:00Z</dcterms:modified>
</cp:coreProperties>
</file>