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EB" w:rsidRPr="004071B0" w:rsidRDefault="001133EB" w:rsidP="001133EB">
      <w:pPr>
        <w:pStyle w:val="1"/>
        <w:jc w:val="center"/>
      </w:pPr>
      <w:proofErr w:type="spellStart"/>
      <w:r w:rsidRPr="004071B0">
        <w:rPr>
          <w:rFonts w:hint="eastAsia"/>
        </w:rPr>
        <w:t>技术</w:t>
      </w:r>
      <w:r w:rsidRPr="004071B0">
        <w:rPr>
          <w:rFonts w:hint="eastAsia"/>
          <w:lang w:eastAsia="zh-CN"/>
        </w:rPr>
        <w:t>标准和</w:t>
      </w:r>
      <w:r w:rsidRPr="004071B0">
        <w:rPr>
          <w:rFonts w:hint="eastAsia"/>
        </w:rPr>
        <w:t>要求</w:t>
      </w:r>
      <w:proofErr w:type="spellEnd"/>
    </w:p>
    <w:p w:rsidR="001133EB" w:rsidRPr="004071B0" w:rsidRDefault="001133EB" w:rsidP="001133EB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4071B0">
        <w:rPr>
          <w:rFonts w:hint="eastAsia"/>
          <w:b/>
        </w:rPr>
        <w:t>1</w:t>
      </w:r>
      <w:r w:rsidRPr="004071B0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1133EB" w:rsidRPr="004071B0" w:rsidTr="008667AB">
        <w:trPr>
          <w:trHeight w:val="521"/>
          <w:jc w:val="center"/>
        </w:trPr>
        <w:tc>
          <w:tcPr>
            <w:tcW w:w="1031" w:type="dxa"/>
            <w:vAlign w:val="center"/>
          </w:tcPr>
          <w:p w:rsidR="001133EB" w:rsidRPr="004071B0" w:rsidRDefault="001133EB" w:rsidP="008667AB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4071B0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1133EB" w:rsidRPr="004071B0" w:rsidRDefault="001133EB" w:rsidP="008667AB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4071B0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1133EB" w:rsidRPr="004071B0" w:rsidRDefault="001133EB" w:rsidP="008667AB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4071B0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133EB" w:rsidRPr="004071B0" w:rsidRDefault="001133EB" w:rsidP="008667AB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4071B0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1133EB" w:rsidRPr="004071B0" w:rsidTr="008667AB">
        <w:trPr>
          <w:trHeight w:val="496"/>
          <w:jc w:val="center"/>
        </w:trPr>
        <w:tc>
          <w:tcPr>
            <w:tcW w:w="1031" w:type="dxa"/>
            <w:vAlign w:val="center"/>
          </w:tcPr>
          <w:p w:rsidR="001133EB" w:rsidRPr="004071B0" w:rsidRDefault="001133EB" w:rsidP="008667AB">
            <w:pPr>
              <w:jc w:val="center"/>
              <w:rPr>
                <w:szCs w:val="21"/>
              </w:rPr>
            </w:pPr>
            <w:r w:rsidRPr="004071B0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1133EB" w:rsidRPr="004071B0" w:rsidRDefault="001133EB" w:rsidP="008667AB">
            <w:pPr>
              <w:jc w:val="center"/>
              <w:rPr>
                <w:szCs w:val="21"/>
              </w:rPr>
            </w:pPr>
            <w:r w:rsidRPr="004071B0">
              <w:rPr>
                <w:rFonts w:hint="eastAsia"/>
                <w:szCs w:val="21"/>
              </w:rPr>
              <w:t>LED</w:t>
            </w:r>
            <w:r w:rsidRPr="004071B0">
              <w:rPr>
                <w:rFonts w:hint="eastAsia"/>
                <w:szCs w:val="21"/>
              </w:rPr>
              <w:t>全彩显示屏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1133EB" w:rsidRPr="004071B0" w:rsidRDefault="001133EB" w:rsidP="008667AB">
            <w:pPr>
              <w:jc w:val="center"/>
              <w:rPr>
                <w:szCs w:val="21"/>
              </w:rPr>
            </w:pPr>
            <w:r w:rsidRPr="004071B0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133EB" w:rsidRPr="004071B0" w:rsidRDefault="001133EB" w:rsidP="008667AB">
            <w:pPr>
              <w:jc w:val="center"/>
              <w:rPr>
                <w:szCs w:val="21"/>
              </w:rPr>
            </w:pPr>
            <w:r w:rsidRPr="004071B0">
              <w:rPr>
                <w:rFonts w:hint="eastAsia"/>
                <w:szCs w:val="21"/>
              </w:rPr>
              <w:t>1</w:t>
            </w:r>
          </w:p>
        </w:tc>
      </w:tr>
    </w:tbl>
    <w:p w:rsidR="001133EB" w:rsidRPr="004071B0" w:rsidRDefault="001133EB" w:rsidP="001133EB">
      <w:pPr>
        <w:spacing w:beforeLines="50" w:afterLines="50" w:line="360" w:lineRule="auto"/>
        <w:rPr>
          <w:b/>
        </w:rPr>
      </w:pPr>
      <w:r w:rsidRPr="004071B0">
        <w:rPr>
          <w:rFonts w:hint="eastAsia"/>
          <w:b/>
        </w:rPr>
        <w:t>2</w:t>
      </w:r>
      <w:r w:rsidRPr="004071B0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993"/>
        <w:gridCol w:w="6563"/>
      </w:tblGrid>
      <w:tr w:rsidR="001133EB" w:rsidRPr="004071B0" w:rsidTr="008667AB">
        <w:trPr>
          <w:jc w:val="center"/>
        </w:trPr>
        <w:tc>
          <w:tcPr>
            <w:tcW w:w="675" w:type="dxa"/>
            <w:vAlign w:val="center"/>
          </w:tcPr>
          <w:p w:rsidR="001133EB" w:rsidRPr="004071B0" w:rsidRDefault="001133EB" w:rsidP="001133EB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4071B0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1133EB" w:rsidRPr="004071B0" w:rsidRDefault="001133EB" w:rsidP="001133EB">
            <w:pPr>
              <w:spacing w:beforeLines="50" w:afterLines="50"/>
              <w:jc w:val="center"/>
              <w:rPr>
                <w:b/>
              </w:rPr>
            </w:pPr>
            <w:r w:rsidRPr="004071B0">
              <w:rPr>
                <w:rFonts w:hint="eastAsia"/>
                <w:b/>
              </w:rPr>
              <w:t>名称</w:t>
            </w:r>
          </w:p>
        </w:tc>
        <w:tc>
          <w:tcPr>
            <w:tcW w:w="6563" w:type="dxa"/>
            <w:vAlign w:val="center"/>
          </w:tcPr>
          <w:p w:rsidR="001133EB" w:rsidRPr="004071B0" w:rsidRDefault="001133EB" w:rsidP="001133EB">
            <w:pPr>
              <w:spacing w:beforeLines="50" w:afterLines="50"/>
              <w:jc w:val="center"/>
              <w:rPr>
                <w:b/>
              </w:rPr>
            </w:pPr>
            <w:r w:rsidRPr="004071B0">
              <w:rPr>
                <w:rFonts w:hint="eastAsia"/>
                <w:b/>
              </w:rPr>
              <w:t>详细技术指标及功能需求</w:t>
            </w:r>
          </w:p>
        </w:tc>
      </w:tr>
      <w:tr w:rsidR="001133EB" w:rsidRPr="004071B0" w:rsidTr="008667AB">
        <w:trPr>
          <w:jc w:val="center"/>
        </w:trPr>
        <w:tc>
          <w:tcPr>
            <w:tcW w:w="675" w:type="dxa"/>
            <w:vAlign w:val="center"/>
          </w:tcPr>
          <w:p w:rsidR="001133EB" w:rsidRPr="004071B0" w:rsidRDefault="001133EB" w:rsidP="001133EB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4071B0">
              <w:rPr>
                <w:b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1133EB" w:rsidRPr="004071B0" w:rsidRDefault="001133EB" w:rsidP="008667AB">
            <w:pPr>
              <w:jc w:val="center"/>
              <w:rPr>
                <w:szCs w:val="21"/>
              </w:rPr>
            </w:pPr>
            <w:r w:rsidRPr="004071B0">
              <w:rPr>
                <w:szCs w:val="21"/>
              </w:rPr>
              <w:t>LED</w:t>
            </w:r>
            <w:r w:rsidRPr="004071B0">
              <w:rPr>
                <w:rFonts w:hint="eastAsia"/>
                <w:szCs w:val="21"/>
              </w:rPr>
              <w:t>全彩显示屏</w:t>
            </w:r>
          </w:p>
        </w:tc>
        <w:tc>
          <w:tcPr>
            <w:tcW w:w="6563" w:type="dxa"/>
            <w:vAlign w:val="center"/>
          </w:tcPr>
          <w:p w:rsidR="001133EB" w:rsidRPr="004071B0" w:rsidRDefault="001133EB" w:rsidP="008667AB">
            <w:pPr>
              <w:tabs>
                <w:tab w:val="left" w:pos="5020"/>
              </w:tabs>
              <w:spacing w:line="360" w:lineRule="auto"/>
              <w:rPr>
                <w:szCs w:val="21"/>
              </w:rPr>
            </w:pPr>
            <w:r w:rsidRPr="004071B0">
              <w:rPr>
                <w:szCs w:val="21"/>
              </w:rPr>
              <w:t>P3</w:t>
            </w:r>
            <w:r w:rsidRPr="004071B0">
              <w:rPr>
                <w:rFonts w:hint="eastAsia"/>
                <w:szCs w:val="21"/>
              </w:rPr>
              <w:t>标准</w:t>
            </w:r>
          </w:p>
          <w:p w:rsidR="001133EB" w:rsidRPr="004071B0" w:rsidRDefault="001133EB" w:rsidP="008667AB">
            <w:pPr>
              <w:tabs>
                <w:tab w:val="left" w:pos="5020"/>
              </w:tabs>
              <w:spacing w:line="360" w:lineRule="auto"/>
              <w:rPr>
                <w:szCs w:val="21"/>
              </w:rPr>
            </w:pPr>
            <w:proofErr w:type="gramStart"/>
            <w:r w:rsidRPr="004071B0">
              <w:rPr>
                <w:rFonts w:hint="eastAsia"/>
                <w:szCs w:val="21"/>
              </w:rPr>
              <w:t>含整体</w:t>
            </w:r>
            <w:proofErr w:type="gramEnd"/>
            <w:r w:rsidRPr="004071B0">
              <w:rPr>
                <w:rFonts w:hint="eastAsia"/>
                <w:szCs w:val="21"/>
              </w:rPr>
              <w:t>钢结构安装</w:t>
            </w:r>
          </w:p>
          <w:p w:rsidR="001133EB" w:rsidRPr="004071B0" w:rsidRDefault="001133EB" w:rsidP="008667AB">
            <w:pPr>
              <w:tabs>
                <w:tab w:val="left" w:pos="5020"/>
              </w:tabs>
              <w:spacing w:line="360" w:lineRule="auto"/>
              <w:rPr>
                <w:szCs w:val="21"/>
              </w:rPr>
            </w:pPr>
            <w:r w:rsidRPr="004071B0">
              <w:rPr>
                <w:rFonts w:hint="eastAsia"/>
                <w:szCs w:val="21"/>
              </w:rPr>
              <w:t>含控制软件</w:t>
            </w:r>
          </w:p>
          <w:p w:rsidR="001133EB" w:rsidRPr="004071B0" w:rsidRDefault="001133EB" w:rsidP="008667AB">
            <w:pPr>
              <w:tabs>
                <w:tab w:val="left" w:pos="5020"/>
              </w:tabs>
              <w:spacing w:line="360" w:lineRule="auto"/>
              <w:rPr>
                <w:szCs w:val="21"/>
              </w:rPr>
            </w:pPr>
            <w:proofErr w:type="gramStart"/>
            <w:r w:rsidRPr="004071B0">
              <w:rPr>
                <w:rFonts w:hint="eastAsia"/>
                <w:szCs w:val="21"/>
              </w:rPr>
              <w:t>含工程</w:t>
            </w:r>
            <w:proofErr w:type="gramEnd"/>
            <w:r w:rsidRPr="004071B0">
              <w:rPr>
                <w:rFonts w:hint="eastAsia"/>
                <w:szCs w:val="21"/>
              </w:rPr>
              <w:t>布线</w:t>
            </w:r>
          </w:p>
          <w:p w:rsidR="001133EB" w:rsidRPr="004071B0" w:rsidRDefault="001133EB" w:rsidP="008667AB">
            <w:pPr>
              <w:tabs>
                <w:tab w:val="left" w:pos="5020"/>
              </w:tabs>
              <w:spacing w:line="360" w:lineRule="auto"/>
              <w:rPr>
                <w:szCs w:val="21"/>
              </w:rPr>
            </w:pPr>
            <w:r w:rsidRPr="004071B0">
              <w:rPr>
                <w:rFonts w:hint="eastAsia"/>
                <w:szCs w:val="21"/>
              </w:rPr>
              <w:t>含视频处理器</w:t>
            </w:r>
          </w:p>
          <w:p w:rsidR="001133EB" w:rsidRPr="004071B0" w:rsidRDefault="001133EB" w:rsidP="008667AB">
            <w:pPr>
              <w:tabs>
                <w:tab w:val="left" w:pos="5020"/>
              </w:tabs>
              <w:spacing w:line="360" w:lineRule="auto"/>
              <w:rPr>
                <w:szCs w:val="21"/>
              </w:rPr>
            </w:pPr>
            <w:r w:rsidRPr="004071B0">
              <w:rPr>
                <w:rFonts w:hint="eastAsia"/>
                <w:szCs w:val="21"/>
              </w:rPr>
              <w:t>尺寸：约</w:t>
            </w:r>
            <w:r w:rsidRPr="004071B0">
              <w:rPr>
                <w:rFonts w:hint="eastAsia"/>
                <w:szCs w:val="21"/>
              </w:rPr>
              <w:t>24</w:t>
            </w:r>
            <w:r w:rsidRPr="004071B0">
              <w:rPr>
                <w:rFonts w:hint="eastAsia"/>
                <w:szCs w:val="21"/>
              </w:rPr>
              <w:t>平方米</w:t>
            </w:r>
          </w:p>
          <w:p w:rsidR="001133EB" w:rsidRPr="004071B0" w:rsidRDefault="001133EB" w:rsidP="008667AB">
            <w:pPr>
              <w:tabs>
                <w:tab w:val="left" w:pos="5020"/>
              </w:tabs>
              <w:spacing w:line="360" w:lineRule="auto"/>
              <w:rPr>
                <w:szCs w:val="21"/>
              </w:rPr>
            </w:pPr>
            <w:r w:rsidRPr="004071B0">
              <w:rPr>
                <w:rFonts w:hint="eastAsia"/>
                <w:szCs w:val="21"/>
              </w:rPr>
              <w:t>视角</w:t>
            </w:r>
            <w:r w:rsidRPr="004071B0">
              <w:rPr>
                <w:szCs w:val="21"/>
              </w:rPr>
              <w:t>:  120</w:t>
            </w:r>
            <w:r w:rsidRPr="004071B0">
              <w:rPr>
                <w:rFonts w:hint="eastAsia"/>
                <w:szCs w:val="21"/>
              </w:rPr>
              <w:t>°</w:t>
            </w:r>
            <w:r w:rsidRPr="004071B0">
              <w:rPr>
                <w:szCs w:val="21"/>
              </w:rPr>
              <w:t xml:space="preserve"> </w:t>
            </w:r>
          </w:p>
          <w:p w:rsidR="001133EB" w:rsidRPr="004071B0" w:rsidRDefault="001133EB" w:rsidP="008667AB">
            <w:pPr>
              <w:spacing w:line="360" w:lineRule="auto"/>
              <w:rPr>
                <w:szCs w:val="21"/>
              </w:rPr>
            </w:pPr>
            <w:r w:rsidRPr="004071B0">
              <w:rPr>
                <w:rFonts w:hint="eastAsia"/>
                <w:szCs w:val="21"/>
              </w:rPr>
              <w:t>存贮温度：</w:t>
            </w:r>
            <w:r w:rsidRPr="004071B0">
              <w:rPr>
                <w:szCs w:val="21"/>
              </w:rPr>
              <w:t>-30</w:t>
            </w:r>
            <w:r w:rsidRPr="004071B0">
              <w:rPr>
                <w:rFonts w:hint="eastAsia"/>
                <w:szCs w:val="21"/>
              </w:rPr>
              <w:t>℃</w:t>
            </w:r>
            <w:r w:rsidRPr="004071B0">
              <w:rPr>
                <w:szCs w:val="21"/>
              </w:rPr>
              <w:t xml:space="preserve"> </w:t>
            </w:r>
            <w:r w:rsidRPr="004071B0">
              <w:rPr>
                <w:rFonts w:hint="eastAsia"/>
                <w:szCs w:val="21"/>
              </w:rPr>
              <w:t>～</w:t>
            </w:r>
            <w:r w:rsidRPr="004071B0">
              <w:rPr>
                <w:szCs w:val="21"/>
              </w:rPr>
              <w:t xml:space="preserve"> +60</w:t>
            </w:r>
            <w:r w:rsidRPr="004071B0">
              <w:rPr>
                <w:rFonts w:hint="eastAsia"/>
                <w:szCs w:val="21"/>
              </w:rPr>
              <w:t>℃；工作温度：</w:t>
            </w:r>
            <w:r w:rsidRPr="004071B0">
              <w:rPr>
                <w:szCs w:val="21"/>
              </w:rPr>
              <w:t>-20</w:t>
            </w:r>
            <w:r w:rsidRPr="004071B0">
              <w:rPr>
                <w:rFonts w:hint="eastAsia"/>
                <w:szCs w:val="21"/>
              </w:rPr>
              <w:t>℃</w:t>
            </w:r>
            <w:r w:rsidRPr="004071B0">
              <w:rPr>
                <w:szCs w:val="21"/>
              </w:rPr>
              <w:t xml:space="preserve"> </w:t>
            </w:r>
            <w:r w:rsidRPr="004071B0">
              <w:rPr>
                <w:rFonts w:hint="eastAsia"/>
                <w:szCs w:val="21"/>
              </w:rPr>
              <w:t>～</w:t>
            </w:r>
            <w:r w:rsidRPr="004071B0">
              <w:rPr>
                <w:szCs w:val="21"/>
              </w:rPr>
              <w:t xml:space="preserve"> +45</w:t>
            </w:r>
            <w:r w:rsidRPr="004071B0">
              <w:rPr>
                <w:rFonts w:hint="eastAsia"/>
                <w:szCs w:val="21"/>
              </w:rPr>
              <w:t>℃；相对湿度：</w:t>
            </w:r>
            <w:r w:rsidRPr="004071B0">
              <w:rPr>
                <w:szCs w:val="21"/>
              </w:rPr>
              <w:t>10%</w:t>
            </w:r>
            <w:r w:rsidRPr="004071B0">
              <w:rPr>
                <w:rFonts w:hint="eastAsia"/>
                <w:szCs w:val="21"/>
              </w:rPr>
              <w:t>～</w:t>
            </w:r>
            <w:r w:rsidRPr="004071B0">
              <w:rPr>
                <w:szCs w:val="21"/>
              </w:rPr>
              <w:t>95%</w:t>
            </w:r>
          </w:p>
          <w:p w:rsidR="001133EB" w:rsidRPr="004071B0" w:rsidRDefault="001133EB" w:rsidP="008667AB">
            <w:pPr>
              <w:spacing w:line="360" w:lineRule="auto"/>
              <w:rPr>
                <w:szCs w:val="21"/>
              </w:rPr>
            </w:pPr>
            <w:r w:rsidRPr="004071B0">
              <w:rPr>
                <w:rFonts w:hint="eastAsia"/>
                <w:szCs w:val="21"/>
              </w:rPr>
              <w:t>工作电压：</w:t>
            </w:r>
            <w:r w:rsidRPr="004071B0">
              <w:rPr>
                <w:szCs w:val="21"/>
              </w:rPr>
              <w:t xml:space="preserve"> 220V</w:t>
            </w:r>
            <w:r w:rsidRPr="004071B0">
              <w:rPr>
                <w:rFonts w:hint="eastAsia"/>
                <w:szCs w:val="21"/>
              </w:rPr>
              <w:t>±</w:t>
            </w:r>
            <w:r w:rsidRPr="004071B0">
              <w:rPr>
                <w:szCs w:val="21"/>
              </w:rPr>
              <w:t>15</w:t>
            </w:r>
            <w:r w:rsidRPr="004071B0">
              <w:rPr>
                <w:rFonts w:hint="eastAsia"/>
                <w:szCs w:val="21"/>
              </w:rPr>
              <w:t>％；平均功耗：</w:t>
            </w:r>
            <w:r w:rsidRPr="004071B0">
              <w:rPr>
                <w:szCs w:val="21"/>
              </w:rPr>
              <w:t xml:space="preserve"> 400W/m2</w:t>
            </w:r>
          </w:p>
          <w:p w:rsidR="001133EB" w:rsidRPr="004071B0" w:rsidRDefault="001133EB" w:rsidP="008667AB">
            <w:pPr>
              <w:spacing w:line="360" w:lineRule="auto"/>
              <w:rPr>
                <w:szCs w:val="21"/>
              </w:rPr>
            </w:pPr>
            <w:r w:rsidRPr="004071B0">
              <w:rPr>
                <w:rFonts w:hint="eastAsia"/>
                <w:szCs w:val="21"/>
              </w:rPr>
              <w:t>最大功耗：</w:t>
            </w:r>
            <w:r w:rsidRPr="004071B0">
              <w:rPr>
                <w:szCs w:val="21"/>
              </w:rPr>
              <w:t xml:space="preserve"> 800W/m2</w:t>
            </w:r>
          </w:p>
          <w:p w:rsidR="001133EB" w:rsidRPr="004071B0" w:rsidRDefault="001133EB" w:rsidP="008667AB">
            <w:pPr>
              <w:numPr>
                <w:ilvl w:val="0"/>
                <w:numId w:val="1"/>
              </w:numPr>
              <w:spacing w:line="440" w:lineRule="atLeast"/>
              <w:rPr>
                <w:szCs w:val="21"/>
              </w:rPr>
            </w:pPr>
            <w:r w:rsidRPr="004071B0">
              <w:rPr>
                <w:rFonts w:hint="eastAsia"/>
                <w:szCs w:val="21"/>
              </w:rPr>
              <w:t>驱动器件：恒流</w:t>
            </w:r>
          </w:p>
          <w:p w:rsidR="001133EB" w:rsidRPr="004071B0" w:rsidRDefault="001133EB" w:rsidP="008667AB">
            <w:pPr>
              <w:spacing w:line="440" w:lineRule="atLeast"/>
              <w:rPr>
                <w:szCs w:val="21"/>
              </w:rPr>
            </w:pPr>
            <w:r w:rsidRPr="004071B0">
              <w:rPr>
                <w:szCs w:val="21"/>
              </w:rPr>
              <w:t>2</w:t>
            </w:r>
            <w:r w:rsidRPr="004071B0">
              <w:rPr>
                <w:rFonts w:hint="eastAsia"/>
                <w:szCs w:val="21"/>
              </w:rPr>
              <w:t>）驱动方式：</w:t>
            </w:r>
            <w:r w:rsidRPr="004071B0">
              <w:rPr>
                <w:szCs w:val="21"/>
              </w:rPr>
              <w:t>16</w:t>
            </w:r>
            <w:r w:rsidRPr="004071B0">
              <w:rPr>
                <w:rFonts w:hint="eastAsia"/>
                <w:szCs w:val="21"/>
              </w:rPr>
              <w:t>扫</w:t>
            </w:r>
          </w:p>
          <w:p w:rsidR="001133EB" w:rsidRPr="004071B0" w:rsidRDefault="001133EB" w:rsidP="008667AB">
            <w:pPr>
              <w:spacing w:line="440" w:lineRule="atLeast"/>
              <w:rPr>
                <w:szCs w:val="21"/>
              </w:rPr>
            </w:pPr>
            <w:r w:rsidRPr="004071B0">
              <w:rPr>
                <w:szCs w:val="21"/>
              </w:rPr>
              <w:t>3</w:t>
            </w:r>
            <w:r w:rsidRPr="004071B0">
              <w:rPr>
                <w:rFonts w:hint="eastAsia"/>
                <w:szCs w:val="21"/>
              </w:rPr>
              <w:t>）刷新频率：≥</w:t>
            </w:r>
            <w:r w:rsidRPr="004071B0">
              <w:rPr>
                <w:szCs w:val="21"/>
              </w:rPr>
              <w:t>360Hz</w:t>
            </w:r>
          </w:p>
          <w:p w:rsidR="001133EB" w:rsidRPr="004071B0" w:rsidRDefault="001133EB" w:rsidP="008667AB">
            <w:pPr>
              <w:spacing w:line="440" w:lineRule="atLeast"/>
              <w:rPr>
                <w:szCs w:val="21"/>
              </w:rPr>
            </w:pPr>
            <w:r w:rsidRPr="004071B0">
              <w:rPr>
                <w:szCs w:val="21"/>
              </w:rPr>
              <w:t>4</w:t>
            </w:r>
            <w:r w:rsidRPr="004071B0">
              <w:rPr>
                <w:rFonts w:hint="eastAsia"/>
                <w:szCs w:val="21"/>
              </w:rPr>
              <w:t>）帧频：</w:t>
            </w:r>
            <w:r w:rsidRPr="004071B0">
              <w:rPr>
                <w:szCs w:val="21"/>
              </w:rPr>
              <w:t xml:space="preserve"> </w:t>
            </w:r>
            <w:r w:rsidRPr="004071B0">
              <w:rPr>
                <w:rFonts w:hint="eastAsia"/>
                <w:szCs w:val="21"/>
              </w:rPr>
              <w:t>≥</w:t>
            </w:r>
            <w:r w:rsidRPr="004071B0">
              <w:rPr>
                <w:szCs w:val="21"/>
              </w:rPr>
              <w:t>60Hz</w:t>
            </w:r>
          </w:p>
          <w:p w:rsidR="001133EB" w:rsidRPr="004071B0" w:rsidRDefault="001133EB" w:rsidP="008667AB">
            <w:pPr>
              <w:spacing w:line="440" w:lineRule="atLeast"/>
              <w:rPr>
                <w:szCs w:val="21"/>
              </w:rPr>
            </w:pPr>
            <w:r w:rsidRPr="004071B0">
              <w:rPr>
                <w:szCs w:val="21"/>
              </w:rPr>
              <w:t>5</w:t>
            </w:r>
            <w:r w:rsidRPr="004071B0">
              <w:rPr>
                <w:rFonts w:hint="eastAsia"/>
                <w:szCs w:val="21"/>
              </w:rPr>
              <w:t>）灰度</w:t>
            </w:r>
            <w:r w:rsidRPr="004071B0">
              <w:rPr>
                <w:szCs w:val="21"/>
              </w:rPr>
              <w:t>/</w:t>
            </w:r>
            <w:r w:rsidRPr="004071B0">
              <w:rPr>
                <w:rFonts w:hint="eastAsia"/>
                <w:szCs w:val="21"/>
              </w:rPr>
              <w:t>颜色：</w:t>
            </w:r>
            <w:r w:rsidRPr="004071B0">
              <w:rPr>
                <w:szCs w:val="21"/>
              </w:rPr>
              <w:t>4K/</w:t>
            </w:r>
            <w:r w:rsidRPr="004071B0">
              <w:rPr>
                <w:rFonts w:hint="eastAsia"/>
                <w:szCs w:val="21"/>
              </w:rPr>
              <w:t>显示</w:t>
            </w:r>
            <w:smartTag w:uri="urn:schemas-microsoft-com:office:smarttags" w:element="chmetcnv">
              <w:smartTagPr>
                <w:attr w:name="UnitName" w:val="m"/>
                <w:attr w:name="SourceValue" w:val="16.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071B0">
                <w:rPr>
                  <w:szCs w:val="21"/>
                </w:rPr>
                <w:t>16.7M</w:t>
              </w:r>
            </w:smartTag>
            <w:r w:rsidRPr="004071B0">
              <w:rPr>
                <w:rFonts w:hint="eastAsia"/>
                <w:szCs w:val="21"/>
              </w:rPr>
              <w:t>颜色</w:t>
            </w:r>
          </w:p>
          <w:p w:rsidR="001133EB" w:rsidRPr="004071B0" w:rsidRDefault="001133EB" w:rsidP="008667AB">
            <w:pPr>
              <w:spacing w:line="440" w:lineRule="atLeast"/>
              <w:rPr>
                <w:szCs w:val="21"/>
              </w:rPr>
            </w:pPr>
            <w:r w:rsidRPr="004071B0">
              <w:rPr>
                <w:szCs w:val="21"/>
              </w:rPr>
              <w:t>6</w:t>
            </w:r>
            <w:r w:rsidRPr="004071B0">
              <w:rPr>
                <w:rFonts w:hint="eastAsia"/>
                <w:szCs w:val="21"/>
              </w:rPr>
              <w:t>）亮度：≥</w:t>
            </w:r>
            <w:r w:rsidRPr="004071B0">
              <w:rPr>
                <w:szCs w:val="21"/>
              </w:rPr>
              <w:t>1500cd/m2</w:t>
            </w:r>
          </w:p>
          <w:p w:rsidR="001133EB" w:rsidRPr="004071B0" w:rsidRDefault="001133EB" w:rsidP="008667AB">
            <w:pPr>
              <w:spacing w:line="440" w:lineRule="atLeast"/>
              <w:rPr>
                <w:szCs w:val="21"/>
              </w:rPr>
            </w:pPr>
            <w:r w:rsidRPr="004071B0">
              <w:rPr>
                <w:szCs w:val="21"/>
              </w:rPr>
              <w:t>7</w:t>
            </w:r>
            <w:r w:rsidRPr="004071B0">
              <w:rPr>
                <w:rFonts w:hint="eastAsia"/>
                <w:szCs w:val="21"/>
              </w:rPr>
              <w:t>）亮度调节方式：软件</w:t>
            </w:r>
            <w:r w:rsidRPr="004071B0">
              <w:rPr>
                <w:szCs w:val="21"/>
              </w:rPr>
              <w:t>256</w:t>
            </w:r>
            <w:r w:rsidRPr="004071B0">
              <w:rPr>
                <w:rFonts w:hint="eastAsia"/>
                <w:szCs w:val="21"/>
              </w:rPr>
              <w:t>级可调</w:t>
            </w:r>
          </w:p>
          <w:p w:rsidR="001133EB" w:rsidRPr="004071B0" w:rsidRDefault="001133EB" w:rsidP="008667AB">
            <w:pPr>
              <w:spacing w:line="440" w:lineRule="atLeast"/>
              <w:rPr>
                <w:szCs w:val="21"/>
              </w:rPr>
            </w:pPr>
            <w:r w:rsidRPr="004071B0">
              <w:rPr>
                <w:szCs w:val="21"/>
              </w:rPr>
              <w:t>8</w:t>
            </w:r>
            <w:r w:rsidRPr="004071B0">
              <w:rPr>
                <w:rFonts w:hint="eastAsia"/>
                <w:szCs w:val="21"/>
              </w:rPr>
              <w:t>）视频信号：</w:t>
            </w:r>
            <w:r w:rsidRPr="004071B0">
              <w:rPr>
                <w:szCs w:val="21"/>
              </w:rPr>
              <w:t>RF</w:t>
            </w:r>
            <w:r w:rsidRPr="004071B0">
              <w:rPr>
                <w:rFonts w:hint="eastAsia"/>
                <w:szCs w:val="21"/>
              </w:rPr>
              <w:t>、</w:t>
            </w:r>
            <w:r w:rsidRPr="004071B0">
              <w:rPr>
                <w:szCs w:val="21"/>
              </w:rPr>
              <w:t>S-Video</w:t>
            </w:r>
            <w:r w:rsidRPr="004071B0">
              <w:rPr>
                <w:rFonts w:hint="eastAsia"/>
                <w:szCs w:val="21"/>
              </w:rPr>
              <w:t>、</w:t>
            </w:r>
            <w:r w:rsidRPr="004071B0">
              <w:rPr>
                <w:szCs w:val="21"/>
              </w:rPr>
              <w:t>RGB</w:t>
            </w:r>
            <w:r w:rsidRPr="004071B0">
              <w:rPr>
                <w:rFonts w:hint="eastAsia"/>
                <w:szCs w:val="21"/>
              </w:rPr>
              <w:t>、</w:t>
            </w:r>
            <w:r w:rsidRPr="004071B0">
              <w:rPr>
                <w:szCs w:val="21"/>
              </w:rPr>
              <w:t>RGBHV</w:t>
            </w:r>
            <w:r w:rsidRPr="004071B0">
              <w:rPr>
                <w:rFonts w:hint="eastAsia"/>
                <w:szCs w:val="21"/>
              </w:rPr>
              <w:t>、</w:t>
            </w:r>
            <w:r w:rsidRPr="004071B0">
              <w:rPr>
                <w:szCs w:val="21"/>
              </w:rPr>
              <w:t>YUV</w:t>
            </w:r>
            <w:r w:rsidRPr="004071B0">
              <w:rPr>
                <w:rFonts w:hint="eastAsia"/>
                <w:szCs w:val="21"/>
              </w:rPr>
              <w:t>、</w:t>
            </w:r>
            <w:r w:rsidRPr="004071B0">
              <w:rPr>
                <w:szCs w:val="21"/>
              </w:rPr>
              <w:t>YC</w:t>
            </w:r>
            <w:r w:rsidRPr="004071B0">
              <w:rPr>
                <w:rFonts w:hint="eastAsia"/>
                <w:szCs w:val="21"/>
              </w:rPr>
              <w:t>、</w:t>
            </w:r>
            <w:r w:rsidRPr="004071B0">
              <w:rPr>
                <w:szCs w:val="21"/>
              </w:rPr>
              <w:t>COMPOSITION</w:t>
            </w:r>
            <w:r w:rsidRPr="004071B0">
              <w:rPr>
                <w:rFonts w:hint="eastAsia"/>
                <w:szCs w:val="21"/>
              </w:rPr>
              <w:t>等</w:t>
            </w:r>
          </w:p>
          <w:p w:rsidR="001133EB" w:rsidRPr="004071B0" w:rsidRDefault="001133EB" w:rsidP="008667AB">
            <w:pPr>
              <w:spacing w:line="440" w:lineRule="atLeast"/>
              <w:rPr>
                <w:szCs w:val="21"/>
              </w:rPr>
            </w:pPr>
            <w:r w:rsidRPr="004071B0">
              <w:rPr>
                <w:szCs w:val="21"/>
              </w:rPr>
              <w:lastRenderedPageBreak/>
              <w:t>9</w:t>
            </w:r>
            <w:r w:rsidRPr="004071B0">
              <w:rPr>
                <w:rFonts w:hint="eastAsia"/>
                <w:szCs w:val="21"/>
              </w:rPr>
              <w:t>）控制系统采用：</w:t>
            </w:r>
            <w:r w:rsidRPr="004071B0">
              <w:rPr>
                <w:szCs w:val="21"/>
              </w:rPr>
              <w:t>PCTV</w:t>
            </w:r>
            <w:r w:rsidRPr="004071B0">
              <w:rPr>
                <w:rFonts w:hint="eastAsia"/>
                <w:szCs w:val="21"/>
              </w:rPr>
              <w:t>卡（可选）＋</w:t>
            </w:r>
            <w:r w:rsidRPr="004071B0">
              <w:rPr>
                <w:szCs w:val="21"/>
              </w:rPr>
              <w:t>DVI</w:t>
            </w:r>
            <w:r w:rsidRPr="004071B0">
              <w:rPr>
                <w:rFonts w:hint="eastAsia"/>
                <w:szCs w:val="21"/>
              </w:rPr>
              <w:t>显卡＋主控卡＋光纤传输（可选）</w:t>
            </w:r>
          </w:p>
          <w:p w:rsidR="001133EB" w:rsidRPr="004071B0" w:rsidRDefault="001133EB" w:rsidP="008667AB">
            <w:pPr>
              <w:spacing w:line="440" w:lineRule="atLeast"/>
              <w:rPr>
                <w:szCs w:val="21"/>
              </w:rPr>
            </w:pPr>
            <w:r w:rsidRPr="004071B0">
              <w:rPr>
                <w:szCs w:val="21"/>
              </w:rPr>
              <w:t>10</w:t>
            </w:r>
            <w:r w:rsidRPr="004071B0">
              <w:rPr>
                <w:rFonts w:hint="eastAsia"/>
                <w:szCs w:val="21"/>
              </w:rPr>
              <w:t>）平均无故障时间：</w:t>
            </w:r>
            <w:r w:rsidRPr="004071B0">
              <w:rPr>
                <w:szCs w:val="21"/>
              </w:rPr>
              <w:t>10000</w:t>
            </w:r>
            <w:r w:rsidRPr="004071B0">
              <w:rPr>
                <w:rFonts w:hint="eastAsia"/>
                <w:szCs w:val="21"/>
              </w:rPr>
              <w:t>小时</w:t>
            </w:r>
          </w:p>
          <w:p w:rsidR="001133EB" w:rsidRPr="004071B0" w:rsidRDefault="001133EB" w:rsidP="008667AB">
            <w:pPr>
              <w:spacing w:line="440" w:lineRule="atLeast"/>
              <w:rPr>
                <w:szCs w:val="21"/>
              </w:rPr>
            </w:pPr>
            <w:r w:rsidRPr="004071B0">
              <w:rPr>
                <w:szCs w:val="21"/>
              </w:rPr>
              <w:t>11</w:t>
            </w:r>
            <w:r w:rsidRPr="004071B0">
              <w:rPr>
                <w:rFonts w:hint="eastAsia"/>
                <w:szCs w:val="21"/>
              </w:rPr>
              <w:t>）寿命：</w:t>
            </w:r>
            <w:r w:rsidRPr="004071B0">
              <w:rPr>
                <w:szCs w:val="21"/>
              </w:rPr>
              <w:t>10</w:t>
            </w:r>
            <w:r w:rsidRPr="004071B0">
              <w:rPr>
                <w:rFonts w:hint="eastAsia"/>
                <w:szCs w:val="21"/>
              </w:rPr>
              <w:t>万小时</w:t>
            </w:r>
          </w:p>
          <w:p w:rsidR="001133EB" w:rsidRPr="004071B0" w:rsidRDefault="001133EB" w:rsidP="008667AB">
            <w:pPr>
              <w:spacing w:line="440" w:lineRule="atLeast"/>
              <w:rPr>
                <w:szCs w:val="21"/>
              </w:rPr>
            </w:pPr>
            <w:r w:rsidRPr="004071B0">
              <w:rPr>
                <w:szCs w:val="21"/>
              </w:rPr>
              <w:t>12</w:t>
            </w:r>
            <w:r w:rsidRPr="004071B0">
              <w:rPr>
                <w:rFonts w:hint="eastAsia"/>
                <w:szCs w:val="21"/>
              </w:rPr>
              <w:t>）平整度：任意相邻像素间≤</w:t>
            </w:r>
            <w:smartTag w:uri="urn:schemas-microsoft-com:office:smarttags" w:element="chmetcnv">
              <w:smartTagPr>
                <w:attr w:name="UnitName" w:val="mm"/>
                <w:attr w:name="SourceValue" w:val="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071B0">
                <w:rPr>
                  <w:szCs w:val="21"/>
                </w:rPr>
                <w:t>0.5mm</w:t>
              </w:r>
            </w:smartTag>
            <w:r w:rsidRPr="004071B0">
              <w:rPr>
                <w:rFonts w:hint="eastAsia"/>
                <w:szCs w:val="21"/>
              </w:rPr>
              <w:t>；</w:t>
            </w:r>
          </w:p>
          <w:p w:rsidR="001133EB" w:rsidRPr="004071B0" w:rsidRDefault="001133EB" w:rsidP="008667AB">
            <w:pPr>
              <w:spacing w:line="440" w:lineRule="atLeast"/>
              <w:ind w:firstLineChars="600" w:firstLine="1260"/>
              <w:rPr>
                <w:szCs w:val="21"/>
              </w:rPr>
            </w:pPr>
            <w:r w:rsidRPr="004071B0">
              <w:rPr>
                <w:rFonts w:hint="eastAsia"/>
                <w:szCs w:val="21"/>
              </w:rPr>
              <w:t>单元板拼接间隙＜</w:t>
            </w:r>
            <w:r w:rsidRPr="004071B0">
              <w:rPr>
                <w:szCs w:val="21"/>
              </w:rPr>
              <w:t xml:space="preserve">1mm </w:t>
            </w:r>
            <w:r w:rsidRPr="004071B0">
              <w:rPr>
                <w:rFonts w:hint="eastAsia"/>
                <w:szCs w:val="21"/>
              </w:rPr>
              <w:t>；</w:t>
            </w:r>
          </w:p>
          <w:p w:rsidR="001133EB" w:rsidRPr="004071B0" w:rsidRDefault="001133EB" w:rsidP="008667AB">
            <w:pPr>
              <w:spacing w:line="440" w:lineRule="atLeast"/>
              <w:rPr>
                <w:szCs w:val="21"/>
              </w:rPr>
            </w:pPr>
            <w:r w:rsidRPr="004071B0">
              <w:rPr>
                <w:szCs w:val="21"/>
              </w:rPr>
              <w:t>13</w:t>
            </w:r>
            <w:r w:rsidRPr="004071B0">
              <w:rPr>
                <w:rFonts w:hint="eastAsia"/>
                <w:szCs w:val="21"/>
              </w:rPr>
              <w:t>）均匀性：像素光强、单元板亮度均匀</w:t>
            </w:r>
          </w:p>
          <w:p w:rsidR="001133EB" w:rsidRPr="004071B0" w:rsidRDefault="001133EB" w:rsidP="008667AB">
            <w:pPr>
              <w:spacing w:line="440" w:lineRule="atLeast"/>
              <w:rPr>
                <w:szCs w:val="21"/>
              </w:rPr>
            </w:pPr>
            <w:r w:rsidRPr="004071B0">
              <w:rPr>
                <w:szCs w:val="21"/>
              </w:rPr>
              <w:t>14</w:t>
            </w:r>
            <w:r w:rsidRPr="004071B0">
              <w:rPr>
                <w:rFonts w:hint="eastAsia"/>
                <w:szCs w:val="21"/>
              </w:rPr>
              <w:t>）杂点率：＜</w:t>
            </w:r>
            <w:r w:rsidRPr="004071B0">
              <w:rPr>
                <w:szCs w:val="21"/>
              </w:rPr>
              <w:t>0.0001</w:t>
            </w:r>
          </w:p>
          <w:p w:rsidR="001133EB" w:rsidRPr="004071B0" w:rsidRDefault="001133EB" w:rsidP="008667AB">
            <w:pPr>
              <w:spacing w:line="440" w:lineRule="atLeast"/>
              <w:rPr>
                <w:szCs w:val="21"/>
              </w:rPr>
            </w:pPr>
            <w:r w:rsidRPr="004071B0">
              <w:rPr>
                <w:szCs w:val="21"/>
              </w:rPr>
              <w:t>15</w:t>
            </w:r>
            <w:r w:rsidRPr="004071B0">
              <w:rPr>
                <w:rFonts w:hint="eastAsia"/>
                <w:szCs w:val="21"/>
              </w:rPr>
              <w:t>）开关电源负荷：</w:t>
            </w:r>
            <w:r w:rsidRPr="004071B0">
              <w:rPr>
                <w:szCs w:val="21"/>
              </w:rPr>
              <w:t>5V/</w:t>
            </w:r>
            <w:smartTag w:uri="urn:schemas-microsoft-com:office:smarttags" w:element="chmetcnv">
              <w:smartTagPr>
                <w:attr w:name="UnitName" w:val="a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071B0">
                <w:rPr>
                  <w:szCs w:val="21"/>
                </w:rPr>
                <w:t>40A</w:t>
              </w:r>
            </w:smartTag>
            <w:r w:rsidRPr="004071B0">
              <w:rPr>
                <w:rFonts w:hint="eastAsia"/>
                <w:szCs w:val="21"/>
              </w:rPr>
              <w:t>、</w:t>
            </w:r>
            <w:r w:rsidRPr="004071B0">
              <w:rPr>
                <w:szCs w:val="21"/>
              </w:rPr>
              <w:t>5V/</w:t>
            </w:r>
            <w:smartTag w:uri="urn:schemas-microsoft-com:office:smarttags" w:element="chmetcnv">
              <w:smartTagPr>
                <w:attr w:name="UnitName" w:val="a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071B0">
                <w:rPr>
                  <w:szCs w:val="21"/>
                </w:rPr>
                <w:t>60A</w:t>
              </w:r>
            </w:smartTag>
          </w:p>
          <w:p w:rsidR="001133EB" w:rsidRPr="004071B0" w:rsidRDefault="001133EB" w:rsidP="008667AB">
            <w:pPr>
              <w:spacing w:line="440" w:lineRule="atLeast"/>
              <w:rPr>
                <w:szCs w:val="21"/>
              </w:rPr>
            </w:pPr>
            <w:r w:rsidRPr="004071B0">
              <w:rPr>
                <w:szCs w:val="21"/>
              </w:rPr>
              <w:t>1</w:t>
            </w:r>
            <w:r w:rsidRPr="004071B0">
              <w:rPr>
                <w:rFonts w:hint="eastAsia"/>
                <w:szCs w:val="21"/>
              </w:rPr>
              <w:t>6</w:t>
            </w:r>
            <w:r w:rsidRPr="004071B0">
              <w:rPr>
                <w:rFonts w:hint="eastAsia"/>
                <w:szCs w:val="21"/>
              </w:rPr>
              <w:t>）有效通讯距离：网线</w:t>
            </w: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071B0">
                <w:rPr>
                  <w:szCs w:val="21"/>
                </w:rPr>
                <w:t>100m</w:t>
              </w:r>
            </w:smartTag>
            <w:r w:rsidRPr="004071B0">
              <w:rPr>
                <w:rFonts w:hint="eastAsia"/>
                <w:szCs w:val="21"/>
              </w:rPr>
              <w:t>（无中继）</w:t>
            </w:r>
            <w:r w:rsidRPr="004071B0">
              <w:rPr>
                <w:szCs w:val="21"/>
              </w:rPr>
              <w:t>,</w:t>
            </w:r>
            <w:r w:rsidRPr="004071B0">
              <w:rPr>
                <w:rFonts w:hint="eastAsia"/>
                <w:szCs w:val="21"/>
              </w:rPr>
              <w:t>多模光纤</w:t>
            </w:r>
            <w:smartTag w:uri="urn:schemas-microsoft-com:office:smarttags" w:element="chmetcnv">
              <w:smartTagPr>
                <w:attr w:name="UnitName" w:val="m"/>
                <w:attr w:name="SourceValue" w:val="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071B0">
                <w:rPr>
                  <w:szCs w:val="21"/>
                </w:rPr>
                <w:t>500m</w:t>
              </w:r>
            </w:smartTag>
            <w:r w:rsidRPr="004071B0">
              <w:rPr>
                <w:rFonts w:hint="eastAsia"/>
                <w:szCs w:val="21"/>
              </w:rPr>
              <w:t>，单模光纤</w:t>
            </w:r>
            <w:smartTag w:uri="urn:schemas-microsoft-com:office:smarttags" w:element="chmetcnv">
              <w:smartTagPr>
                <w:attr w:name="UnitName" w:val="km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071B0">
                <w:rPr>
                  <w:szCs w:val="21"/>
                </w:rPr>
                <w:t>20km</w:t>
              </w:r>
            </w:smartTag>
          </w:p>
        </w:tc>
      </w:tr>
    </w:tbl>
    <w:p w:rsidR="001133EB" w:rsidRPr="004071B0" w:rsidRDefault="001133EB" w:rsidP="001133EB">
      <w:pPr>
        <w:spacing w:beforeLines="50" w:afterLines="50" w:line="360" w:lineRule="auto"/>
        <w:rPr>
          <w:b/>
        </w:rPr>
      </w:pPr>
      <w:r w:rsidRPr="004071B0">
        <w:rPr>
          <w:rFonts w:hint="eastAsia"/>
          <w:b/>
        </w:rPr>
        <w:lastRenderedPageBreak/>
        <w:t>3</w:t>
      </w:r>
      <w:r w:rsidRPr="004071B0">
        <w:rPr>
          <w:rFonts w:hint="eastAsia"/>
          <w:b/>
        </w:rPr>
        <w:t>、质保要求</w:t>
      </w:r>
    </w:p>
    <w:p w:rsidR="001133EB" w:rsidRPr="004071B0" w:rsidRDefault="001133EB" w:rsidP="001133EB">
      <w:pPr>
        <w:spacing w:beforeLines="50" w:afterLines="50" w:line="360" w:lineRule="auto"/>
        <w:rPr>
          <w:rFonts w:ascii="宋体" w:hAnsi="宋体" w:cs="Arial"/>
          <w:bCs/>
          <w:szCs w:val="21"/>
        </w:rPr>
      </w:pPr>
      <w:r w:rsidRPr="004071B0">
        <w:rPr>
          <w:rFonts w:ascii="宋体" w:hAnsi="宋体" w:cs="Arial" w:hint="eastAsia"/>
          <w:bCs/>
          <w:szCs w:val="21"/>
        </w:rPr>
        <w:t>3.1 质保1年；</w:t>
      </w:r>
    </w:p>
    <w:p w:rsidR="001133EB" w:rsidRPr="004071B0" w:rsidRDefault="001133EB" w:rsidP="001133EB">
      <w:pPr>
        <w:spacing w:beforeLines="50" w:afterLines="50" w:line="360" w:lineRule="auto"/>
        <w:rPr>
          <w:rFonts w:ascii="宋体" w:hAnsi="宋体" w:cs="Arial"/>
          <w:bCs/>
          <w:szCs w:val="21"/>
        </w:rPr>
      </w:pPr>
      <w:r w:rsidRPr="004071B0">
        <w:rPr>
          <w:rFonts w:ascii="宋体" w:hAnsi="宋体" w:cs="Arial" w:hint="eastAsia"/>
          <w:bCs/>
          <w:szCs w:val="21"/>
        </w:rPr>
        <w:t>3.2 负责提供使用培训；</w:t>
      </w:r>
    </w:p>
    <w:p w:rsidR="001133EB" w:rsidRPr="004071B0" w:rsidRDefault="001133EB" w:rsidP="001133EB">
      <w:pPr>
        <w:spacing w:beforeLines="50" w:afterLines="50" w:line="360" w:lineRule="auto"/>
        <w:rPr>
          <w:rFonts w:ascii="宋体" w:hAnsi="宋体" w:cs="Arial"/>
          <w:bCs/>
          <w:szCs w:val="21"/>
        </w:rPr>
      </w:pPr>
      <w:r w:rsidRPr="004071B0">
        <w:rPr>
          <w:rFonts w:ascii="宋体" w:hAnsi="宋体" w:cs="Arial" w:hint="eastAsia"/>
          <w:bCs/>
          <w:szCs w:val="21"/>
        </w:rPr>
        <w:t>3.3负责定期保养；</w:t>
      </w:r>
      <w:r w:rsidRPr="004071B0">
        <w:rPr>
          <w:rFonts w:ascii="宋体" w:hAnsi="宋体" w:hint="eastAsia"/>
          <w:szCs w:val="21"/>
        </w:rPr>
        <w:t>接到故障报修电话4小时内安排工作人员到位并排除故障。</w:t>
      </w:r>
    </w:p>
    <w:p w:rsidR="001133EB" w:rsidRPr="004071B0" w:rsidRDefault="001133EB" w:rsidP="001133EB">
      <w:pPr>
        <w:spacing w:beforeLines="50" w:afterLines="50" w:line="360" w:lineRule="auto"/>
      </w:pPr>
      <w:r w:rsidRPr="004071B0">
        <w:rPr>
          <w:rFonts w:hint="eastAsia"/>
        </w:rPr>
        <w:t xml:space="preserve">3.4 </w:t>
      </w:r>
      <w:r w:rsidRPr="004071B0">
        <w:rPr>
          <w:rFonts w:hint="eastAsia"/>
        </w:rPr>
        <w:t>需提供详细的售后服务方案。</w:t>
      </w:r>
    </w:p>
    <w:p w:rsidR="001133EB" w:rsidRPr="004071B0" w:rsidRDefault="001133EB" w:rsidP="001133EB">
      <w:pPr>
        <w:spacing w:line="440" w:lineRule="exact"/>
        <w:ind w:firstLineChars="200" w:firstLine="420"/>
        <w:rPr>
          <w:szCs w:val="21"/>
        </w:rPr>
      </w:pPr>
      <w:r w:rsidRPr="004071B0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C62726" w:rsidRPr="001133EB" w:rsidRDefault="00C62726"/>
    <w:sectPr w:rsidR="00C62726" w:rsidRPr="001133EB" w:rsidSect="00C6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07B1A"/>
    <w:multiLevelType w:val="hybridMultilevel"/>
    <w:tmpl w:val="CC00994A"/>
    <w:lvl w:ilvl="0" w:tplc="AECC771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33EB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3121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F2A19"/>
    <w:rsid w:val="000F7A33"/>
    <w:rsid w:val="00107AE8"/>
    <w:rsid w:val="00110680"/>
    <w:rsid w:val="00110984"/>
    <w:rsid w:val="0011169E"/>
    <w:rsid w:val="001131CB"/>
    <w:rsid w:val="001133EB"/>
    <w:rsid w:val="00116E46"/>
    <w:rsid w:val="001202F3"/>
    <w:rsid w:val="001219CC"/>
    <w:rsid w:val="001222F5"/>
    <w:rsid w:val="00122580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76FB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D1158"/>
    <w:rsid w:val="001D4249"/>
    <w:rsid w:val="001D72D0"/>
    <w:rsid w:val="001D7D36"/>
    <w:rsid w:val="001E2A03"/>
    <w:rsid w:val="001E43AD"/>
    <w:rsid w:val="001E4723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42F6A"/>
    <w:rsid w:val="00243C8D"/>
    <w:rsid w:val="00243DA2"/>
    <w:rsid w:val="00243EBB"/>
    <w:rsid w:val="00246354"/>
    <w:rsid w:val="00246485"/>
    <w:rsid w:val="00247953"/>
    <w:rsid w:val="00250211"/>
    <w:rsid w:val="00251BFA"/>
    <w:rsid w:val="002526EA"/>
    <w:rsid w:val="002535FE"/>
    <w:rsid w:val="00257993"/>
    <w:rsid w:val="00261B2F"/>
    <w:rsid w:val="00261C88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223AB"/>
    <w:rsid w:val="00326248"/>
    <w:rsid w:val="0033228F"/>
    <w:rsid w:val="00333476"/>
    <w:rsid w:val="00334B86"/>
    <w:rsid w:val="00336376"/>
    <w:rsid w:val="003373A3"/>
    <w:rsid w:val="0034075D"/>
    <w:rsid w:val="00341811"/>
    <w:rsid w:val="003432CC"/>
    <w:rsid w:val="00343902"/>
    <w:rsid w:val="0034559B"/>
    <w:rsid w:val="003469D5"/>
    <w:rsid w:val="00347BFD"/>
    <w:rsid w:val="003507AA"/>
    <w:rsid w:val="00350FDB"/>
    <w:rsid w:val="00355482"/>
    <w:rsid w:val="0035582B"/>
    <w:rsid w:val="0035660A"/>
    <w:rsid w:val="00357861"/>
    <w:rsid w:val="00357E32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6BB6"/>
    <w:rsid w:val="003E292D"/>
    <w:rsid w:val="003E3FD5"/>
    <w:rsid w:val="003E4058"/>
    <w:rsid w:val="003F2018"/>
    <w:rsid w:val="003F337B"/>
    <w:rsid w:val="003F354E"/>
    <w:rsid w:val="003F4991"/>
    <w:rsid w:val="003F5022"/>
    <w:rsid w:val="003F77DE"/>
    <w:rsid w:val="00401927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70387"/>
    <w:rsid w:val="0047577F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4367"/>
    <w:rsid w:val="00665487"/>
    <w:rsid w:val="00666C6A"/>
    <w:rsid w:val="006676A2"/>
    <w:rsid w:val="00675F46"/>
    <w:rsid w:val="0067689B"/>
    <w:rsid w:val="006775FA"/>
    <w:rsid w:val="006814EB"/>
    <w:rsid w:val="00681635"/>
    <w:rsid w:val="00681B46"/>
    <w:rsid w:val="00683A58"/>
    <w:rsid w:val="00684A3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4CBF"/>
    <w:rsid w:val="006A7BD0"/>
    <w:rsid w:val="006B1256"/>
    <w:rsid w:val="006B1750"/>
    <w:rsid w:val="006B23D5"/>
    <w:rsid w:val="006B23EF"/>
    <w:rsid w:val="006C3554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350E"/>
    <w:rsid w:val="00733E98"/>
    <w:rsid w:val="00736A95"/>
    <w:rsid w:val="00737908"/>
    <w:rsid w:val="00741AD8"/>
    <w:rsid w:val="00741CE5"/>
    <w:rsid w:val="007502F2"/>
    <w:rsid w:val="00750DC3"/>
    <w:rsid w:val="00751472"/>
    <w:rsid w:val="00754B78"/>
    <w:rsid w:val="007550BF"/>
    <w:rsid w:val="007556CC"/>
    <w:rsid w:val="007604B1"/>
    <w:rsid w:val="00760827"/>
    <w:rsid w:val="00762BD4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20C72"/>
    <w:rsid w:val="00822DD6"/>
    <w:rsid w:val="008253F1"/>
    <w:rsid w:val="00826061"/>
    <w:rsid w:val="00827F65"/>
    <w:rsid w:val="00833A08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41DD"/>
    <w:rsid w:val="008E60EE"/>
    <w:rsid w:val="008E6C93"/>
    <w:rsid w:val="008F1D59"/>
    <w:rsid w:val="008F33A1"/>
    <w:rsid w:val="008F4083"/>
    <w:rsid w:val="008F5310"/>
    <w:rsid w:val="008F5589"/>
    <w:rsid w:val="008F7A91"/>
    <w:rsid w:val="00903D7A"/>
    <w:rsid w:val="00904C6D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600AC"/>
    <w:rsid w:val="0096290A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BA3"/>
    <w:rsid w:val="00A31F9A"/>
    <w:rsid w:val="00A32B14"/>
    <w:rsid w:val="00A32F80"/>
    <w:rsid w:val="00A349A7"/>
    <w:rsid w:val="00A349FC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F33"/>
    <w:rsid w:val="00B075BB"/>
    <w:rsid w:val="00B07AF2"/>
    <w:rsid w:val="00B1005A"/>
    <w:rsid w:val="00B1005F"/>
    <w:rsid w:val="00B1157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2B96"/>
    <w:rsid w:val="00B44B18"/>
    <w:rsid w:val="00B44E8B"/>
    <w:rsid w:val="00B501AB"/>
    <w:rsid w:val="00B51E90"/>
    <w:rsid w:val="00B52A58"/>
    <w:rsid w:val="00B52D8C"/>
    <w:rsid w:val="00B535F7"/>
    <w:rsid w:val="00B57E7C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5AB9"/>
    <w:rsid w:val="00BE61E9"/>
    <w:rsid w:val="00BE62A7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4013"/>
    <w:rsid w:val="00CB506D"/>
    <w:rsid w:val="00CB6E96"/>
    <w:rsid w:val="00CB70F8"/>
    <w:rsid w:val="00CB7614"/>
    <w:rsid w:val="00CC03A1"/>
    <w:rsid w:val="00CC0842"/>
    <w:rsid w:val="00CC3BB8"/>
    <w:rsid w:val="00CC74B3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5911"/>
    <w:rsid w:val="00D610E9"/>
    <w:rsid w:val="00D63421"/>
    <w:rsid w:val="00D667F6"/>
    <w:rsid w:val="00D70CC5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B1A9E"/>
    <w:rsid w:val="00DB2194"/>
    <w:rsid w:val="00DB269E"/>
    <w:rsid w:val="00DB2B97"/>
    <w:rsid w:val="00DB2D67"/>
    <w:rsid w:val="00DB4431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4FCE"/>
    <w:rsid w:val="00DE5CCB"/>
    <w:rsid w:val="00DE5D1C"/>
    <w:rsid w:val="00DE7137"/>
    <w:rsid w:val="00DF210C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22F11"/>
    <w:rsid w:val="00E230B2"/>
    <w:rsid w:val="00E26DFD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62195"/>
    <w:rsid w:val="00E6361A"/>
    <w:rsid w:val="00E73E71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D0E7D"/>
    <w:rsid w:val="00ED12DD"/>
    <w:rsid w:val="00ED194F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F01C8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405F3"/>
    <w:rsid w:val="00F40627"/>
    <w:rsid w:val="00F44F25"/>
    <w:rsid w:val="00F50377"/>
    <w:rsid w:val="00F50991"/>
    <w:rsid w:val="00F50F12"/>
    <w:rsid w:val="00F54943"/>
    <w:rsid w:val="00F5515D"/>
    <w:rsid w:val="00F578EB"/>
    <w:rsid w:val="00F60082"/>
    <w:rsid w:val="00F63D5B"/>
    <w:rsid w:val="00F641F1"/>
    <w:rsid w:val="00F65D28"/>
    <w:rsid w:val="00F66531"/>
    <w:rsid w:val="00F73C1F"/>
    <w:rsid w:val="00F761EF"/>
    <w:rsid w:val="00F762C8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133E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133EB"/>
    <w:rPr>
      <w:rFonts w:ascii="Times New Roman" w:eastAsia="宋体" w:hAnsi="Times New Roman" w:cs="Times New Roman"/>
      <w:b/>
      <w:bCs/>
      <w:kern w:val="44"/>
      <w:sz w:val="44"/>
      <w:szCs w:val="4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2015-11-11T00:52:00Z</dcterms:created>
  <dcterms:modified xsi:type="dcterms:W3CDTF">2015-11-11T00:52:00Z</dcterms:modified>
</cp:coreProperties>
</file>