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6B2" w:rsidRPr="00844758" w:rsidRDefault="008856B2" w:rsidP="008856B2">
      <w:pPr>
        <w:pStyle w:val="1"/>
        <w:widowControl/>
        <w:spacing w:line="360" w:lineRule="auto"/>
        <w:ind w:left="283" w:hanging="425"/>
        <w:jc w:val="center"/>
      </w:pPr>
      <w:bookmarkStart w:id="0" w:name="_Toc464464604"/>
      <w:r w:rsidRPr="00844758">
        <w:rPr>
          <w:rFonts w:hint="eastAsia"/>
        </w:rPr>
        <w:t>项目技术、商务及其他要求</w:t>
      </w:r>
      <w:bookmarkEnd w:id="0"/>
    </w:p>
    <w:p w:rsidR="008856B2" w:rsidRPr="00844758" w:rsidRDefault="008856B2" w:rsidP="008856B2">
      <w:pPr>
        <w:pStyle w:val="2"/>
        <w:numPr>
          <w:ilvl w:val="1"/>
          <w:numId w:val="0"/>
        </w:numPr>
        <w:tabs>
          <w:tab w:val="left" w:pos="426"/>
          <w:tab w:val="left" w:pos="567"/>
        </w:tabs>
        <w:spacing w:beforeLines="50" w:afterLines="50" w:line="360" w:lineRule="auto"/>
        <w:ind w:left="567" w:hanging="567"/>
        <w:jc w:val="left"/>
      </w:pPr>
      <w:bookmarkStart w:id="1" w:name="_Toc464464605"/>
      <w:bookmarkStart w:id="2" w:name="_Toc321334066"/>
      <w:r w:rsidRPr="00844758">
        <w:rPr>
          <w:rFonts w:hint="eastAsia"/>
        </w:rPr>
        <w:t>采购内容</w:t>
      </w:r>
      <w:bookmarkEnd w:id="1"/>
    </w:p>
    <w:tbl>
      <w:tblPr>
        <w:tblW w:w="7447" w:type="dxa"/>
        <w:jc w:val="center"/>
        <w:tblInd w:w="-1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2"/>
        <w:gridCol w:w="4019"/>
        <w:gridCol w:w="1134"/>
        <w:gridCol w:w="1192"/>
      </w:tblGrid>
      <w:tr w:rsidR="008856B2" w:rsidRPr="00844758" w:rsidTr="00B55879">
        <w:trPr>
          <w:trHeight w:val="397"/>
          <w:jc w:val="center"/>
        </w:trPr>
        <w:tc>
          <w:tcPr>
            <w:tcW w:w="1102" w:type="dxa"/>
            <w:vAlign w:val="center"/>
          </w:tcPr>
          <w:p w:rsidR="008856B2" w:rsidRPr="00844758" w:rsidRDefault="008856B2" w:rsidP="00B55879">
            <w:pPr>
              <w:jc w:val="center"/>
              <w:rPr>
                <w:rFonts w:ascii="宋体" w:hAnsi="宋体"/>
                <w:szCs w:val="21"/>
              </w:rPr>
            </w:pPr>
            <w:r w:rsidRPr="00844758">
              <w:rPr>
                <w:rFonts w:ascii="宋体" w:hAnsi="宋体" w:hint="eastAsia"/>
                <w:szCs w:val="21"/>
              </w:rPr>
              <w:t>序号</w:t>
            </w:r>
          </w:p>
        </w:tc>
        <w:tc>
          <w:tcPr>
            <w:tcW w:w="4019" w:type="dxa"/>
            <w:vAlign w:val="center"/>
          </w:tcPr>
          <w:p w:rsidR="008856B2" w:rsidRPr="00844758" w:rsidRDefault="008856B2" w:rsidP="00B55879">
            <w:pPr>
              <w:jc w:val="center"/>
              <w:rPr>
                <w:rFonts w:ascii="宋体" w:hAnsi="宋体"/>
                <w:szCs w:val="21"/>
              </w:rPr>
            </w:pPr>
            <w:r w:rsidRPr="00844758">
              <w:rPr>
                <w:rFonts w:ascii="宋体" w:hAnsi="宋体" w:hint="eastAsia"/>
                <w:szCs w:val="21"/>
              </w:rPr>
              <w:t>设备名称</w:t>
            </w:r>
          </w:p>
        </w:tc>
        <w:tc>
          <w:tcPr>
            <w:tcW w:w="1134" w:type="dxa"/>
            <w:vAlign w:val="center"/>
          </w:tcPr>
          <w:p w:rsidR="008856B2" w:rsidRPr="00844758" w:rsidRDefault="008856B2" w:rsidP="00B55879">
            <w:pPr>
              <w:jc w:val="center"/>
              <w:rPr>
                <w:rFonts w:ascii="宋体" w:hAnsi="宋体"/>
                <w:szCs w:val="21"/>
              </w:rPr>
            </w:pPr>
            <w:r w:rsidRPr="00844758">
              <w:rPr>
                <w:rFonts w:ascii="宋体" w:hAnsi="宋体" w:hint="eastAsia"/>
                <w:szCs w:val="21"/>
              </w:rPr>
              <w:t>单位</w:t>
            </w:r>
          </w:p>
        </w:tc>
        <w:tc>
          <w:tcPr>
            <w:tcW w:w="1192" w:type="dxa"/>
            <w:vAlign w:val="center"/>
          </w:tcPr>
          <w:p w:rsidR="008856B2" w:rsidRPr="00844758" w:rsidRDefault="008856B2" w:rsidP="00B55879">
            <w:pPr>
              <w:jc w:val="center"/>
              <w:rPr>
                <w:rFonts w:ascii="宋体" w:hAnsi="宋体"/>
                <w:szCs w:val="21"/>
              </w:rPr>
            </w:pPr>
            <w:r w:rsidRPr="00844758">
              <w:rPr>
                <w:rFonts w:ascii="宋体" w:hAnsi="宋体" w:hint="eastAsia"/>
                <w:szCs w:val="21"/>
              </w:rPr>
              <w:t>数量</w:t>
            </w:r>
          </w:p>
        </w:tc>
      </w:tr>
      <w:tr w:rsidR="008856B2" w:rsidRPr="00844758" w:rsidTr="00B55879">
        <w:trPr>
          <w:trHeight w:val="397"/>
          <w:jc w:val="center"/>
        </w:trPr>
        <w:tc>
          <w:tcPr>
            <w:tcW w:w="1102" w:type="dxa"/>
            <w:vAlign w:val="center"/>
          </w:tcPr>
          <w:p w:rsidR="008856B2" w:rsidRPr="00844758" w:rsidRDefault="008856B2" w:rsidP="00B55879">
            <w:pPr>
              <w:jc w:val="center"/>
              <w:rPr>
                <w:rFonts w:ascii="宋体" w:hAnsi="宋体"/>
                <w:szCs w:val="21"/>
              </w:rPr>
            </w:pPr>
            <w:r w:rsidRPr="00844758">
              <w:rPr>
                <w:rFonts w:ascii="宋体" w:hAnsi="宋体" w:hint="eastAsia"/>
                <w:szCs w:val="21"/>
              </w:rPr>
              <w:t>1</w:t>
            </w:r>
          </w:p>
        </w:tc>
        <w:tc>
          <w:tcPr>
            <w:tcW w:w="4019" w:type="dxa"/>
            <w:vAlign w:val="center"/>
          </w:tcPr>
          <w:p w:rsidR="008856B2" w:rsidRPr="00844758" w:rsidRDefault="008856B2" w:rsidP="00B55879">
            <w:pPr>
              <w:jc w:val="center"/>
              <w:rPr>
                <w:rFonts w:ascii="宋体" w:hAnsi="宋体"/>
                <w:szCs w:val="21"/>
              </w:rPr>
            </w:pPr>
            <w:r w:rsidRPr="00844758">
              <w:rPr>
                <w:rFonts w:ascii="宋体" w:hAnsi="宋体" w:hint="eastAsia"/>
                <w:szCs w:val="21"/>
              </w:rPr>
              <w:t>车联网硬件在环仿真教学演示系统</w:t>
            </w:r>
          </w:p>
        </w:tc>
        <w:tc>
          <w:tcPr>
            <w:tcW w:w="1134" w:type="dxa"/>
            <w:vAlign w:val="center"/>
          </w:tcPr>
          <w:p w:rsidR="008856B2" w:rsidRPr="00844758" w:rsidRDefault="008856B2" w:rsidP="00B55879">
            <w:pPr>
              <w:jc w:val="center"/>
              <w:rPr>
                <w:rFonts w:ascii="宋体" w:hAnsi="宋体"/>
                <w:szCs w:val="21"/>
              </w:rPr>
            </w:pPr>
            <w:r w:rsidRPr="00844758">
              <w:rPr>
                <w:rFonts w:ascii="宋体" w:hAnsi="宋体"/>
                <w:szCs w:val="21"/>
              </w:rPr>
              <w:t>套</w:t>
            </w:r>
          </w:p>
        </w:tc>
        <w:tc>
          <w:tcPr>
            <w:tcW w:w="1192" w:type="dxa"/>
            <w:vAlign w:val="center"/>
          </w:tcPr>
          <w:p w:rsidR="008856B2" w:rsidRPr="00844758" w:rsidRDefault="008856B2" w:rsidP="00B55879">
            <w:pPr>
              <w:jc w:val="center"/>
              <w:rPr>
                <w:rFonts w:ascii="宋体" w:hAnsi="宋体"/>
                <w:szCs w:val="21"/>
              </w:rPr>
            </w:pPr>
            <w:r w:rsidRPr="00844758">
              <w:rPr>
                <w:rFonts w:ascii="宋体" w:hAnsi="宋体" w:hint="eastAsia"/>
                <w:szCs w:val="21"/>
              </w:rPr>
              <w:t>1</w:t>
            </w:r>
          </w:p>
        </w:tc>
      </w:tr>
    </w:tbl>
    <w:p w:rsidR="008856B2" w:rsidRPr="00844758" w:rsidRDefault="008856B2" w:rsidP="008856B2">
      <w:pPr>
        <w:pStyle w:val="2"/>
        <w:numPr>
          <w:ilvl w:val="1"/>
          <w:numId w:val="0"/>
        </w:numPr>
        <w:tabs>
          <w:tab w:val="left" w:pos="426"/>
          <w:tab w:val="left" w:pos="567"/>
        </w:tabs>
        <w:spacing w:beforeLines="50" w:afterLines="50" w:line="360" w:lineRule="auto"/>
        <w:ind w:left="567" w:hanging="567"/>
        <w:jc w:val="left"/>
      </w:pPr>
      <w:bookmarkStart w:id="3" w:name="_Toc464464606"/>
      <w:r w:rsidRPr="00844758">
        <w:rPr>
          <w:rFonts w:hint="eastAsia"/>
        </w:rPr>
        <w:t>技术参数及要求</w:t>
      </w:r>
      <w:bookmarkEnd w:id="3"/>
    </w:p>
    <w:tbl>
      <w:tblPr>
        <w:tblStyle w:val="a6"/>
        <w:tblW w:w="0" w:type="auto"/>
        <w:jc w:val="center"/>
        <w:tblLook w:val="04A0"/>
      </w:tblPr>
      <w:tblGrid>
        <w:gridCol w:w="644"/>
        <w:gridCol w:w="1323"/>
        <w:gridCol w:w="6555"/>
      </w:tblGrid>
      <w:tr w:rsidR="008856B2" w:rsidRPr="00844758" w:rsidTr="00B55879">
        <w:trPr>
          <w:jc w:val="center"/>
        </w:trPr>
        <w:tc>
          <w:tcPr>
            <w:tcW w:w="664" w:type="dxa"/>
            <w:vAlign w:val="center"/>
          </w:tcPr>
          <w:p w:rsidR="008856B2" w:rsidRPr="00844758" w:rsidRDefault="008856B2" w:rsidP="00B55879">
            <w:pPr>
              <w:spacing w:beforeLines="50" w:afterLines="50"/>
              <w:jc w:val="center"/>
              <w:rPr>
                <w:b/>
                <w:sz w:val="21"/>
                <w:szCs w:val="21"/>
              </w:rPr>
            </w:pPr>
            <w:r w:rsidRPr="00844758">
              <w:rPr>
                <w:rFonts w:hint="eastAsia"/>
                <w:b/>
                <w:sz w:val="21"/>
                <w:szCs w:val="21"/>
              </w:rPr>
              <w:t>序号</w:t>
            </w:r>
          </w:p>
        </w:tc>
        <w:tc>
          <w:tcPr>
            <w:tcW w:w="1407" w:type="dxa"/>
            <w:vAlign w:val="center"/>
          </w:tcPr>
          <w:p w:rsidR="008856B2" w:rsidRPr="00844758" w:rsidRDefault="008856B2" w:rsidP="00B55879">
            <w:pPr>
              <w:spacing w:beforeLines="50" w:afterLines="50"/>
              <w:jc w:val="center"/>
              <w:rPr>
                <w:b/>
                <w:sz w:val="21"/>
                <w:szCs w:val="21"/>
              </w:rPr>
            </w:pPr>
            <w:r w:rsidRPr="00844758">
              <w:rPr>
                <w:rFonts w:hint="eastAsia"/>
                <w:b/>
                <w:sz w:val="21"/>
                <w:szCs w:val="21"/>
              </w:rPr>
              <w:t>名称</w:t>
            </w:r>
          </w:p>
        </w:tc>
        <w:tc>
          <w:tcPr>
            <w:tcW w:w="7030" w:type="dxa"/>
            <w:vAlign w:val="center"/>
          </w:tcPr>
          <w:p w:rsidR="008856B2" w:rsidRPr="00844758" w:rsidRDefault="008856B2" w:rsidP="00B55879">
            <w:pPr>
              <w:spacing w:beforeLines="50" w:afterLines="50"/>
              <w:jc w:val="center"/>
              <w:rPr>
                <w:b/>
                <w:sz w:val="21"/>
                <w:szCs w:val="21"/>
              </w:rPr>
            </w:pPr>
            <w:r w:rsidRPr="00844758">
              <w:rPr>
                <w:rFonts w:hint="eastAsia"/>
                <w:b/>
                <w:sz w:val="21"/>
                <w:szCs w:val="21"/>
              </w:rPr>
              <w:t>详细技术指标及功能需求</w:t>
            </w:r>
          </w:p>
        </w:tc>
      </w:tr>
      <w:tr w:rsidR="008856B2" w:rsidRPr="00844758" w:rsidTr="00B55879">
        <w:trPr>
          <w:jc w:val="center"/>
        </w:trPr>
        <w:tc>
          <w:tcPr>
            <w:tcW w:w="664" w:type="dxa"/>
            <w:vAlign w:val="center"/>
          </w:tcPr>
          <w:p w:rsidR="008856B2" w:rsidRPr="00844758" w:rsidRDefault="008856B2" w:rsidP="00B55879">
            <w:pPr>
              <w:spacing w:beforeLines="50" w:afterLines="50"/>
              <w:jc w:val="center"/>
              <w:rPr>
                <w:b/>
                <w:sz w:val="21"/>
                <w:szCs w:val="21"/>
              </w:rPr>
            </w:pPr>
            <w:r w:rsidRPr="00844758">
              <w:rPr>
                <w:rFonts w:hint="eastAsia"/>
                <w:b/>
                <w:sz w:val="21"/>
                <w:szCs w:val="21"/>
              </w:rPr>
              <w:t>1</w:t>
            </w:r>
          </w:p>
        </w:tc>
        <w:tc>
          <w:tcPr>
            <w:tcW w:w="1407" w:type="dxa"/>
            <w:vAlign w:val="center"/>
          </w:tcPr>
          <w:p w:rsidR="008856B2" w:rsidRPr="00844758" w:rsidRDefault="008856B2" w:rsidP="00B55879">
            <w:pPr>
              <w:jc w:val="center"/>
              <w:rPr>
                <w:sz w:val="21"/>
                <w:szCs w:val="21"/>
              </w:rPr>
            </w:pPr>
            <w:r w:rsidRPr="00844758">
              <w:rPr>
                <w:rFonts w:hint="eastAsia"/>
                <w:sz w:val="21"/>
                <w:szCs w:val="21"/>
              </w:rPr>
              <w:t>车联网硬件在环仿真教学演示系统</w:t>
            </w:r>
          </w:p>
        </w:tc>
        <w:tc>
          <w:tcPr>
            <w:tcW w:w="7030" w:type="dxa"/>
            <w:vAlign w:val="center"/>
          </w:tcPr>
          <w:p w:rsidR="008856B2" w:rsidRPr="00844758" w:rsidRDefault="008856B2" w:rsidP="00B55879">
            <w:pPr>
              <w:ind w:firstLineChars="150" w:firstLine="315"/>
              <w:rPr>
                <w:sz w:val="21"/>
                <w:szCs w:val="21"/>
              </w:rPr>
            </w:pPr>
            <w:r w:rsidRPr="00844758">
              <w:rPr>
                <w:rFonts w:hint="eastAsia"/>
                <w:sz w:val="21"/>
                <w:szCs w:val="21"/>
              </w:rPr>
              <w:t>系统能实现车联网环境下的车辆（普通车辆、公交车、有轨电车）优先控制硬件在环仿真分析、演示，整个系统由四个部分构成：路侧终端设备、车载终端设备、交叉口信号优先控制软件和仿真演示软件。</w:t>
            </w:r>
          </w:p>
          <w:p w:rsidR="008856B2" w:rsidRPr="00844758" w:rsidRDefault="008856B2" w:rsidP="00B55879">
            <w:pPr>
              <w:rPr>
                <w:sz w:val="21"/>
                <w:szCs w:val="21"/>
              </w:rPr>
            </w:pPr>
            <w:r w:rsidRPr="00844758">
              <w:rPr>
                <w:rFonts w:hint="eastAsia"/>
                <w:sz w:val="21"/>
                <w:szCs w:val="21"/>
              </w:rPr>
              <w:t>1</w:t>
            </w:r>
            <w:r w:rsidRPr="00844758">
              <w:rPr>
                <w:rFonts w:hint="eastAsia"/>
                <w:sz w:val="21"/>
                <w:szCs w:val="21"/>
              </w:rPr>
              <w:t>、路侧终端设备</w:t>
            </w:r>
            <w:r w:rsidRPr="00844758">
              <w:rPr>
                <w:sz w:val="21"/>
                <w:szCs w:val="21"/>
              </w:rPr>
              <w:t>（</w:t>
            </w:r>
            <w:r w:rsidRPr="00844758">
              <w:rPr>
                <w:rFonts w:hint="eastAsia"/>
                <w:sz w:val="21"/>
                <w:szCs w:val="21"/>
              </w:rPr>
              <w:t>6</w:t>
            </w:r>
            <w:r w:rsidRPr="00844758">
              <w:rPr>
                <w:rFonts w:hint="eastAsia"/>
                <w:sz w:val="21"/>
                <w:szCs w:val="21"/>
              </w:rPr>
              <w:t>套</w:t>
            </w:r>
            <w:r w:rsidRPr="00844758">
              <w:rPr>
                <w:sz w:val="21"/>
                <w:szCs w:val="21"/>
              </w:rPr>
              <w:t>）</w:t>
            </w:r>
          </w:p>
          <w:p w:rsidR="008856B2" w:rsidRPr="00844758" w:rsidRDefault="008856B2" w:rsidP="008856B2">
            <w:pPr>
              <w:pStyle w:val="a8"/>
              <w:widowControl w:val="0"/>
              <w:numPr>
                <w:ilvl w:val="0"/>
                <w:numId w:val="21"/>
              </w:numPr>
              <w:ind w:firstLineChars="0"/>
              <w:rPr>
                <w:sz w:val="21"/>
                <w:szCs w:val="21"/>
              </w:rPr>
            </w:pPr>
            <w:r w:rsidRPr="00844758">
              <w:rPr>
                <w:rFonts w:ascii="宋体" w:hAnsi="宋体" w:cs="宋体" w:hint="eastAsia"/>
                <w:sz w:val="21"/>
                <w:szCs w:val="21"/>
              </w:rPr>
              <w:t>★</w:t>
            </w:r>
            <w:r w:rsidRPr="00844758">
              <w:rPr>
                <w:rFonts w:hint="eastAsia"/>
                <w:sz w:val="21"/>
                <w:szCs w:val="21"/>
              </w:rPr>
              <w:t>含嵌入式</w:t>
            </w:r>
            <w:r w:rsidRPr="00844758">
              <w:rPr>
                <w:rFonts w:hint="eastAsia"/>
                <w:sz w:val="21"/>
                <w:szCs w:val="21"/>
              </w:rPr>
              <w:t>GNSS</w:t>
            </w:r>
            <w:r w:rsidRPr="00844758">
              <w:rPr>
                <w:rFonts w:hint="eastAsia"/>
                <w:sz w:val="21"/>
                <w:szCs w:val="21"/>
              </w:rPr>
              <w:t>定位系统</w:t>
            </w:r>
          </w:p>
          <w:p w:rsidR="008856B2" w:rsidRPr="00844758" w:rsidRDefault="008856B2" w:rsidP="008856B2">
            <w:pPr>
              <w:pStyle w:val="a8"/>
              <w:widowControl w:val="0"/>
              <w:numPr>
                <w:ilvl w:val="0"/>
                <w:numId w:val="21"/>
              </w:numPr>
              <w:ind w:firstLineChars="0"/>
              <w:rPr>
                <w:sz w:val="21"/>
                <w:szCs w:val="21"/>
              </w:rPr>
            </w:pPr>
            <w:r w:rsidRPr="00844758">
              <w:rPr>
                <w:rFonts w:ascii="宋体" w:hAnsi="宋体" w:cs="宋体" w:hint="eastAsia"/>
                <w:sz w:val="21"/>
                <w:szCs w:val="21"/>
              </w:rPr>
              <w:t>★</w:t>
            </w:r>
            <w:r w:rsidRPr="00844758">
              <w:rPr>
                <w:rFonts w:hint="eastAsia"/>
                <w:sz w:val="21"/>
                <w:szCs w:val="21"/>
              </w:rPr>
              <w:t>支持</w:t>
            </w:r>
            <w:r w:rsidRPr="00844758">
              <w:rPr>
                <w:rFonts w:hint="eastAsia"/>
                <w:sz w:val="21"/>
                <w:szCs w:val="21"/>
              </w:rPr>
              <w:t>IEEE 802.11p &amp; IEEE 1609 WAVE/DSRC protocol stack</w:t>
            </w:r>
          </w:p>
          <w:p w:rsidR="008856B2" w:rsidRPr="00844758" w:rsidRDefault="008856B2" w:rsidP="008856B2">
            <w:pPr>
              <w:pStyle w:val="a8"/>
              <w:widowControl w:val="0"/>
              <w:numPr>
                <w:ilvl w:val="0"/>
                <w:numId w:val="21"/>
              </w:numPr>
              <w:ind w:firstLineChars="0"/>
              <w:rPr>
                <w:sz w:val="21"/>
                <w:szCs w:val="21"/>
              </w:rPr>
            </w:pPr>
            <w:r w:rsidRPr="00844758">
              <w:rPr>
                <w:rFonts w:hint="eastAsia"/>
                <w:sz w:val="21"/>
                <w:szCs w:val="21"/>
              </w:rPr>
              <w:t>支持</w:t>
            </w:r>
            <w:r w:rsidRPr="00844758">
              <w:rPr>
                <w:rFonts w:hint="eastAsia"/>
                <w:sz w:val="21"/>
                <w:szCs w:val="21"/>
              </w:rPr>
              <w:t>SAE J2735</w:t>
            </w:r>
          </w:p>
          <w:p w:rsidR="008856B2" w:rsidRPr="00844758" w:rsidRDefault="008856B2" w:rsidP="008856B2">
            <w:pPr>
              <w:pStyle w:val="a8"/>
              <w:widowControl w:val="0"/>
              <w:numPr>
                <w:ilvl w:val="0"/>
                <w:numId w:val="21"/>
              </w:numPr>
              <w:ind w:firstLineChars="0"/>
              <w:rPr>
                <w:sz w:val="21"/>
                <w:szCs w:val="21"/>
              </w:rPr>
            </w:pPr>
            <w:r w:rsidRPr="00844758">
              <w:rPr>
                <w:rFonts w:hint="eastAsia"/>
                <w:sz w:val="21"/>
                <w:szCs w:val="21"/>
              </w:rPr>
              <w:t>具备双</w:t>
            </w:r>
            <w:r w:rsidRPr="00844758">
              <w:rPr>
                <w:rFonts w:hint="eastAsia"/>
                <w:sz w:val="21"/>
                <w:szCs w:val="21"/>
              </w:rPr>
              <w:t>DSRC</w:t>
            </w:r>
            <w:r w:rsidRPr="00844758">
              <w:rPr>
                <w:rFonts w:hint="eastAsia"/>
                <w:sz w:val="21"/>
                <w:szCs w:val="21"/>
              </w:rPr>
              <w:t>天线及单</w:t>
            </w:r>
            <w:r w:rsidRPr="00844758">
              <w:rPr>
                <w:rFonts w:hint="eastAsia"/>
                <w:sz w:val="21"/>
                <w:szCs w:val="21"/>
              </w:rPr>
              <w:t>DSRC</w:t>
            </w:r>
            <w:r w:rsidRPr="00844758">
              <w:rPr>
                <w:rFonts w:hint="eastAsia"/>
                <w:sz w:val="21"/>
                <w:szCs w:val="21"/>
              </w:rPr>
              <w:t>天线运行功能</w:t>
            </w:r>
          </w:p>
          <w:p w:rsidR="008856B2" w:rsidRPr="00844758" w:rsidRDefault="008856B2" w:rsidP="008856B2">
            <w:pPr>
              <w:pStyle w:val="a8"/>
              <w:widowControl w:val="0"/>
              <w:numPr>
                <w:ilvl w:val="0"/>
                <w:numId w:val="21"/>
              </w:numPr>
              <w:ind w:firstLineChars="0"/>
              <w:rPr>
                <w:sz w:val="21"/>
                <w:szCs w:val="21"/>
              </w:rPr>
            </w:pPr>
            <w:r w:rsidRPr="00844758">
              <w:rPr>
                <w:rFonts w:hint="eastAsia"/>
                <w:sz w:val="21"/>
                <w:szCs w:val="21"/>
              </w:rPr>
              <w:t>支持</w:t>
            </w:r>
            <w:r w:rsidRPr="00844758">
              <w:rPr>
                <w:rFonts w:hint="eastAsia"/>
                <w:sz w:val="21"/>
                <w:szCs w:val="21"/>
              </w:rPr>
              <w:t>IP-V4</w:t>
            </w:r>
            <w:r w:rsidRPr="00844758">
              <w:rPr>
                <w:rFonts w:hint="eastAsia"/>
                <w:sz w:val="21"/>
                <w:szCs w:val="21"/>
              </w:rPr>
              <w:t>及</w:t>
            </w:r>
            <w:r w:rsidRPr="00844758">
              <w:rPr>
                <w:rFonts w:hint="eastAsia"/>
                <w:sz w:val="21"/>
                <w:szCs w:val="21"/>
              </w:rPr>
              <w:t>IP-V6</w:t>
            </w:r>
          </w:p>
          <w:p w:rsidR="008856B2" w:rsidRPr="00844758" w:rsidRDefault="008856B2" w:rsidP="008856B2">
            <w:pPr>
              <w:pStyle w:val="a8"/>
              <w:widowControl w:val="0"/>
              <w:numPr>
                <w:ilvl w:val="0"/>
                <w:numId w:val="21"/>
              </w:numPr>
              <w:ind w:firstLineChars="0"/>
              <w:rPr>
                <w:sz w:val="21"/>
                <w:szCs w:val="21"/>
              </w:rPr>
            </w:pPr>
            <w:r w:rsidRPr="00844758">
              <w:rPr>
                <w:rFonts w:hint="eastAsia"/>
                <w:sz w:val="21"/>
                <w:szCs w:val="21"/>
              </w:rPr>
              <w:t>工况温度：</w:t>
            </w:r>
            <w:r w:rsidRPr="00844758">
              <w:rPr>
                <w:rFonts w:hint="eastAsia"/>
                <w:sz w:val="21"/>
                <w:szCs w:val="21"/>
              </w:rPr>
              <w:t>-40</w:t>
            </w:r>
            <w:r w:rsidRPr="00844758">
              <w:rPr>
                <w:rFonts w:hint="eastAsia"/>
                <w:sz w:val="21"/>
                <w:szCs w:val="21"/>
              </w:rPr>
              <w:t>°</w:t>
            </w:r>
            <w:r w:rsidRPr="00844758">
              <w:rPr>
                <w:rFonts w:hint="eastAsia"/>
                <w:sz w:val="21"/>
                <w:szCs w:val="21"/>
              </w:rPr>
              <w:t>C to +85</w:t>
            </w:r>
            <w:r w:rsidRPr="00844758">
              <w:rPr>
                <w:rFonts w:hint="eastAsia"/>
                <w:sz w:val="21"/>
                <w:szCs w:val="21"/>
              </w:rPr>
              <w:t>°</w:t>
            </w:r>
            <w:r w:rsidRPr="00844758">
              <w:rPr>
                <w:rFonts w:hint="eastAsia"/>
                <w:sz w:val="21"/>
                <w:szCs w:val="21"/>
              </w:rPr>
              <w:t>C</w:t>
            </w:r>
          </w:p>
          <w:p w:rsidR="008856B2" w:rsidRPr="00844758" w:rsidRDefault="008856B2" w:rsidP="008856B2">
            <w:pPr>
              <w:pStyle w:val="a8"/>
              <w:widowControl w:val="0"/>
              <w:numPr>
                <w:ilvl w:val="0"/>
                <w:numId w:val="21"/>
              </w:numPr>
              <w:ind w:firstLineChars="0"/>
              <w:rPr>
                <w:sz w:val="21"/>
                <w:szCs w:val="21"/>
              </w:rPr>
            </w:pPr>
            <w:r w:rsidRPr="00844758">
              <w:rPr>
                <w:rFonts w:ascii="宋体" w:hAnsi="宋体" w:cs="宋体" w:hint="eastAsia"/>
                <w:sz w:val="21"/>
                <w:szCs w:val="21"/>
              </w:rPr>
              <w:t>★</w:t>
            </w:r>
            <w:r w:rsidRPr="00844758">
              <w:rPr>
                <w:rFonts w:hint="eastAsia"/>
                <w:sz w:val="21"/>
                <w:szCs w:val="21"/>
              </w:rPr>
              <w:t>具备</w:t>
            </w:r>
            <w:r w:rsidRPr="00844758">
              <w:rPr>
                <w:rFonts w:hint="eastAsia"/>
                <w:sz w:val="21"/>
                <w:szCs w:val="21"/>
              </w:rPr>
              <w:t>NEMA4</w:t>
            </w:r>
            <w:r w:rsidRPr="00844758">
              <w:rPr>
                <w:rFonts w:hint="eastAsia"/>
                <w:sz w:val="21"/>
                <w:szCs w:val="21"/>
              </w:rPr>
              <w:t>天气防护外壳，拥有内置天线和外置固定用具包</w:t>
            </w:r>
          </w:p>
          <w:p w:rsidR="008856B2" w:rsidRPr="00844758" w:rsidRDefault="008856B2" w:rsidP="00B55879">
            <w:pPr>
              <w:rPr>
                <w:sz w:val="21"/>
                <w:szCs w:val="21"/>
              </w:rPr>
            </w:pPr>
            <w:r w:rsidRPr="00844758">
              <w:rPr>
                <w:rFonts w:hint="eastAsia"/>
                <w:sz w:val="21"/>
                <w:szCs w:val="21"/>
              </w:rPr>
              <w:t>2</w:t>
            </w:r>
            <w:r w:rsidRPr="00844758">
              <w:rPr>
                <w:rFonts w:hint="eastAsia"/>
                <w:sz w:val="21"/>
                <w:szCs w:val="21"/>
              </w:rPr>
              <w:t>、车载终端设备</w:t>
            </w:r>
            <w:r w:rsidRPr="00844758">
              <w:rPr>
                <w:sz w:val="21"/>
                <w:szCs w:val="21"/>
              </w:rPr>
              <w:t>（</w:t>
            </w:r>
            <w:r w:rsidRPr="00844758">
              <w:rPr>
                <w:rFonts w:hint="eastAsia"/>
                <w:sz w:val="21"/>
                <w:szCs w:val="21"/>
              </w:rPr>
              <w:t>10</w:t>
            </w:r>
            <w:r w:rsidRPr="00844758">
              <w:rPr>
                <w:rFonts w:hint="eastAsia"/>
                <w:sz w:val="21"/>
                <w:szCs w:val="21"/>
              </w:rPr>
              <w:t>套</w:t>
            </w:r>
            <w:r w:rsidRPr="00844758">
              <w:rPr>
                <w:sz w:val="21"/>
                <w:szCs w:val="21"/>
              </w:rPr>
              <w:t>）</w:t>
            </w:r>
          </w:p>
          <w:p w:rsidR="008856B2" w:rsidRPr="00844758" w:rsidRDefault="008856B2" w:rsidP="008856B2">
            <w:pPr>
              <w:pStyle w:val="a8"/>
              <w:widowControl w:val="0"/>
              <w:numPr>
                <w:ilvl w:val="1"/>
                <w:numId w:val="22"/>
              </w:numPr>
              <w:ind w:left="1" w:firstLineChars="0" w:hanging="1"/>
              <w:rPr>
                <w:sz w:val="21"/>
                <w:szCs w:val="21"/>
              </w:rPr>
            </w:pPr>
            <w:r w:rsidRPr="00844758">
              <w:rPr>
                <w:rFonts w:hint="eastAsia"/>
                <w:sz w:val="21"/>
                <w:szCs w:val="21"/>
              </w:rPr>
              <w:t>体积小巧，可安装于车内仪表盘处</w:t>
            </w:r>
          </w:p>
          <w:p w:rsidR="008856B2" w:rsidRPr="00844758" w:rsidRDefault="008856B2" w:rsidP="008856B2">
            <w:pPr>
              <w:pStyle w:val="a8"/>
              <w:widowControl w:val="0"/>
              <w:numPr>
                <w:ilvl w:val="1"/>
                <w:numId w:val="22"/>
              </w:numPr>
              <w:ind w:left="1" w:firstLineChars="0" w:hanging="1"/>
              <w:rPr>
                <w:sz w:val="21"/>
                <w:szCs w:val="21"/>
              </w:rPr>
            </w:pPr>
            <w:r w:rsidRPr="00844758">
              <w:rPr>
                <w:rFonts w:ascii="宋体" w:hAnsi="宋体" w:cs="宋体" w:hint="eastAsia"/>
                <w:sz w:val="21"/>
                <w:szCs w:val="21"/>
              </w:rPr>
              <w:t>★</w:t>
            </w:r>
            <w:r w:rsidRPr="00844758">
              <w:rPr>
                <w:rFonts w:hint="eastAsia"/>
                <w:sz w:val="21"/>
                <w:szCs w:val="21"/>
              </w:rPr>
              <w:t>含嵌入式</w:t>
            </w:r>
            <w:r w:rsidRPr="00844758">
              <w:rPr>
                <w:rFonts w:hint="eastAsia"/>
                <w:sz w:val="21"/>
                <w:szCs w:val="21"/>
              </w:rPr>
              <w:t>GNSS</w:t>
            </w:r>
            <w:r w:rsidRPr="00844758">
              <w:rPr>
                <w:rFonts w:hint="eastAsia"/>
                <w:sz w:val="21"/>
                <w:szCs w:val="21"/>
              </w:rPr>
              <w:t>定位系统</w:t>
            </w:r>
          </w:p>
          <w:p w:rsidR="008856B2" w:rsidRPr="00844758" w:rsidRDefault="008856B2" w:rsidP="008856B2">
            <w:pPr>
              <w:pStyle w:val="a8"/>
              <w:widowControl w:val="0"/>
              <w:numPr>
                <w:ilvl w:val="1"/>
                <w:numId w:val="22"/>
              </w:numPr>
              <w:ind w:left="1" w:firstLineChars="0" w:hanging="1"/>
              <w:rPr>
                <w:sz w:val="21"/>
                <w:szCs w:val="21"/>
              </w:rPr>
            </w:pPr>
            <w:r w:rsidRPr="00844758">
              <w:rPr>
                <w:rFonts w:ascii="宋体" w:hAnsi="宋体" w:cs="宋体" w:hint="eastAsia"/>
                <w:sz w:val="21"/>
                <w:szCs w:val="21"/>
              </w:rPr>
              <w:t>★</w:t>
            </w:r>
            <w:r w:rsidRPr="00844758">
              <w:rPr>
                <w:rFonts w:hint="eastAsia"/>
                <w:sz w:val="21"/>
                <w:szCs w:val="21"/>
              </w:rPr>
              <w:t>支持</w:t>
            </w:r>
            <w:r w:rsidRPr="00844758">
              <w:rPr>
                <w:rFonts w:hint="eastAsia"/>
                <w:sz w:val="21"/>
                <w:szCs w:val="21"/>
              </w:rPr>
              <w:t>IEEE 802.11p &amp; IEEE 1609 WAVE/DSRC protocol stack</w:t>
            </w:r>
          </w:p>
          <w:p w:rsidR="008856B2" w:rsidRPr="00844758" w:rsidRDefault="008856B2" w:rsidP="008856B2">
            <w:pPr>
              <w:pStyle w:val="a8"/>
              <w:widowControl w:val="0"/>
              <w:numPr>
                <w:ilvl w:val="1"/>
                <w:numId w:val="22"/>
              </w:numPr>
              <w:ind w:left="1" w:firstLineChars="0" w:hanging="1"/>
              <w:rPr>
                <w:sz w:val="21"/>
                <w:szCs w:val="21"/>
              </w:rPr>
            </w:pPr>
            <w:r w:rsidRPr="00844758">
              <w:rPr>
                <w:rFonts w:hint="eastAsia"/>
                <w:sz w:val="21"/>
                <w:szCs w:val="21"/>
              </w:rPr>
              <w:t>支持</w:t>
            </w:r>
            <w:r w:rsidRPr="00844758">
              <w:rPr>
                <w:rFonts w:hint="eastAsia"/>
                <w:sz w:val="21"/>
                <w:szCs w:val="21"/>
              </w:rPr>
              <w:t>SAE J2735</w:t>
            </w:r>
          </w:p>
          <w:p w:rsidR="008856B2" w:rsidRPr="00844758" w:rsidRDefault="008856B2" w:rsidP="008856B2">
            <w:pPr>
              <w:pStyle w:val="a8"/>
              <w:widowControl w:val="0"/>
              <w:numPr>
                <w:ilvl w:val="1"/>
                <w:numId w:val="22"/>
              </w:numPr>
              <w:ind w:left="1" w:firstLineChars="0" w:hanging="1"/>
              <w:rPr>
                <w:sz w:val="21"/>
                <w:szCs w:val="21"/>
              </w:rPr>
            </w:pPr>
            <w:r w:rsidRPr="00844758">
              <w:rPr>
                <w:rFonts w:hint="eastAsia"/>
                <w:sz w:val="21"/>
                <w:szCs w:val="21"/>
              </w:rPr>
              <w:t>具备双</w:t>
            </w:r>
            <w:r w:rsidRPr="00844758">
              <w:rPr>
                <w:rFonts w:hint="eastAsia"/>
                <w:sz w:val="21"/>
                <w:szCs w:val="21"/>
              </w:rPr>
              <w:t>DSRC</w:t>
            </w:r>
            <w:r w:rsidRPr="00844758">
              <w:rPr>
                <w:rFonts w:hint="eastAsia"/>
                <w:sz w:val="21"/>
                <w:szCs w:val="21"/>
              </w:rPr>
              <w:t>天线及单</w:t>
            </w:r>
            <w:r w:rsidRPr="00844758">
              <w:rPr>
                <w:rFonts w:hint="eastAsia"/>
                <w:sz w:val="21"/>
                <w:szCs w:val="21"/>
              </w:rPr>
              <w:t>DSRC</w:t>
            </w:r>
            <w:r w:rsidRPr="00844758">
              <w:rPr>
                <w:rFonts w:hint="eastAsia"/>
                <w:sz w:val="21"/>
                <w:szCs w:val="21"/>
              </w:rPr>
              <w:t>天线运行功能</w:t>
            </w:r>
          </w:p>
          <w:p w:rsidR="008856B2" w:rsidRPr="00844758" w:rsidRDefault="008856B2" w:rsidP="008856B2">
            <w:pPr>
              <w:pStyle w:val="a8"/>
              <w:widowControl w:val="0"/>
              <w:numPr>
                <w:ilvl w:val="1"/>
                <w:numId w:val="22"/>
              </w:numPr>
              <w:ind w:left="1" w:firstLineChars="0" w:hanging="1"/>
              <w:rPr>
                <w:sz w:val="21"/>
                <w:szCs w:val="21"/>
              </w:rPr>
            </w:pPr>
            <w:r w:rsidRPr="00844758">
              <w:rPr>
                <w:rFonts w:hint="eastAsia"/>
                <w:sz w:val="21"/>
                <w:szCs w:val="21"/>
              </w:rPr>
              <w:t>具备</w:t>
            </w:r>
            <w:r w:rsidRPr="00844758">
              <w:rPr>
                <w:rFonts w:hint="eastAsia"/>
                <w:sz w:val="21"/>
                <w:szCs w:val="21"/>
              </w:rPr>
              <w:t xml:space="preserve">USB2.0host </w:t>
            </w:r>
            <w:r w:rsidRPr="00844758">
              <w:rPr>
                <w:rFonts w:hint="eastAsia"/>
                <w:sz w:val="21"/>
                <w:szCs w:val="21"/>
              </w:rPr>
              <w:t>及</w:t>
            </w:r>
            <w:r w:rsidRPr="00844758">
              <w:rPr>
                <w:rFonts w:hint="eastAsia"/>
                <w:sz w:val="21"/>
                <w:szCs w:val="21"/>
              </w:rPr>
              <w:t>OTG</w:t>
            </w:r>
            <w:r w:rsidRPr="00844758">
              <w:rPr>
                <w:rFonts w:hint="eastAsia"/>
                <w:sz w:val="21"/>
                <w:szCs w:val="21"/>
              </w:rPr>
              <w:t>接口</w:t>
            </w:r>
          </w:p>
          <w:p w:rsidR="008856B2" w:rsidRPr="00844758" w:rsidRDefault="008856B2" w:rsidP="008856B2">
            <w:pPr>
              <w:pStyle w:val="a8"/>
              <w:widowControl w:val="0"/>
              <w:numPr>
                <w:ilvl w:val="1"/>
                <w:numId w:val="22"/>
              </w:numPr>
              <w:ind w:left="1" w:firstLineChars="0" w:hanging="1"/>
              <w:rPr>
                <w:sz w:val="21"/>
                <w:szCs w:val="21"/>
              </w:rPr>
            </w:pPr>
            <w:r w:rsidRPr="00844758">
              <w:rPr>
                <w:rFonts w:hint="eastAsia"/>
                <w:sz w:val="21"/>
                <w:szCs w:val="21"/>
              </w:rPr>
              <w:t>具备</w:t>
            </w:r>
            <w:r w:rsidRPr="00844758">
              <w:rPr>
                <w:rFonts w:hint="eastAsia"/>
                <w:sz w:val="21"/>
                <w:szCs w:val="21"/>
              </w:rPr>
              <w:t>CAN</w:t>
            </w:r>
            <w:r w:rsidRPr="00844758">
              <w:rPr>
                <w:rFonts w:hint="eastAsia"/>
                <w:sz w:val="21"/>
                <w:szCs w:val="21"/>
              </w:rPr>
              <w:t>总线接口</w:t>
            </w:r>
          </w:p>
          <w:p w:rsidR="008856B2" w:rsidRPr="00844758" w:rsidRDefault="008856B2" w:rsidP="008856B2">
            <w:pPr>
              <w:pStyle w:val="a8"/>
              <w:widowControl w:val="0"/>
              <w:numPr>
                <w:ilvl w:val="1"/>
                <w:numId w:val="22"/>
              </w:numPr>
              <w:ind w:left="1" w:firstLineChars="0" w:hanging="1"/>
              <w:rPr>
                <w:sz w:val="21"/>
                <w:szCs w:val="21"/>
              </w:rPr>
            </w:pPr>
            <w:r w:rsidRPr="00844758">
              <w:rPr>
                <w:rFonts w:hint="eastAsia"/>
                <w:sz w:val="21"/>
                <w:szCs w:val="21"/>
              </w:rPr>
              <w:t>以太网接口</w:t>
            </w:r>
            <w:r w:rsidRPr="00844758">
              <w:rPr>
                <w:rFonts w:hint="eastAsia"/>
                <w:sz w:val="21"/>
                <w:szCs w:val="21"/>
              </w:rPr>
              <w:t xml:space="preserve"> </w:t>
            </w:r>
            <w:r w:rsidRPr="00844758">
              <w:rPr>
                <w:rFonts w:hint="eastAsia"/>
                <w:sz w:val="21"/>
                <w:szCs w:val="21"/>
              </w:rPr>
              <w:t>支持</w:t>
            </w:r>
            <w:r w:rsidRPr="00844758">
              <w:rPr>
                <w:rFonts w:hint="eastAsia"/>
                <w:sz w:val="21"/>
                <w:szCs w:val="21"/>
              </w:rPr>
              <w:t>IP-V4</w:t>
            </w:r>
            <w:r w:rsidRPr="00844758">
              <w:rPr>
                <w:rFonts w:hint="eastAsia"/>
                <w:sz w:val="21"/>
                <w:szCs w:val="21"/>
              </w:rPr>
              <w:t>及</w:t>
            </w:r>
            <w:r w:rsidRPr="00844758">
              <w:rPr>
                <w:rFonts w:hint="eastAsia"/>
                <w:sz w:val="21"/>
                <w:szCs w:val="21"/>
              </w:rPr>
              <w:t>IP-V6</w:t>
            </w:r>
          </w:p>
          <w:p w:rsidR="008856B2" w:rsidRPr="00844758" w:rsidRDefault="008856B2" w:rsidP="008856B2">
            <w:pPr>
              <w:pStyle w:val="a8"/>
              <w:widowControl w:val="0"/>
              <w:numPr>
                <w:ilvl w:val="1"/>
                <w:numId w:val="22"/>
              </w:numPr>
              <w:ind w:left="1" w:firstLineChars="0" w:hanging="1"/>
              <w:rPr>
                <w:sz w:val="21"/>
                <w:szCs w:val="21"/>
              </w:rPr>
            </w:pPr>
            <w:proofErr w:type="spellStart"/>
            <w:r w:rsidRPr="00844758">
              <w:rPr>
                <w:rFonts w:hint="eastAsia"/>
                <w:sz w:val="21"/>
                <w:szCs w:val="21"/>
              </w:rPr>
              <w:t>MicroSD</w:t>
            </w:r>
            <w:proofErr w:type="spellEnd"/>
            <w:r w:rsidRPr="00844758">
              <w:rPr>
                <w:rFonts w:hint="eastAsia"/>
                <w:sz w:val="21"/>
                <w:szCs w:val="21"/>
              </w:rPr>
              <w:t>卡槽</w:t>
            </w:r>
          </w:p>
          <w:p w:rsidR="008856B2" w:rsidRPr="00844758" w:rsidRDefault="008856B2" w:rsidP="008856B2">
            <w:pPr>
              <w:pStyle w:val="a8"/>
              <w:widowControl w:val="0"/>
              <w:numPr>
                <w:ilvl w:val="1"/>
                <w:numId w:val="22"/>
              </w:numPr>
              <w:ind w:left="1" w:firstLineChars="0" w:hanging="1"/>
              <w:rPr>
                <w:sz w:val="21"/>
                <w:szCs w:val="21"/>
              </w:rPr>
            </w:pPr>
            <w:r w:rsidRPr="00844758">
              <w:rPr>
                <w:rFonts w:hint="eastAsia"/>
                <w:sz w:val="21"/>
                <w:szCs w:val="21"/>
              </w:rPr>
              <w:t xml:space="preserve">12V/24V </w:t>
            </w:r>
            <w:r w:rsidRPr="00844758">
              <w:rPr>
                <w:rFonts w:hint="eastAsia"/>
                <w:sz w:val="21"/>
                <w:szCs w:val="21"/>
              </w:rPr>
              <w:t>电压输入</w:t>
            </w:r>
          </w:p>
          <w:p w:rsidR="008856B2" w:rsidRPr="00844758" w:rsidRDefault="008856B2" w:rsidP="008856B2">
            <w:pPr>
              <w:pStyle w:val="a8"/>
              <w:widowControl w:val="0"/>
              <w:numPr>
                <w:ilvl w:val="1"/>
                <w:numId w:val="22"/>
              </w:numPr>
              <w:ind w:left="1" w:firstLineChars="0" w:hanging="1"/>
              <w:rPr>
                <w:sz w:val="21"/>
                <w:szCs w:val="21"/>
              </w:rPr>
            </w:pPr>
            <w:r w:rsidRPr="00844758">
              <w:rPr>
                <w:rFonts w:hint="eastAsia"/>
                <w:sz w:val="21"/>
                <w:szCs w:val="21"/>
              </w:rPr>
              <w:t>工况温度：</w:t>
            </w:r>
            <w:r w:rsidRPr="00844758">
              <w:rPr>
                <w:rFonts w:hint="eastAsia"/>
                <w:sz w:val="21"/>
                <w:szCs w:val="21"/>
              </w:rPr>
              <w:t>-40</w:t>
            </w:r>
            <w:r w:rsidRPr="00844758">
              <w:rPr>
                <w:rFonts w:hint="eastAsia"/>
                <w:sz w:val="21"/>
                <w:szCs w:val="21"/>
              </w:rPr>
              <w:t>°</w:t>
            </w:r>
            <w:r w:rsidRPr="00844758">
              <w:rPr>
                <w:rFonts w:hint="eastAsia"/>
                <w:sz w:val="21"/>
                <w:szCs w:val="21"/>
              </w:rPr>
              <w:t>C to +85</w:t>
            </w:r>
            <w:r w:rsidRPr="00844758">
              <w:rPr>
                <w:rFonts w:hint="eastAsia"/>
                <w:sz w:val="21"/>
                <w:szCs w:val="21"/>
              </w:rPr>
              <w:t>°</w:t>
            </w:r>
            <w:r w:rsidRPr="00844758">
              <w:rPr>
                <w:rFonts w:hint="eastAsia"/>
                <w:sz w:val="21"/>
                <w:szCs w:val="21"/>
              </w:rPr>
              <w:t>C</w:t>
            </w:r>
            <w:r w:rsidRPr="00844758">
              <w:rPr>
                <w:rFonts w:hint="eastAsia"/>
                <w:sz w:val="21"/>
                <w:szCs w:val="21"/>
              </w:rPr>
              <w:t>•</w:t>
            </w:r>
            <w:r w:rsidRPr="00844758">
              <w:rPr>
                <w:rFonts w:hint="eastAsia"/>
                <w:sz w:val="21"/>
                <w:szCs w:val="21"/>
              </w:rPr>
              <w:t xml:space="preserve"> </w:t>
            </w:r>
          </w:p>
          <w:p w:rsidR="008856B2" w:rsidRPr="00844758" w:rsidRDefault="008856B2" w:rsidP="008856B2">
            <w:pPr>
              <w:pStyle w:val="a8"/>
              <w:widowControl w:val="0"/>
              <w:numPr>
                <w:ilvl w:val="1"/>
                <w:numId w:val="22"/>
              </w:numPr>
              <w:ind w:left="1" w:firstLineChars="0" w:hanging="1"/>
              <w:rPr>
                <w:sz w:val="21"/>
                <w:szCs w:val="21"/>
              </w:rPr>
            </w:pPr>
            <w:r w:rsidRPr="00844758">
              <w:rPr>
                <w:rFonts w:ascii="宋体" w:hAnsi="宋体" w:cs="宋体" w:hint="eastAsia"/>
                <w:sz w:val="21"/>
                <w:szCs w:val="21"/>
              </w:rPr>
              <w:t>★</w:t>
            </w:r>
            <w:r w:rsidRPr="00844758">
              <w:rPr>
                <w:rFonts w:hint="eastAsia"/>
                <w:sz w:val="21"/>
                <w:szCs w:val="21"/>
              </w:rPr>
              <w:t>定位精度：</w:t>
            </w:r>
            <w:r w:rsidRPr="00844758">
              <w:rPr>
                <w:rFonts w:hint="eastAsia"/>
                <w:sz w:val="21"/>
                <w:szCs w:val="21"/>
              </w:rPr>
              <w:t xml:space="preserve">1.5m </w:t>
            </w:r>
            <w:r w:rsidRPr="00844758">
              <w:rPr>
                <w:rFonts w:hint="eastAsia"/>
                <w:sz w:val="21"/>
                <w:szCs w:val="21"/>
              </w:rPr>
              <w:t>内</w:t>
            </w:r>
          </w:p>
          <w:p w:rsidR="008856B2" w:rsidRPr="00844758" w:rsidRDefault="008856B2" w:rsidP="00B55879">
            <w:pPr>
              <w:rPr>
                <w:sz w:val="21"/>
                <w:szCs w:val="21"/>
              </w:rPr>
            </w:pPr>
            <w:r w:rsidRPr="00844758">
              <w:rPr>
                <w:rFonts w:hint="eastAsia"/>
                <w:sz w:val="21"/>
                <w:szCs w:val="21"/>
              </w:rPr>
              <w:t>3</w:t>
            </w:r>
            <w:r w:rsidRPr="00844758">
              <w:rPr>
                <w:rFonts w:hint="eastAsia"/>
                <w:sz w:val="21"/>
                <w:szCs w:val="21"/>
              </w:rPr>
              <w:t>、信号优先控制软件（</w:t>
            </w:r>
            <w:r w:rsidRPr="00844758">
              <w:rPr>
                <w:rFonts w:hint="eastAsia"/>
                <w:sz w:val="21"/>
                <w:szCs w:val="21"/>
              </w:rPr>
              <w:t>1</w:t>
            </w:r>
            <w:r w:rsidRPr="00844758">
              <w:rPr>
                <w:rFonts w:hint="eastAsia"/>
                <w:sz w:val="21"/>
                <w:szCs w:val="21"/>
              </w:rPr>
              <w:t>套）</w:t>
            </w:r>
          </w:p>
          <w:p w:rsidR="008856B2" w:rsidRPr="00844758" w:rsidRDefault="008856B2" w:rsidP="00B55879">
            <w:pPr>
              <w:rPr>
                <w:sz w:val="21"/>
                <w:szCs w:val="21"/>
              </w:rPr>
            </w:pPr>
            <w:r w:rsidRPr="00844758">
              <w:rPr>
                <w:rFonts w:hint="eastAsia"/>
                <w:sz w:val="21"/>
                <w:szCs w:val="21"/>
              </w:rPr>
              <w:t xml:space="preserve">  </w:t>
            </w:r>
            <w:r w:rsidRPr="00844758">
              <w:rPr>
                <w:rFonts w:hint="eastAsia"/>
                <w:sz w:val="21"/>
                <w:szCs w:val="21"/>
              </w:rPr>
              <w:t>可处理路</w:t>
            </w:r>
            <w:proofErr w:type="gramStart"/>
            <w:r w:rsidRPr="00844758">
              <w:rPr>
                <w:rFonts w:hint="eastAsia"/>
                <w:sz w:val="21"/>
                <w:szCs w:val="21"/>
              </w:rPr>
              <w:t>侧设备</w:t>
            </w:r>
            <w:proofErr w:type="gramEnd"/>
            <w:r w:rsidRPr="00844758">
              <w:rPr>
                <w:rFonts w:hint="eastAsia"/>
                <w:sz w:val="21"/>
                <w:szCs w:val="21"/>
              </w:rPr>
              <w:t>发送的车联网数据，并生成相应的信号优先控制策略，为轻轨、有轨电车、公交车、特种车辆（消防车、救护车、警车等）等提供通过交叉口的优先权。应具备车联网信息处理、信号优先控制算法实现等。</w:t>
            </w:r>
          </w:p>
          <w:p w:rsidR="008856B2" w:rsidRPr="00844758" w:rsidRDefault="008856B2" w:rsidP="00B55879">
            <w:pPr>
              <w:rPr>
                <w:sz w:val="21"/>
                <w:szCs w:val="21"/>
              </w:rPr>
            </w:pPr>
            <w:r w:rsidRPr="00844758">
              <w:rPr>
                <w:rFonts w:hint="eastAsia"/>
                <w:sz w:val="21"/>
                <w:szCs w:val="21"/>
              </w:rPr>
              <w:t>4</w:t>
            </w:r>
            <w:r w:rsidRPr="00844758">
              <w:rPr>
                <w:rFonts w:hint="eastAsia"/>
                <w:sz w:val="21"/>
                <w:szCs w:val="21"/>
              </w:rPr>
              <w:t>、仿真演示软件（</w:t>
            </w:r>
            <w:r w:rsidRPr="00844758">
              <w:rPr>
                <w:rFonts w:hint="eastAsia"/>
                <w:sz w:val="21"/>
                <w:szCs w:val="21"/>
              </w:rPr>
              <w:t>1</w:t>
            </w:r>
            <w:r w:rsidRPr="00844758">
              <w:rPr>
                <w:rFonts w:hint="eastAsia"/>
                <w:sz w:val="21"/>
                <w:szCs w:val="21"/>
              </w:rPr>
              <w:t>套</w:t>
            </w:r>
            <w:r w:rsidRPr="00844758">
              <w:rPr>
                <w:sz w:val="21"/>
                <w:szCs w:val="21"/>
              </w:rPr>
              <w:t>）</w:t>
            </w:r>
          </w:p>
          <w:p w:rsidR="008856B2" w:rsidRPr="00844758" w:rsidRDefault="008856B2" w:rsidP="00B55879">
            <w:pPr>
              <w:rPr>
                <w:sz w:val="21"/>
                <w:szCs w:val="21"/>
              </w:rPr>
            </w:pPr>
            <w:r w:rsidRPr="00844758">
              <w:rPr>
                <w:rFonts w:hint="eastAsia"/>
                <w:sz w:val="21"/>
                <w:szCs w:val="21"/>
              </w:rPr>
              <w:lastRenderedPageBreak/>
              <w:t xml:space="preserve">  </w:t>
            </w:r>
            <w:r w:rsidRPr="00844758">
              <w:rPr>
                <w:rFonts w:hint="eastAsia"/>
                <w:sz w:val="21"/>
                <w:szCs w:val="21"/>
              </w:rPr>
              <w:t>系统可与路侧</w:t>
            </w:r>
            <w:r w:rsidRPr="00844758">
              <w:rPr>
                <w:sz w:val="21"/>
                <w:szCs w:val="21"/>
              </w:rPr>
              <w:t>终端设备、</w:t>
            </w:r>
            <w:r w:rsidRPr="00844758">
              <w:rPr>
                <w:rFonts w:hint="eastAsia"/>
                <w:sz w:val="21"/>
                <w:szCs w:val="21"/>
              </w:rPr>
              <w:t>车载终端设备实现</w:t>
            </w:r>
            <w:r w:rsidRPr="00844758">
              <w:rPr>
                <w:sz w:val="21"/>
                <w:szCs w:val="21"/>
              </w:rPr>
              <w:t>通讯</w:t>
            </w:r>
            <w:r w:rsidRPr="00844758">
              <w:rPr>
                <w:rFonts w:hint="eastAsia"/>
                <w:sz w:val="21"/>
                <w:szCs w:val="21"/>
              </w:rPr>
              <w:t>、并与微观交通仿真软件</w:t>
            </w:r>
            <w:r w:rsidRPr="00844758">
              <w:rPr>
                <w:rFonts w:hint="eastAsia"/>
                <w:sz w:val="21"/>
                <w:szCs w:val="21"/>
              </w:rPr>
              <w:t>VISSIM</w:t>
            </w:r>
            <w:r w:rsidRPr="00844758">
              <w:rPr>
                <w:rFonts w:hint="eastAsia"/>
                <w:sz w:val="21"/>
                <w:szCs w:val="21"/>
              </w:rPr>
              <w:t>搭建的路网和车辆仿真接口，</w:t>
            </w:r>
            <w:r w:rsidRPr="00844758">
              <w:rPr>
                <w:sz w:val="21"/>
                <w:szCs w:val="21"/>
              </w:rPr>
              <w:t>实现</w:t>
            </w:r>
            <w:r w:rsidRPr="00844758">
              <w:rPr>
                <w:rFonts w:hint="eastAsia"/>
                <w:sz w:val="21"/>
                <w:szCs w:val="21"/>
              </w:rPr>
              <w:t>教学演示。</w:t>
            </w:r>
          </w:p>
        </w:tc>
      </w:tr>
    </w:tbl>
    <w:p w:rsidR="008856B2" w:rsidRPr="00844758" w:rsidRDefault="008856B2" w:rsidP="008856B2">
      <w:pPr>
        <w:pStyle w:val="2"/>
        <w:numPr>
          <w:ilvl w:val="1"/>
          <w:numId w:val="0"/>
        </w:numPr>
        <w:tabs>
          <w:tab w:val="left" w:pos="426"/>
          <w:tab w:val="left" w:pos="567"/>
        </w:tabs>
        <w:spacing w:beforeLines="50" w:afterLines="50" w:line="360" w:lineRule="auto"/>
        <w:ind w:left="567" w:hanging="567"/>
        <w:jc w:val="left"/>
      </w:pPr>
      <w:bookmarkStart w:id="4" w:name="_Toc464464607"/>
      <w:r w:rsidRPr="00844758">
        <w:rPr>
          <w:rFonts w:hint="eastAsia"/>
        </w:rPr>
        <w:lastRenderedPageBreak/>
        <w:t>商务要求</w:t>
      </w:r>
      <w:bookmarkStart w:id="5" w:name="_GoBack"/>
      <w:bookmarkEnd w:id="4"/>
      <w:bookmarkEnd w:id="5"/>
    </w:p>
    <w:p w:rsidR="008856B2" w:rsidRPr="00844758" w:rsidRDefault="008856B2" w:rsidP="008856B2">
      <w:pPr>
        <w:pStyle w:val="3"/>
        <w:numPr>
          <w:ilvl w:val="2"/>
          <w:numId w:val="0"/>
        </w:numPr>
        <w:tabs>
          <w:tab w:val="left" w:pos="709"/>
        </w:tabs>
        <w:spacing w:before="0" w:after="0" w:line="360" w:lineRule="auto"/>
        <w:jc w:val="left"/>
      </w:pPr>
      <w:bookmarkStart w:id="6" w:name="_Toc394403712"/>
      <w:bookmarkStart w:id="7" w:name="_Toc430269225"/>
      <w:bookmarkStart w:id="8" w:name="_Toc417649535"/>
      <w:bookmarkStart w:id="9" w:name="_Toc408305487"/>
      <w:bookmarkStart w:id="10" w:name="_Toc430269234"/>
      <w:bookmarkStart w:id="11" w:name="_Toc419104408"/>
      <w:bookmarkStart w:id="12" w:name="_Toc419104568"/>
      <w:bookmarkEnd w:id="6"/>
      <w:r w:rsidRPr="00844758">
        <w:rPr>
          <w:rFonts w:hint="eastAsia"/>
        </w:rPr>
        <w:t>交货时间</w:t>
      </w:r>
      <w:bookmarkEnd w:id="7"/>
      <w:r w:rsidRPr="00844758">
        <w:rPr>
          <w:rFonts w:hint="eastAsia"/>
        </w:rPr>
        <w:t>及地点</w:t>
      </w:r>
    </w:p>
    <w:p w:rsidR="008856B2" w:rsidRPr="00844758" w:rsidRDefault="008856B2" w:rsidP="008856B2">
      <w:pPr>
        <w:adjustRightInd w:val="0"/>
        <w:snapToGrid w:val="0"/>
        <w:spacing w:line="480" w:lineRule="auto"/>
        <w:ind w:rightChars="88" w:right="185" w:firstLineChars="200" w:firstLine="420"/>
        <w:rPr>
          <w:rFonts w:ascii="宋体" w:hAnsi="宋体"/>
          <w:szCs w:val="21"/>
        </w:rPr>
      </w:pPr>
      <w:r w:rsidRPr="00844758">
        <w:rPr>
          <w:rFonts w:ascii="宋体" w:hAnsi="宋体" w:hint="eastAsia"/>
          <w:szCs w:val="21"/>
        </w:rPr>
        <w:t>时间：合同签订后90日内交货。</w:t>
      </w:r>
    </w:p>
    <w:p w:rsidR="008856B2" w:rsidRPr="00844758" w:rsidRDefault="008856B2" w:rsidP="008856B2">
      <w:pPr>
        <w:tabs>
          <w:tab w:val="left" w:pos="851"/>
        </w:tabs>
        <w:adjustRightInd w:val="0"/>
        <w:snapToGrid w:val="0"/>
        <w:spacing w:line="480" w:lineRule="auto"/>
        <w:ind w:rightChars="88" w:right="185" w:firstLineChars="200" w:firstLine="420"/>
        <w:rPr>
          <w:rFonts w:ascii="宋体" w:hAnsi="宋体"/>
          <w:szCs w:val="21"/>
        </w:rPr>
      </w:pPr>
      <w:r w:rsidRPr="00844758">
        <w:rPr>
          <w:rFonts w:ascii="宋体" w:hAnsi="宋体" w:hint="eastAsia"/>
          <w:szCs w:val="21"/>
        </w:rPr>
        <w:t>地点：四川省成都市西南交通大学九里</w:t>
      </w:r>
      <w:r w:rsidRPr="00844758">
        <w:rPr>
          <w:rFonts w:ascii="宋体" w:hAnsi="宋体"/>
          <w:szCs w:val="21"/>
        </w:rPr>
        <w:t>校区</w:t>
      </w:r>
      <w:r w:rsidRPr="00844758">
        <w:rPr>
          <w:rFonts w:ascii="宋体" w:hAnsi="宋体" w:hint="eastAsia"/>
          <w:szCs w:val="21"/>
        </w:rPr>
        <w:t>0号</w:t>
      </w:r>
      <w:r w:rsidRPr="00844758">
        <w:rPr>
          <w:rFonts w:ascii="宋体" w:hAnsi="宋体"/>
          <w:szCs w:val="21"/>
        </w:rPr>
        <w:t>教学</w:t>
      </w:r>
      <w:proofErr w:type="gramStart"/>
      <w:r w:rsidRPr="00844758">
        <w:rPr>
          <w:rFonts w:ascii="宋体" w:hAnsi="宋体" w:hint="eastAsia"/>
          <w:szCs w:val="21"/>
        </w:rPr>
        <w:t>楼用户</w:t>
      </w:r>
      <w:proofErr w:type="gramEnd"/>
      <w:r w:rsidRPr="00844758">
        <w:rPr>
          <w:rFonts w:ascii="宋体" w:hAnsi="宋体" w:hint="eastAsia"/>
          <w:szCs w:val="21"/>
        </w:rPr>
        <w:t>指定实验室。</w:t>
      </w:r>
    </w:p>
    <w:p w:rsidR="008856B2" w:rsidRPr="00844758" w:rsidRDefault="008856B2" w:rsidP="008856B2">
      <w:pPr>
        <w:pStyle w:val="3"/>
        <w:numPr>
          <w:ilvl w:val="2"/>
          <w:numId w:val="0"/>
        </w:numPr>
        <w:tabs>
          <w:tab w:val="left" w:pos="709"/>
        </w:tabs>
        <w:spacing w:before="0" w:after="0" w:line="360" w:lineRule="auto"/>
        <w:jc w:val="left"/>
      </w:pPr>
      <w:bookmarkStart w:id="13" w:name="_Toc430269227"/>
      <w:bookmarkEnd w:id="8"/>
      <w:bookmarkEnd w:id="9"/>
      <w:r w:rsidRPr="00844758">
        <w:rPr>
          <w:rFonts w:hint="eastAsia"/>
        </w:rPr>
        <w:t>质量保证期限</w:t>
      </w:r>
      <w:bookmarkEnd w:id="13"/>
    </w:p>
    <w:p w:rsidR="008856B2" w:rsidRPr="00844758" w:rsidRDefault="008856B2" w:rsidP="008856B2">
      <w:pPr>
        <w:tabs>
          <w:tab w:val="left" w:pos="0"/>
        </w:tabs>
        <w:spacing w:line="440" w:lineRule="exact"/>
        <w:ind w:firstLineChars="192" w:firstLine="403"/>
        <w:rPr>
          <w:szCs w:val="21"/>
        </w:rPr>
      </w:pPr>
      <w:r w:rsidRPr="00844758">
        <w:rPr>
          <w:rFonts w:hint="eastAsia"/>
          <w:szCs w:val="21"/>
        </w:rPr>
        <w:t>免费质量保证期为自合同所列的货物安装调试验收合格签字确认之日起计算硬件不低于</w:t>
      </w:r>
      <w:r w:rsidRPr="00844758">
        <w:rPr>
          <w:rFonts w:hint="eastAsia"/>
          <w:szCs w:val="21"/>
        </w:rPr>
        <w:t>1</w:t>
      </w:r>
      <w:r w:rsidRPr="00844758">
        <w:rPr>
          <w:rFonts w:hint="eastAsia"/>
          <w:szCs w:val="21"/>
        </w:rPr>
        <w:t>年，软件免费升级不低于</w:t>
      </w:r>
      <w:r w:rsidRPr="00844758">
        <w:rPr>
          <w:rFonts w:hint="eastAsia"/>
          <w:szCs w:val="21"/>
        </w:rPr>
        <w:t>1</w:t>
      </w:r>
      <w:r w:rsidRPr="00844758">
        <w:rPr>
          <w:rFonts w:hint="eastAsia"/>
          <w:szCs w:val="21"/>
        </w:rPr>
        <w:t>年。</w:t>
      </w:r>
    </w:p>
    <w:p w:rsidR="008856B2" w:rsidRPr="00844758" w:rsidRDefault="008856B2" w:rsidP="008856B2">
      <w:pPr>
        <w:pStyle w:val="3"/>
        <w:numPr>
          <w:ilvl w:val="2"/>
          <w:numId w:val="0"/>
        </w:numPr>
        <w:tabs>
          <w:tab w:val="left" w:pos="709"/>
        </w:tabs>
        <w:spacing w:before="0" w:after="0" w:line="360" w:lineRule="auto"/>
        <w:jc w:val="left"/>
      </w:pPr>
      <w:r w:rsidRPr="00844758">
        <w:rPr>
          <w:rFonts w:hint="eastAsia"/>
        </w:rPr>
        <w:t>现场培训</w:t>
      </w:r>
    </w:p>
    <w:p w:rsidR="008856B2" w:rsidRPr="00844758" w:rsidRDefault="008856B2" w:rsidP="008856B2">
      <w:pPr>
        <w:tabs>
          <w:tab w:val="left" w:pos="0"/>
        </w:tabs>
        <w:spacing w:line="440" w:lineRule="exact"/>
        <w:ind w:firstLineChars="192" w:firstLine="403"/>
        <w:rPr>
          <w:szCs w:val="21"/>
        </w:rPr>
      </w:pPr>
      <w:bookmarkStart w:id="14" w:name="_Toc430269230"/>
      <w:r w:rsidRPr="00844758">
        <w:rPr>
          <w:rFonts w:hint="eastAsia"/>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844758">
        <w:rPr>
          <w:rFonts w:hint="eastAsia"/>
          <w:szCs w:val="21"/>
        </w:rPr>
        <w:t>1</w:t>
      </w:r>
      <w:r w:rsidRPr="00844758">
        <w:rPr>
          <w:rFonts w:hint="eastAsia"/>
          <w:szCs w:val="21"/>
        </w:rPr>
        <w:t>个工作日，一切费用</w:t>
      </w:r>
      <w:proofErr w:type="gramStart"/>
      <w:r w:rsidRPr="00844758">
        <w:rPr>
          <w:rFonts w:hint="eastAsia"/>
          <w:szCs w:val="21"/>
        </w:rPr>
        <w:t>由成交</w:t>
      </w:r>
      <w:proofErr w:type="gramEnd"/>
      <w:r w:rsidRPr="00844758">
        <w:rPr>
          <w:rFonts w:hint="eastAsia"/>
          <w:szCs w:val="21"/>
        </w:rPr>
        <w:t>供应商承担。</w:t>
      </w:r>
    </w:p>
    <w:p w:rsidR="008856B2" w:rsidRPr="00844758" w:rsidRDefault="008856B2" w:rsidP="008856B2">
      <w:pPr>
        <w:pStyle w:val="3"/>
        <w:numPr>
          <w:ilvl w:val="2"/>
          <w:numId w:val="0"/>
        </w:numPr>
        <w:tabs>
          <w:tab w:val="left" w:pos="709"/>
        </w:tabs>
        <w:spacing w:before="0" w:after="0" w:line="360" w:lineRule="auto"/>
        <w:jc w:val="left"/>
      </w:pPr>
      <w:bookmarkStart w:id="15" w:name="_Toc430269229"/>
      <w:bookmarkStart w:id="16" w:name="_Toc430269232"/>
      <w:bookmarkEnd w:id="14"/>
      <w:r w:rsidRPr="00844758">
        <w:rPr>
          <w:rFonts w:hint="eastAsia"/>
        </w:rPr>
        <w:t>验收标准</w:t>
      </w:r>
      <w:bookmarkEnd w:id="15"/>
    </w:p>
    <w:p w:rsidR="008856B2" w:rsidRPr="00844758" w:rsidRDefault="008856B2" w:rsidP="008856B2">
      <w:pPr>
        <w:numPr>
          <w:ilvl w:val="0"/>
          <w:numId w:val="1"/>
        </w:numPr>
        <w:tabs>
          <w:tab w:val="left" w:pos="851"/>
          <w:tab w:val="left" w:pos="993"/>
        </w:tabs>
        <w:adjustRightInd w:val="0"/>
        <w:snapToGrid w:val="0"/>
        <w:spacing w:line="360" w:lineRule="auto"/>
        <w:ind w:left="0" w:firstLine="426"/>
        <w:rPr>
          <w:rFonts w:ascii="宋体" w:hAnsi="宋体"/>
          <w:szCs w:val="21"/>
        </w:rPr>
      </w:pPr>
      <w:r w:rsidRPr="00844758">
        <w:rPr>
          <w:rFonts w:ascii="宋体" w:hAnsi="宋体" w:hint="eastAsia"/>
          <w:szCs w:val="21"/>
        </w:rPr>
        <w:t>货物到达现场后，供应商应在采购人在场情况下当面开包，共同清点、检查外观，</w:t>
      </w:r>
      <w:proofErr w:type="gramStart"/>
      <w:r w:rsidRPr="00844758">
        <w:rPr>
          <w:rFonts w:ascii="宋体" w:hAnsi="宋体" w:hint="eastAsia"/>
          <w:szCs w:val="21"/>
        </w:rPr>
        <w:t>作出</w:t>
      </w:r>
      <w:proofErr w:type="gramEnd"/>
      <w:r w:rsidRPr="00844758">
        <w:rPr>
          <w:rFonts w:ascii="宋体" w:hAnsi="宋体" w:hint="eastAsia"/>
          <w:szCs w:val="21"/>
        </w:rPr>
        <w:t>验货记录，双方签字确认后开始安装调试。</w:t>
      </w:r>
    </w:p>
    <w:p w:rsidR="008856B2" w:rsidRPr="00844758" w:rsidRDefault="008856B2" w:rsidP="008856B2">
      <w:pPr>
        <w:numPr>
          <w:ilvl w:val="0"/>
          <w:numId w:val="1"/>
        </w:numPr>
        <w:tabs>
          <w:tab w:val="left" w:pos="851"/>
          <w:tab w:val="left" w:pos="993"/>
        </w:tabs>
        <w:adjustRightInd w:val="0"/>
        <w:snapToGrid w:val="0"/>
        <w:spacing w:line="360" w:lineRule="auto"/>
        <w:ind w:left="0" w:firstLine="426"/>
        <w:rPr>
          <w:rFonts w:ascii="宋体" w:hAnsi="宋体"/>
          <w:szCs w:val="21"/>
        </w:rPr>
      </w:pPr>
      <w:r w:rsidRPr="00844758">
        <w:rPr>
          <w:rFonts w:ascii="宋体" w:hAnsi="宋体" w:hint="eastAsia"/>
          <w:szCs w:val="21"/>
        </w:rPr>
        <w:t>成交供应商应保证货物到达采购人所在地完好无损，如有缺漏、损坏，由供应商负责调换、补齐或赔偿。</w:t>
      </w:r>
    </w:p>
    <w:p w:rsidR="008856B2" w:rsidRPr="00844758" w:rsidRDefault="008856B2" w:rsidP="008856B2">
      <w:pPr>
        <w:numPr>
          <w:ilvl w:val="0"/>
          <w:numId w:val="1"/>
        </w:numPr>
        <w:tabs>
          <w:tab w:val="left" w:pos="851"/>
          <w:tab w:val="left" w:pos="993"/>
        </w:tabs>
        <w:adjustRightInd w:val="0"/>
        <w:snapToGrid w:val="0"/>
        <w:spacing w:line="360" w:lineRule="auto"/>
        <w:ind w:left="0" w:firstLine="426"/>
        <w:rPr>
          <w:rFonts w:ascii="宋体" w:hAnsi="宋体"/>
          <w:szCs w:val="21"/>
        </w:rPr>
      </w:pPr>
      <w:r w:rsidRPr="00844758">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8856B2" w:rsidRPr="00844758" w:rsidRDefault="008856B2" w:rsidP="008856B2">
      <w:pPr>
        <w:numPr>
          <w:ilvl w:val="0"/>
          <w:numId w:val="2"/>
        </w:numPr>
        <w:tabs>
          <w:tab w:val="left" w:pos="851"/>
          <w:tab w:val="left" w:pos="993"/>
        </w:tabs>
        <w:adjustRightInd w:val="0"/>
        <w:snapToGrid w:val="0"/>
        <w:spacing w:line="360" w:lineRule="auto"/>
        <w:ind w:left="0" w:firstLine="426"/>
        <w:rPr>
          <w:rFonts w:ascii="宋体" w:hAnsi="宋体"/>
          <w:szCs w:val="21"/>
        </w:rPr>
      </w:pPr>
      <w:r w:rsidRPr="00844758">
        <w:rPr>
          <w:rFonts w:ascii="宋体" w:hAnsi="宋体" w:hint="eastAsia"/>
          <w:szCs w:val="21"/>
        </w:rPr>
        <w:t>产品技术参数与采购合同一致，性能指标达到规定的标准；</w:t>
      </w:r>
    </w:p>
    <w:p w:rsidR="008856B2" w:rsidRPr="00844758" w:rsidRDefault="008856B2" w:rsidP="008856B2">
      <w:pPr>
        <w:numPr>
          <w:ilvl w:val="0"/>
          <w:numId w:val="2"/>
        </w:numPr>
        <w:tabs>
          <w:tab w:val="left" w:pos="851"/>
          <w:tab w:val="left" w:pos="993"/>
        </w:tabs>
        <w:adjustRightInd w:val="0"/>
        <w:snapToGrid w:val="0"/>
        <w:spacing w:line="360" w:lineRule="auto"/>
        <w:ind w:left="0" w:firstLine="426"/>
        <w:rPr>
          <w:rFonts w:ascii="宋体" w:hAnsi="宋体"/>
          <w:szCs w:val="21"/>
        </w:rPr>
      </w:pPr>
      <w:r w:rsidRPr="00844758">
        <w:rPr>
          <w:rFonts w:ascii="宋体" w:hAnsi="宋体" w:hint="eastAsia"/>
          <w:szCs w:val="21"/>
        </w:rPr>
        <w:t>产品技术资料、装箱单、授权文件等资料齐全；</w:t>
      </w:r>
    </w:p>
    <w:p w:rsidR="008856B2" w:rsidRPr="00844758" w:rsidRDefault="008856B2" w:rsidP="008856B2">
      <w:pPr>
        <w:numPr>
          <w:ilvl w:val="0"/>
          <w:numId w:val="2"/>
        </w:numPr>
        <w:tabs>
          <w:tab w:val="left" w:pos="851"/>
          <w:tab w:val="left" w:pos="993"/>
        </w:tabs>
        <w:adjustRightInd w:val="0"/>
        <w:snapToGrid w:val="0"/>
        <w:spacing w:line="360" w:lineRule="auto"/>
        <w:ind w:left="0" w:firstLine="426"/>
        <w:rPr>
          <w:rFonts w:ascii="宋体" w:hAnsi="宋体"/>
          <w:szCs w:val="21"/>
        </w:rPr>
      </w:pPr>
      <w:r w:rsidRPr="00844758">
        <w:rPr>
          <w:rFonts w:ascii="宋体" w:hAnsi="宋体" w:hint="eastAsia"/>
          <w:szCs w:val="21"/>
        </w:rPr>
        <w:t>在产品（系统）试运行期间所出现的问题得到解决，并运行正常；</w:t>
      </w:r>
    </w:p>
    <w:p w:rsidR="008856B2" w:rsidRPr="00844758" w:rsidRDefault="008856B2" w:rsidP="008856B2">
      <w:pPr>
        <w:numPr>
          <w:ilvl w:val="0"/>
          <w:numId w:val="2"/>
        </w:numPr>
        <w:tabs>
          <w:tab w:val="left" w:pos="851"/>
          <w:tab w:val="left" w:pos="993"/>
        </w:tabs>
        <w:adjustRightInd w:val="0"/>
        <w:snapToGrid w:val="0"/>
        <w:spacing w:line="360" w:lineRule="auto"/>
        <w:ind w:left="0" w:firstLine="426"/>
        <w:rPr>
          <w:rFonts w:ascii="宋体" w:hAnsi="宋体"/>
          <w:szCs w:val="21"/>
        </w:rPr>
      </w:pPr>
      <w:r w:rsidRPr="00844758">
        <w:rPr>
          <w:rFonts w:ascii="宋体" w:hAnsi="宋体" w:hint="eastAsia"/>
          <w:szCs w:val="21"/>
        </w:rPr>
        <w:t>在规定时间内完成交货并验收，并经采购人确认。</w:t>
      </w:r>
    </w:p>
    <w:p w:rsidR="008856B2" w:rsidRPr="00844758" w:rsidRDefault="008856B2" w:rsidP="008856B2">
      <w:pPr>
        <w:numPr>
          <w:ilvl w:val="0"/>
          <w:numId w:val="1"/>
        </w:numPr>
        <w:tabs>
          <w:tab w:val="left" w:pos="851"/>
          <w:tab w:val="left" w:pos="993"/>
        </w:tabs>
        <w:adjustRightInd w:val="0"/>
        <w:snapToGrid w:val="0"/>
        <w:spacing w:line="360" w:lineRule="auto"/>
        <w:ind w:left="0" w:firstLine="426"/>
        <w:rPr>
          <w:szCs w:val="21"/>
        </w:rPr>
      </w:pPr>
      <w:r w:rsidRPr="00844758">
        <w:rPr>
          <w:rFonts w:ascii="宋体" w:hAnsi="宋体" w:hint="eastAsia"/>
          <w:szCs w:val="21"/>
        </w:rPr>
        <w:t>产品在部署调试并试运行符合要求后，才作为最终验收。</w:t>
      </w:r>
    </w:p>
    <w:p w:rsidR="008856B2" w:rsidRPr="00844758" w:rsidRDefault="008856B2" w:rsidP="008856B2">
      <w:pPr>
        <w:numPr>
          <w:ilvl w:val="0"/>
          <w:numId w:val="1"/>
        </w:numPr>
        <w:tabs>
          <w:tab w:val="left" w:pos="851"/>
          <w:tab w:val="left" w:pos="993"/>
        </w:tabs>
        <w:adjustRightInd w:val="0"/>
        <w:snapToGrid w:val="0"/>
        <w:spacing w:line="360" w:lineRule="auto"/>
        <w:ind w:left="0" w:firstLine="426"/>
        <w:rPr>
          <w:rFonts w:ascii="宋体" w:hAnsi="宋体"/>
          <w:szCs w:val="21"/>
        </w:rPr>
      </w:pPr>
      <w:r w:rsidRPr="00844758">
        <w:rPr>
          <w:rFonts w:ascii="宋体" w:hAnsi="宋体" w:hint="eastAsia"/>
          <w:szCs w:val="21"/>
        </w:rPr>
        <w:t>采购人对供应商交付的产品（包括质量、技术参数等）进行确认，并出具书面验收意见。</w:t>
      </w:r>
    </w:p>
    <w:p w:rsidR="008856B2" w:rsidRPr="00844758" w:rsidRDefault="008856B2" w:rsidP="008856B2">
      <w:pPr>
        <w:pStyle w:val="3"/>
        <w:numPr>
          <w:ilvl w:val="2"/>
          <w:numId w:val="0"/>
        </w:numPr>
        <w:tabs>
          <w:tab w:val="left" w:pos="709"/>
        </w:tabs>
        <w:spacing w:before="0" w:after="0" w:line="360" w:lineRule="auto"/>
        <w:jc w:val="left"/>
      </w:pPr>
      <w:r w:rsidRPr="00844758">
        <w:rPr>
          <w:rFonts w:hint="eastAsia"/>
        </w:rPr>
        <w:lastRenderedPageBreak/>
        <w:t>付款方式</w:t>
      </w:r>
      <w:bookmarkEnd w:id="16"/>
    </w:p>
    <w:p w:rsidR="008856B2" w:rsidRPr="00844758" w:rsidRDefault="008856B2" w:rsidP="008856B2">
      <w:pPr>
        <w:spacing w:line="440" w:lineRule="exact"/>
        <w:ind w:firstLineChars="200" w:firstLine="420"/>
        <w:rPr>
          <w:szCs w:val="21"/>
        </w:rPr>
      </w:pPr>
      <w:bookmarkStart w:id="17" w:name="_Toc430269233"/>
      <w:r w:rsidRPr="00844758">
        <w:rPr>
          <w:szCs w:val="21"/>
        </w:rPr>
        <w:t xml:space="preserve">1. </w:t>
      </w:r>
      <w:r w:rsidRPr="00844758">
        <w:rPr>
          <w:szCs w:val="21"/>
        </w:rPr>
        <w:t>分期付款，第一期，合同签署后支付</w:t>
      </w:r>
      <w:r w:rsidRPr="00844758">
        <w:rPr>
          <w:rFonts w:hint="eastAsia"/>
          <w:szCs w:val="21"/>
        </w:rPr>
        <w:t>合同</w:t>
      </w:r>
      <w:r w:rsidRPr="00844758">
        <w:rPr>
          <w:szCs w:val="21"/>
        </w:rPr>
        <w:t>总额的</w:t>
      </w:r>
      <w:r w:rsidRPr="00844758">
        <w:rPr>
          <w:rFonts w:hint="eastAsia"/>
          <w:szCs w:val="21"/>
        </w:rPr>
        <w:t>6</w:t>
      </w:r>
      <w:r w:rsidRPr="00844758">
        <w:rPr>
          <w:szCs w:val="21"/>
        </w:rPr>
        <w:t>0%</w:t>
      </w:r>
      <w:r w:rsidRPr="00844758">
        <w:rPr>
          <w:szCs w:val="21"/>
        </w:rPr>
        <w:t>；第二期，货到验收合格，在</w:t>
      </w:r>
      <w:r w:rsidRPr="00844758">
        <w:rPr>
          <w:rFonts w:hint="eastAsia"/>
          <w:szCs w:val="21"/>
        </w:rPr>
        <w:t>成交</w:t>
      </w:r>
      <w:r w:rsidRPr="00844758">
        <w:rPr>
          <w:szCs w:val="21"/>
        </w:rPr>
        <w:t>人支付</w:t>
      </w:r>
      <w:r w:rsidRPr="00844758">
        <w:rPr>
          <w:rFonts w:hint="eastAsia"/>
          <w:szCs w:val="21"/>
        </w:rPr>
        <w:t>采购</w:t>
      </w:r>
      <w:r w:rsidRPr="00844758">
        <w:rPr>
          <w:szCs w:val="21"/>
        </w:rPr>
        <w:t>人</w:t>
      </w:r>
      <w:r w:rsidRPr="00844758">
        <w:rPr>
          <w:szCs w:val="21"/>
        </w:rPr>
        <w:t>5%</w:t>
      </w:r>
      <w:r w:rsidRPr="00844758">
        <w:rPr>
          <w:szCs w:val="21"/>
        </w:rPr>
        <w:t>的质保金后十个工作日内，</w:t>
      </w:r>
      <w:r w:rsidRPr="00844758">
        <w:rPr>
          <w:rFonts w:hint="eastAsia"/>
          <w:szCs w:val="21"/>
        </w:rPr>
        <w:t>采购</w:t>
      </w:r>
      <w:r w:rsidRPr="00844758">
        <w:rPr>
          <w:szCs w:val="21"/>
        </w:rPr>
        <w:t>人支付合同总额的</w:t>
      </w:r>
      <w:r w:rsidRPr="00844758">
        <w:rPr>
          <w:rFonts w:hint="eastAsia"/>
          <w:szCs w:val="21"/>
        </w:rPr>
        <w:t>4</w:t>
      </w:r>
      <w:r w:rsidRPr="00844758">
        <w:rPr>
          <w:szCs w:val="21"/>
        </w:rPr>
        <w:t>0%</w:t>
      </w:r>
      <w:r w:rsidRPr="00844758">
        <w:rPr>
          <w:szCs w:val="21"/>
        </w:rPr>
        <w:t>；第三期，正常运行</w:t>
      </w:r>
      <w:r w:rsidRPr="00844758">
        <w:rPr>
          <w:rFonts w:hint="eastAsia"/>
          <w:szCs w:val="21"/>
        </w:rPr>
        <w:t>一</w:t>
      </w:r>
      <w:r w:rsidRPr="00844758">
        <w:rPr>
          <w:szCs w:val="21"/>
        </w:rPr>
        <w:t>年后</w:t>
      </w:r>
      <w:r w:rsidRPr="00844758">
        <w:rPr>
          <w:rFonts w:hint="eastAsia"/>
          <w:szCs w:val="21"/>
        </w:rPr>
        <w:t>退还</w:t>
      </w:r>
      <w:r w:rsidRPr="00844758">
        <w:rPr>
          <w:szCs w:val="21"/>
        </w:rPr>
        <w:t>质保金；</w:t>
      </w:r>
    </w:p>
    <w:p w:rsidR="008856B2" w:rsidRPr="00844758" w:rsidRDefault="008856B2" w:rsidP="008856B2">
      <w:pPr>
        <w:spacing w:line="440" w:lineRule="exact"/>
        <w:ind w:firstLineChars="200" w:firstLine="420"/>
        <w:rPr>
          <w:szCs w:val="21"/>
        </w:rPr>
      </w:pPr>
      <w:r w:rsidRPr="00844758">
        <w:rPr>
          <w:szCs w:val="21"/>
        </w:rPr>
        <w:t>2.</w:t>
      </w:r>
      <w:r w:rsidRPr="00844758">
        <w:rPr>
          <w:rFonts w:hint="eastAsia"/>
          <w:szCs w:val="21"/>
        </w:rPr>
        <w:t>成交人</w:t>
      </w:r>
      <w:r w:rsidRPr="00844758">
        <w:rPr>
          <w:szCs w:val="21"/>
        </w:rPr>
        <w:t>需提供增值税专用发票。</w:t>
      </w:r>
    </w:p>
    <w:p w:rsidR="008856B2" w:rsidRPr="00844758" w:rsidRDefault="008856B2" w:rsidP="008856B2">
      <w:pPr>
        <w:pStyle w:val="3"/>
        <w:numPr>
          <w:ilvl w:val="2"/>
          <w:numId w:val="0"/>
        </w:numPr>
        <w:tabs>
          <w:tab w:val="left" w:pos="709"/>
        </w:tabs>
        <w:spacing w:before="0" w:after="0" w:line="360" w:lineRule="auto"/>
        <w:jc w:val="left"/>
      </w:pPr>
      <w:r w:rsidRPr="00844758">
        <w:rPr>
          <w:rFonts w:hint="eastAsia"/>
        </w:rPr>
        <w:t>最高限价</w:t>
      </w:r>
      <w:bookmarkEnd w:id="17"/>
    </w:p>
    <w:p w:rsidR="008856B2" w:rsidRPr="00844758" w:rsidRDefault="008856B2" w:rsidP="008856B2">
      <w:pPr>
        <w:ind w:firstLineChars="200" w:firstLine="422"/>
        <w:rPr>
          <w:rFonts w:ascii="宋体" w:hAnsi="宋体"/>
          <w:b/>
          <w:szCs w:val="21"/>
        </w:rPr>
      </w:pPr>
      <w:r w:rsidRPr="00844758">
        <w:rPr>
          <w:rFonts w:ascii="宋体" w:hAnsi="宋体" w:hint="eastAsia"/>
          <w:b/>
          <w:szCs w:val="21"/>
        </w:rPr>
        <w:t>★本项目最高限价为人民币</w:t>
      </w:r>
      <w:r w:rsidRPr="00844758">
        <w:rPr>
          <w:rFonts w:ascii="宋体" w:hAnsi="宋体" w:hint="eastAsia"/>
          <w:b/>
          <w:szCs w:val="21"/>
          <w:u w:val="single"/>
        </w:rPr>
        <w:t>29.5</w:t>
      </w:r>
      <w:r w:rsidRPr="00844758">
        <w:rPr>
          <w:rFonts w:ascii="宋体" w:hAnsi="宋体" w:hint="eastAsia"/>
          <w:b/>
          <w:szCs w:val="21"/>
        </w:rPr>
        <w:t>万元，供应商报价高于最高限价的则其响应文件将按无效响应文件处理。</w:t>
      </w:r>
    </w:p>
    <w:p w:rsidR="008856B2" w:rsidRPr="00844758" w:rsidRDefault="008856B2" w:rsidP="008856B2">
      <w:pPr>
        <w:pStyle w:val="2"/>
        <w:numPr>
          <w:ilvl w:val="1"/>
          <w:numId w:val="0"/>
        </w:numPr>
        <w:tabs>
          <w:tab w:val="left" w:pos="426"/>
          <w:tab w:val="left" w:pos="567"/>
        </w:tabs>
        <w:spacing w:beforeLines="50" w:afterLines="50" w:line="360" w:lineRule="auto"/>
        <w:ind w:left="567" w:hanging="567"/>
        <w:jc w:val="left"/>
      </w:pPr>
      <w:bookmarkStart w:id="18" w:name="_Toc464464608"/>
      <w:r w:rsidRPr="00844758">
        <w:rPr>
          <w:rFonts w:hint="eastAsia"/>
        </w:rPr>
        <w:t>其他要求</w:t>
      </w:r>
      <w:bookmarkEnd w:id="10"/>
      <w:bookmarkEnd w:id="18"/>
    </w:p>
    <w:p w:rsidR="008856B2" w:rsidRPr="00844758" w:rsidRDefault="008856B2" w:rsidP="008856B2">
      <w:pPr>
        <w:numPr>
          <w:ilvl w:val="0"/>
          <w:numId w:val="3"/>
        </w:numPr>
        <w:tabs>
          <w:tab w:val="left" w:pos="1134"/>
        </w:tabs>
        <w:spacing w:line="360" w:lineRule="auto"/>
        <w:ind w:left="0" w:firstLine="567"/>
        <w:rPr>
          <w:rFonts w:ascii="宋体" w:hAnsi="宋体"/>
          <w:szCs w:val="21"/>
        </w:rPr>
      </w:pPr>
      <w:r w:rsidRPr="00844758">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856B2" w:rsidRPr="00844758" w:rsidRDefault="008856B2" w:rsidP="008856B2">
      <w:pPr>
        <w:numPr>
          <w:ilvl w:val="0"/>
          <w:numId w:val="3"/>
        </w:numPr>
        <w:tabs>
          <w:tab w:val="left" w:pos="1134"/>
        </w:tabs>
        <w:spacing w:line="360" w:lineRule="auto"/>
        <w:ind w:left="0" w:firstLine="567"/>
        <w:rPr>
          <w:rFonts w:ascii="宋体" w:hAnsi="宋体"/>
          <w:szCs w:val="21"/>
        </w:rPr>
      </w:pPr>
      <w:r w:rsidRPr="00844758">
        <w:rPr>
          <w:rFonts w:ascii="宋体" w:hAnsi="宋体" w:hint="eastAsia"/>
          <w:szCs w:val="21"/>
        </w:rPr>
        <w:t>采购人享有本项目实施过程中产生的知识成果及知识产权。</w:t>
      </w:r>
    </w:p>
    <w:p w:rsidR="008856B2" w:rsidRPr="00844758" w:rsidRDefault="008856B2" w:rsidP="008856B2">
      <w:pPr>
        <w:numPr>
          <w:ilvl w:val="0"/>
          <w:numId w:val="3"/>
        </w:numPr>
        <w:tabs>
          <w:tab w:val="left" w:pos="1134"/>
        </w:tabs>
        <w:spacing w:line="360" w:lineRule="auto"/>
        <w:ind w:left="0" w:firstLine="567"/>
        <w:rPr>
          <w:rFonts w:ascii="宋体" w:hAnsi="宋体"/>
          <w:szCs w:val="21"/>
        </w:rPr>
      </w:pPr>
      <w:r w:rsidRPr="00844758">
        <w:rPr>
          <w:rFonts w:ascii="宋体" w:hAnsi="宋体" w:hint="eastAsia"/>
          <w:szCs w:val="21"/>
        </w:rPr>
        <w:t>供应商如欲在项目实施过程中采用自有知识成果，需在响应文件中声明，并提供相关知识产权证明文件。使用</w:t>
      </w:r>
      <w:proofErr w:type="gramStart"/>
      <w:r w:rsidRPr="00844758">
        <w:rPr>
          <w:rFonts w:ascii="宋体" w:hAnsi="宋体" w:hint="eastAsia"/>
          <w:szCs w:val="21"/>
        </w:rPr>
        <w:t>该知识</w:t>
      </w:r>
      <w:proofErr w:type="gramEnd"/>
      <w:r w:rsidRPr="00844758">
        <w:rPr>
          <w:rFonts w:ascii="宋体" w:hAnsi="宋体" w:hint="eastAsia"/>
          <w:szCs w:val="21"/>
        </w:rPr>
        <w:t>成果后，供应商需提供开发接口和开发手册等技术文档，并承诺提供无限期技术支持，采购人享有永久使用权。</w:t>
      </w:r>
    </w:p>
    <w:p w:rsidR="008856B2" w:rsidRPr="00844758" w:rsidRDefault="008856B2" w:rsidP="008856B2">
      <w:pPr>
        <w:numPr>
          <w:ilvl w:val="0"/>
          <w:numId w:val="3"/>
        </w:numPr>
        <w:tabs>
          <w:tab w:val="left" w:pos="1134"/>
        </w:tabs>
        <w:spacing w:line="360" w:lineRule="auto"/>
        <w:ind w:left="0" w:firstLine="567"/>
        <w:rPr>
          <w:rFonts w:ascii="宋体" w:hAnsi="宋体"/>
          <w:szCs w:val="21"/>
        </w:rPr>
      </w:pPr>
      <w:r w:rsidRPr="00844758">
        <w:rPr>
          <w:rFonts w:ascii="宋体" w:hAnsi="宋体" w:hint="eastAsia"/>
          <w:szCs w:val="21"/>
        </w:rPr>
        <w:t>如采用供应商所不拥有的知识产权的产品，则在报价中必须包括合法获取该知识产权的相关费用。</w:t>
      </w:r>
    </w:p>
    <w:bookmarkEnd w:id="2"/>
    <w:bookmarkEnd w:id="11"/>
    <w:bookmarkEnd w:id="12"/>
    <w:p w:rsidR="00F93926" w:rsidRPr="008856B2" w:rsidRDefault="00F93926" w:rsidP="008856B2">
      <w:pPr>
        <w:rPr>
          <w:szCs w:val="21"/>
        </w:rPr>
      </w:pPr>
    </w:p>
    <w:sectPr w:rsidR="00F93926" w:rsidRPr="008856B2"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DFD" w:rsidRDefault="00A01DFD" w:rsidP="00932768">
      <w:r>
        <w:separator/>
      </w:r>
    </w:p>
  </w:endnote>
  <w:endnote w:type="continuationSeparator" w:id="0">
    <w:p w:rsidR="00A01DFD" w:rsidRDefault="00A01DFD"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DFD" w:rsidRDefault="00A01DFD" w:rsidP="00932768">
      <w:r>
        <w:separator/>
      </w:r>
    </w:p>
  </w:footnote>
  <w:footnote w:type="continuationSeparator" w:id="0">
    <w:p w:rsidR="00A01DFD" w:rsidRDefault="00A01DFD"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1A54C48"/>
    <w:multiLevelType w:val="hybridMultilevel"/>
    <w:tmpl w:val="7A104BB8"/>
    <w:lvl w:ilvl="0" w:tplc="0074AC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7641586"/>
    <w:multiLevelType w:val="multilevel"/>
    <w:tmpl w:val="176415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4FF14FF"/>
    <w:multiLevelType w:val="hybridMultilevel"/>
    <w:tmpl w:val="033C6FFC"/>
    <w:lvl w:ilvl="0" w:tplc="04090011">
      <w:start w:val="1"/>
      <w:numFmt w:val="decimal"/>
      <w:lvlText w:val="%1)"/>
      <w:lvlJc w:val="left"/>
      <w:pPr>
        <w:ind w:left="420" w:hanging="420"/>
      </w:pPr>
    </w:lvl>
    <w:lvl w:ilvl="1" w:tplc="B40602E2">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7A5727"/>
    <w:multiLevelType w:val="multilevel"/>
    <w:tmpl w:val="317A5727"/>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5A7B40"/>
    <w:multiLevelType w:val="hybridMultilevel"/>
    <w:tmpl w:val="3034AE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293C6F"/>
    <w:multiLevelType w:val="hybridMultilevel"/>
    <w:tmpl w:val="B7E68212"/>
    <w:lvl w:ilvl="0" w:tplc="C4683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E649EB"/>
    <w:multiLevelType w:val="hybridMultilevel"/>
    <w:tmpl w:val="FE14E7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3E3682"/>
    <w:multiLevelType w:val="hybridMultilevel"/>
    <w:tmpl w:val="B03455F8"/>
    <w:lvl w:ilvl="0" w:tplc="0409000F">
      <w:start w:val="1"/>
      <w:numFmt w:val="decimal"/>
      <w:lvlText w:val="%1."/>
      <w:lvlJc w:val="left"/>
      <w:pPr>
        <w:ind w:left="330" w:hanging="420"/>
      </w:pPr>
    </w:lvl>
    <w:lvl w:ilvl="1" w:tplc="04090019" w:tentative="1">
      <w:start w:val="1"/>
      <w:numFmt w:val="lowerLetter"/>
      <w:lvlText w:val="%2)"/>
      <w:lvlJc w:val="left"/>
      <w:pPr>
        <w:ind w:left="750" w:hanging="420"/>
      </w:pPr>
    </w:lvl>
    <w:lvl w:ilvl="2" w:tplc="0409001B" w:tentative="1">
      <w:start w:val="1"/>
      <w:numFmt w:val="lowerRoman"/>
      <w:lvlText w:val="%3."/>
      <w:lvlJc w:val="right"/>
      <w:pPr>
        <w:ind w:left="1170" w:hanging="420"/>
      </w:pPr>
    </w:lvl>
    <w:lvl w:ilvl="3" w:tplc="0409000F" w:tentative="1">
      <w:start w:val="1"/>
      <w:numFmt w:val="decimal"/>
      <w:lvlText w:val="%4."/>
      <w:lvlJc w:val="left"/>
      <w:pPr>
        <w:ind w:left="1590" w:hanging="420"/>
      </w:pPr>
    </w:lvl>
    <w:lvl w:ilvl="4" w:tplc="04090019" w:tentative="1">
      <w:start w:val="1"/>
      <w:numFmt w:val="lowerLetter"/>
      <w:lvlText w:val="%5)"/>
      <w:lvlJc w:val="left"/>
      <w:pPr>
        <w:ind w:left="2010" w:hanging="420"/>
      </w:pPr>
    </w:lvl>
    <w:lvl w:ilvl="5" w:tplc="0409001B" w:tentative="1">
      <w:start w:val="1"/>
      <w:numFmt w:val="lowerRoman"/>
      <w:lvlText w:val="%6."/>
      <w:lvlJc w:val="right"/>
      <w:pPr>
        <w:ind w:left="2430" w:hanging="420"/>
      </w:pPr>
    </w:lvl>
    <w:lvl w:ilvl="6" w:tplc="0409000F" w:tentative="1">
      <w:start w:val="1"/>
      <w:numFmt w:val="decimal"/>
      <w:lvlText w:val="%7."/>
      <w:lvlJc w:val="left"/>
      <w:pPr>
        <w:ind w:left="2850" w:hanging="420"/>
      </w:pPr>
    </w:lvl>
    <w:lvl w:ilvl="7" w:tplc="04090019" w:tentative="1">
      <w:start w:val="1"/>
      <w:numFmt w:val="lowerLetter"/>
      <w:lvlText w:val="%8)"/>
      <w:lvlJc w:val="left"/>
      <w:pPr>
        <w:ind w:left="3270" w:hanging="420"/>
      </w:pPr>
    </w:lvl>
    <w:lvl w:ilvl="8" w:tplc="0409001B" w:tentative="1">
      <w:start w:val="1"/>
      <w:numFmt w:val="lowerRoman"/>
      <w:lvlText w:val="%9."/>
      <w:lvlJc w:val="right"/>
      <w:pPr>
        <w:ind w:left="3690" w:hanging="420"/>
      </w:pPr>
    </w:lvl>
  </w:abstractNum>
  <w:abstractNum w:abstractNumId="11">
    <w:nsid w:val="57356F32"/>
    <w:multiLevelType w:val="singleLevel"/>
    <w:tmpl w:val="57356F32"/>
    <w:lvl w:ilvl="0">
      <w:start w:val="1"/>
      <w:numFmt w:val="decimal"/>
      <w:suff w:val="nothing"/>
      <w:lvlText w:val="%1、"/>
      <w:lvlJc w:val="left"/>
    </w:lvl>
  </w:abstractNum>
  <w:abstractNum w:abstractNumId="12">
    <w:nsid w:val="5784E825"/>
    <w:multiLevelType w:val="singleLevel"/>
    <w:tmpl w:val="5784E825"/>
    <w:lvl w:ilvl="0">
      <w:start w:val="1"/>
      <w:numFmt w:val="decimal"/>
      <w:suff w:val="nothing"/>
      <w:lvlText w:val="%1、"/>
      <w:lvlJc w:val="left"/>
    </w:lvl>
  </w:abstractNum>
  <w:abstractNum w:abstractNumId="13">
    <w:nsid w:val="57EA1714"/>
    <w:multiLevelType w:val="singleLevel"/>
    <w:tmpl w:val="57EA1714"/>
    <w:lvl w:ilvl="0">
      <w:start w:val="1"/>
      <w:numFmt w:val="decimal"/>
      <w:suff w:val="nothing"/>
      <w:lvlText w:val="%1."/>
      <w:lvlJc w:val="left"/>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18">
    <w:nsid w:val="58987DCE"/>
    <w:multiLevelType w:val="hybridMultilevel"/>
    <w:tmpl w:val="556803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D90619"/>
    <w:multiLevelType w:val="hybridMultilevel"/>
    <w:tmpl w:val="4134F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840678"/>
    <w:multiLevelType w:val="multilevel"/>
    <w:tmpl w:val="768406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BB160A"/>
    <w:multiLevelType w:val="hybridMultilevel"/>
    <w:tmpl w:val="6CA0B1A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3"/>
  </w:num>
  <w:num w:numId="3">
    <w:abstractNumId w:val="0"/>
  </w:num>
  <w:num w:numId="4">
    <w:abstractNumId w:val="11"/>
  </w:num>
  <w:num w:numId="5">
    <w:abstractNumId w:val="12"/>
  </w:num>
  <w:num w:numId="6">
    <w:abstractNumId w:val="1"/>
  </w:num>
  <w:num w:numId="7">
    <w:abstractNumId w:val="2"/>
  </w:num>
  <w:num w:numId="8">
    <w:abstractNumId w:val="8"/>
  </w:num>
  <w:num w:numId="9">
    <w:abstractNumId w:val="14"/>
  </w:num>
  <w:num w:numId="10">
    <w:abstractNumId w:val="6"/>
  </w:num>
  <w:num w:numId="11">
    <w:abstractNumId w:val="15"/>
  </w:num>
  <w:num w:numId="12">
    <w:abstractNumId w:val="16"/>
  </w:num>
  <w:num w:numId="13">
    <w:abstractNumId w:val="7"/>
  </w:num>
  <w:num w:numId="14">
    <w:abstractNumId w:val="18"/>
  </w:num>
  <w:num w:numId="15">
    <w:abstractNumId w:val="9"/>
  </w:num>
  <w:num w:numId="16">
    <w:abstractNumId w:val="13"/>
  </w:num>
  <w:num w:numId="17">
    <w:abstractNumId w:val="10"/>
  </w:num>
  <w:num w:numId="18">
    <w:abstractNumId w:val="19"/>
  </w:num>
  <w:num w:numId="19">
    <w:abstractNumId w:val="20"/>
  </w:num>
  <w:num w:numId="20">
    <w:abstractNumId w:val="4"/>
  </w:num>
  <w:num w:numId="21">
    <w:abstractNumId w:val="5"/>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60C1C"/>
    <w:rsid w:val="0008295F"/>
    <w:rsid w:val="00084EA6"/>
    <w:rsid w:val="00086570"/>
    <w:rsid w:val="00087718"/>
    <w:rsid w:val="00106A99"/>
    <w:rsid w:val="001076F8"/>
    <w:rsid w:val="00110F2F"/>
    <w:rsid w:val="001522A2"/>
    <w:rsid w:val="00170A45"/>
    <w:rsid w:val="00170EC1"/>
    <w:rsid w:val="00181065"/>
    <w:rsid w:val="00221B37"/>
    <w:rsid w:val="0025192D"/>
    <w:rsid w:val="00255DA8"/>
    <w:rsid w:val="00282DA2"/>
    <w:rsid w:val="00285AEB"/>
    <w:rsid w:val="002C3FB1"/>
    <w:rsid w:val="002E2A83"/>
    <w:rsid w:val="002F359F"/>
    <w:rsid w:val="002F70E9"/>
    <w:rsid w:val="003052AC"/>
    <w:rsid w:val="00307003"/>
    <w:rsid w:val="00323DAE"/>
    <w:rsid w:val="003260A5"/>
    <w:rsid w:val="003739B5"/>
    <w:rsid w:val="00376BE2"/>
    <w:rsid w:val="003B546A"/>
    <w:rsid w:val="003B6836"/>
    <w:rsid w:val="003D7500"/>
    <w:rsid w:val="00403A77"/>
    <w:rsid w:val="00431DE0"/>
    <w:rsid w:val="00460708"/>
    <w:rsid w:val="00475669"/>
    <w:rsid w:val="004D6D5F"/>
    <w:rsid w:val="004D742B"/>
    <w:rsid w:val="00514739"/>
    <w:rsid w:val="00540E4C"/>
    <w:rsid w:val="00543140"/>
    <w:rsid w:val="00571382"/>
    <w:rsid w:val="005A620C"/>
    <w:rsid w:val="005D4774"/>
    <w:rsid w:val="005D5ADE"/>
    <w:rsid w:val="005E15D6"/>
    <w:rsid w:val="005E47DB"/>
    <w:rsid w:val="005F28BE"/>
    <w:rsid w:val="00606C15"/>
    <w:rsid w:val="00653BDA"/>
    <w:rsid w:val="0066646B"/>
    <w:rsid w:val="0068041A"/>
    <w:rsid w:val="006B21D8"/>
    <w:rsid w:val="006E7751"/>
    <w:rsid w:val="007107A6"/>
    <w:rsid w:val="00742A89"/>
    <w:rsid w:val="0077075C"/>
    <w:rsid w:val="00770B98"/>
    <w:rsid w:val="00772D1D"/>
    <w:rsid w:val="00783EA6"/>
    <w:rsid w:val="00785222"/>
    <w:rsid w:val="00793D3E"/>
    <w:rsid w:val="007A0602"/>
    <w:rsid w:val="007A1DF3"/>
    <w:rsid w:val="007A5E60"/>
    <w:rsid w:val="007C186F"/>
    <w:rsid w:val="007C6AB5"/>
    <w:rsid w:val="007D0416"/>
    <w:rsid w:val="00803DB1"/>
    <w:rsid w:val="0082760F"/>
    <w:rsid w:val="008402A0"/>
    <w:rsid w:val="00872FCC"/>
    <w:rsid w:val="00881CDE"/>
    <w:rsid w:val="00882351"/>
    <w:rsid w:val="00885450"/>
    <w:rsid w:val="008856B2"/>
    <w:rsid w:val="008F3A07"/>
    <w:rsid w:val="00916EF1"/>
    <w:rsid w:val="00921EEB"/>
    <w:rsid w:val="00932768"/>
    <w:rsid w:val="009417DE"/>
    <w:rsid w:val="0095043A"/>
    <w:rsid w:val="00993E51"/>
    <w:rsid w:val="00994B92"/>
    <w:rsid w:val="009B4E5E"/>
    <w:rsid w:val="00A01DFD"/>
    <w:rsid w:val="00A41D4E"/>
    <w:rsid w:val="00A90E6D"/>
    <w:rsid w:val="00B31DB8"/>
    <w:rsid w:val="00B50418"/>
    <w:rsid w:val="00B63DA5"/>
    <w:rsid w:val="00B774F7"/>
    <w:rsid w:val="00BA0291"/>
    <w:rsid w:val="00BC02EF"/>
    <w:rsid w:val="00C46D81"/>
    <w:rsid w:val="00C4725A"/>
    <w:rsid w:val="00C579DB"/>
    <w:rsid w:val="00C6602D"/>
    <w:rsid w:val="00C92438"/>
    <w:rsid w:val="00CD4ECD"/>
    <w:rsid w:val="00CE27A5"/>
    <w:rsid w:val="00CF64BB"/>
    <w:rsid w:val="00D22A62"/>
    <w:rsid w:val="00D362A0"/>
    <w:rsid w:val="00DD198B"/>
    <w:rsid w:val="00E037FD"/>
    <w:rsid w:val="00E07B40"/>
    <w:rsid w:val="00E362AA"/>
    <w:rsid w:val="00E47C0D"/>
    <w:rsid w:val="00E54C11"/>
    <w:rsid w:val="00E76756"/>
    <w:rsid w:val="00E809F0"/>
    <w:rsid w:val="00E863F3"/>
    <w:rsid w:val="00E87793"/>
    <w:rsid w:val="00E95899"/>
    <w:rsid w:val="00EA562A"/>
    <w:rsid w:val="00F02ED7"/>
    <w:rsid w:val="00F07019"/>
    <w:rsid w:val="00F6369A"/>
    <w:rsid w:val="00F808E8"/>
    <w:rsid w:val="00F918BB"/>
    <w:rsid w:val="00F93926"/>
    <w:rsid w:val="00F97DD3"/>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qFormat/>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362AA"/>
    <w:pPr>
      <w:widowControl w:val="0"/>
      <w:jc w:val="both"/>
    </w:pPr>
    <w:rPr>
      <w:rFonts w:ascii="Times New Roman" w:eastAsia="宋体" w:hAnsi="Times New Roman" w:cs="Times New Roman"/>
      <w:szCs w:val="24"/>
    </w:rPr>
  </w:style>
  <w:style w:type="character" w:customStyle="1" w:styleId="font61">
    <w:name w:val="font61"/>
    <w:rsid w:val="00882351"/>
    <w:rPr>
      <w:rFonts w:ascii="宋体" w:eastAsia="宋体" w:hAnsi="宋体" w:cs="宋体" w:hint="eastAsia"/>
      <w:i w:val="0"/>
      <w:color w:val="000000"/>
      <w:sz w:val="20"/>
      <w:szCs w:val="20"/>
      <w:u w:val="none"/>
    </w:rPr>
  </w:style>
  <w:style w:type="paragraph" w:customStyle="1" w:styleId="Style1">
    <w:name w:val="_Style 1"/>
    <w:basedOn w:val="a"/>
    <w:uiPriority w:val="34"/>
    <w:qFormat/>
    <w:rsid w:val="00994B92"/>
    <w:pPr>
      <w:ind w:firstLineChars="200" w:firstLine="420"/>
    </w:pPr>
    <w:rPr>
      <w:szCs w:val="20"/>
    </w:rPr>
  </w:style>
  <w:style w:type="paragraph" w:customStyle="1" w:styleId="10">
    <w:name w:val="列出段落1"/>
    <w:basedOn w:val="a"/>
    <w:uiPriority w:val="34"/>
    <w:qFormat/>
    <w:rsid w:val="00994B92"/>
    <w:pPr>
      <w:ind w:firstLineChars="200" w:firstLine="420"/>
    </w:pPr>
  </w:style>
  <w:style w:type="paragraph" w:styleId="a8">
    <w:name w:val="List Paragraph"/>
    <w:basedOn w:val="a"/>
    <w:link w:val="Char2"/>
    <w:uiPriority w:val="34"/>
    <w:qFormat/>
    <w:rsid w:val="00F918BB"/>
    <w:pPr>
      <w:widowControl/>
      <w:ind w:firstLineChars="200" w:firstLine="420"/>
      <w:jc w:val="left"/>
    </w:pPr>
    <w:rPr>
      <w:kern w:val="0"/>
      <w:sz w:val="24"/>
    </w:rPr>
  </w:style>
  <w:style w:type="character" w:customStyle="1" w:styleId="Char2">
    <w:name w:val="列出段落 Char"/>
    <w:link w:val="a8"/>
    <w:uiPriority w:val="34"/>
    <w:rsid w:val="00F918BB"/>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885</Words>
  <Characters>965</Characters>
  <Application>Microsoft Office Word</Application>
  <DocSecurity>0</DocSecurity>
  <Lines>56</Lines>
  <Paragraphs>38</Paragraphs>
  <ScaleCrop>false</ScaleCrop>
  <Company>Microsoft</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25</cp:revision>
  <dcterms:created xsi:type="dcterms:W3CDTF">2016-09-19T02:09:00Z</dcterms:created>
  <dcterms:modified xsi:type="dcterms:W3CDTF">2016-10-18T06:50:00Z</dcterms:modified>
</cp:coreProperties>
</file>