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3F" w:rsidRPr="00F82482" w:rsidRDefault="005D243F" w:rsidP="005D243F">
      <w:pPr>
        <w:pStyle w:val="1"/>
        <w:rPr>
          <w:rFonts w:hint="eastAsia"/>
        </w:rPr>
      </w:pPr>
      <w:bookmarkStart w:id="0" w:name="_Toc217446093"/>
      <w:bookmarkStart w:id="1" w:name="_Toc450230195"/>
      <w:proofErr w:type="spellStart"/>
      <w:r w:rsidRPr="00F82482">
        <w:rPr>
          <w:rFonts w:hint="eastAsia"/>
        </w:rPr>
        <w:t>招标项目技术、商务及其他要求</w:t>
      </w:r>
      <w:bookmarkEnd w:id="0"/>
      <w:bookmarkEnd w:id="1"/>
      <w:proofErr w:type="spellEnd"/>
    </w:p>
    <w:p w:rsidR="005D243F" w:rsidRPr="00F82482" w:rsidRDefault="005D243F" w:rsidP="005D243F">
      <w:pPr>
        <w:pStyle w:val="2"/>
        <w:keepLines w:val="0"/>
        <w:numPr>
          <w:ilvl w:val="1"/>
          <w:numId w:val="3"/>
        </w:numPr>
        <w:ind w:left="0" w:firstLine="0"/>
        <w:rPr>
          <w:rFonts w:hint="eastAsia"/>
          <w:sz w:val="21"/>
          <w:szCs w:val="21"/>
        </w:rPr>
      </w:pPr>
      <w:bookmarkStart w:id="2" w:name="_Toc414347857"/>
      <w:bookmarkStart w:id="3" w:name="_Toc417566432"/>
      <w:bookmarkStart w:id="4" w:name="_Toc450230196"/>
      <w:proofErr w:type="spellStart"/>
      <w:r w:rsidRPr="00F82482">
        <w:rPr>
          <w:rFonts w:hint="eastAsia"/>
          <w:sz w:val="21"/>
          <w:szCs w:val="21"/>
        </w:rPr>
        <w:t>采购</w:t>
      </w:r>
      <w:bookmarkEnd w:id="2"/>
      <w:bookmarkEnd w:id="3"/>
      <w:r w:rsidRPr="00F82482">
        <w:rPr>
          <w:rFonts w:hint="eastAsia"/>
          <w:sz w:val="21"/>
          <w:szCs w:val="21"/>
        </w:rPr>
        <w:t>清单</w:t>
      </w:r>
      <w:bookmarkEnd w:id="4"/>
      <w:proofErr w:type="spellEnd"/>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5D243F" w:rsidRPr="00F82482" w:rsidTr="00F55513">
        <w:tc>
          <w:tcPr>
            <w:tcW w:w="824" w:type="dxa"/>
            <w:vAlign w:val="center"/>
          </w:tcPr>
          <w:p w:rsidR="005D243F" w:rsidRPr="00F82482" w:rsidRDefault="005D243F" w:rsidP="00F55513">
            <w:pPr>
              <w:rPr>
                <w:rFonts w:hint="eastAsia"/>
                <w:b/>
                <w:szCs w:val="21"/>
              </w:rPr>
            </w:pPr>
            <w:r w:rsidRPr="00F82482">
              <w:rPr>
                <w:rFonts w:hint="eastAsia"/>
                <w:b/>
                <w:szCs w:val="21"/>
              </w:rPr>
              <w:t>序号</w:t>
            </w:r>
          </w:p>
        </w:tc>
        <w:tc>
          <w:tcPr>
            <w:tcW w:w="6379" w:type="dxa"/>
            <w:vAlign w:val="center"/>
          </w:tcPr>
          <w:p w:rsidR="005D243F" w:rsidRPr="00F82482" w:rsidRDefault="005D243F" w:rsidP="00F55513">
            <w:pPr>
              <w:jc w:val="center"/>
              <w:rPr>
                <w:b/>
                <w:szCs w:val="21"/>
              </w:rPr>
            </w:pPr>
            <w:r w:rsidRPr="00F82482">
              <w:rPr>
                <w:rFonts w:hint="eastAsia"/>
                <w:b/>
                <w:szCs w:val="21"/>
              </w:rPr>
              <w:t>设备名称</w:t>
            </w:r>
          </w:p>
        </w:tc>
        <w:tc>
          <w:tcPr>
            <w:tcW w:w="1134" w:type="dxa"/>
            <w:vAlign w:val="center"/>
          </w:tcPr>
          <w:p w:rsidR="005D243F" w:rsidRPr="00F82482" w:rsidRDefault="005D243F" w:rsidP="00F55513">
            <w:pPr>
              <w:jc w:val="center"/>
              <w:rPr>
                <w:b/>
                <w:szCs w:val="21"/>
              </w:rPr>
            </w:pPr>
            <w:r w:rsidRPr="00F82482">
              <w:rPr>
                <w:rFonts w:hint="eastAsia"/>
                <w:b/>
                <w:szCs w:val="21"/>
              </w:rPr>
              <w:t>数量</w:t>
            </w:r>
          </w:p>
        </w:tc>
      </w:tr>
      <w:tr w:rsidR="005D243F" w:rsidRPr="00F82482" w:rsidTr="00F55513">
        <w:trPr>
          <w:trHeight w:val="357"/>
        </w:trPr>
        <w:tc>
          <w:tcPr>
            <w:tcW w:w="824" w:type="dxa"/>
            <w:vAlign w:val="center"/>
          </w:tcPr>
          <w:p w:rsidR="005D243F" w:rsidRPr="00F82482" w:rsidRDefault="005D243F" w:rsidP="00F55513">
            <w:pPr>
              <w:jc w:val="center"/>
              <w:rPr>
                <w:rFonts w:ascii="宋体" w:hAnsi="宋体" w:cs="宋体" w:hint="eastAsia"/>
                <w:szCs w:val="21"/>
              </w:rPr>
            </w:pPr>
            <w:r w:rsidRPr="00F82482">
              <w:rPr>
                <w:rFonts w:ascii="宋体" w:hAnsi="宋体" w:cs="宋体" w:hint="eastAsia"/>
                <w:szCs w:val="21"/>
              </w:rPr>
              <w:t>1</w:t>
            </w:r>
          </w:p>
        </w:tc>
        <w:tc>
          <w:tcPr>
            <w:tcW w:w="6379" w:type="dxa"/>
            <w:vAlign w:val="center"/>
          </w:tcPr>
          <w:p w:rsidR="005D243F" w:rsidRPr="00F82482" w:rsidRDefault="005D243F" w:rsidP="00F55513">
            <w:pPr>
              <w:jc w:val="center"/>
              <w:rPr>
                <w:sz w:val="20"/>
                <w:szCs w:val="20"/>
              </w:rPr>
            </w:pPr>
            <w:r w:rsidRPr="00F82482">
              <w:rPr>
                <w:rFonts w:hint="eastAsia"/>
                <w:sz w:val="20"/>
                <w:szCs w:val="20"/>
              </w:rPr>
              <w:t>数据采集</w:t>
            </w:r>
            <w:r w:rsidRPr="00F82482">
              <w:rPr>
                <w:sz w:val="20"/>
                <w:szCs w:val="20"/>
              </w:rPr>
              <w:t>系统</w:t>
            </w:r>
          </w:p>
        </w:tc>
        <w:tc>
          <w:tcPr>
            <w:tcW w:w="1134" w:type="dxa"/>
            <w:vAlign w:val="center"/>
          </w:tcPr>
          <w:p w:rsidR="005D243F" w:rsidRPr="00F82482" w:rsidRDefault="005D243F" w:rsidP="00F55513">
            <w:pPr>
              <w:jc w:val="center"/>
              <w:rPr>
                <w:rFonts w:ascii="宋体" w:hAnsi="宋体" w:cs="宋体"/>
                <w:szCs w:val="21"/>
              </w:rPr>
            </w:pPr>
            <w:r w:rsidRPr="00F82482">
              <w:rPr>
                <w:rFonts w:ascii="宋体" w:hAnsi="宋体" w:cs="宋体" w:hint="eastAsia"/>
                <w:szCs w:val="21"/>
              </w:rPr>
              <w:t>3套</w:t>
            </w:r>
          </w:p>
        </w:tc>
      </w:tr>
    </w:tbl>
    <w:p w:rsidR="005D243F" w:rsidRPr="00F82482" w:rsidRDefault="005D243F" w:rsidP="005D243F">
      <w:pPr>
        <w:pStyle w:val="2"/>
        <w:keepLines w:val="0"/>
        <w:numPr>
          <w:ilvl w:val="1"/>
          <w:numId w:val="3"/>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50230197"/>
      <w:proofErr w:type="spellStart"/>
      <w:r w:rsidRPr="00F82482">
        <w:rPr>
          <w:rFonts w:hint="eastAsia"/>
          <w:sz w:val="21"/>
          <w:szCs w:val="21"/>
        </w:rPr>
        <w:t>技术参数及要求</w:t>
      </w:r>
      <w:bookmarkEnd w:id="16"/>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5D243F" w:rsidRPr="00F82482" w:rsidTr="00F55513">
        <w:tc>
          <w:tcPr>
            <w:tcW w:w="682" w:type="dxa"/>
          </w:tcPr>
          <w:p w:rsidR="005D243F" w:rsidRPr="00F82482" w:rsidRDefault="005D243F" w:rsidP="00F55513">
            <w:pPr>
              <w:spacing w:line="440" w:lineRule="exact"/>
              <w:rPr>
                <w:b/>
                <w:szCs w:val="21"/>
              </w:rPr>
            </w:pPr>
            <w:r w:rsidRPr="00F82482">
              <w:rPr>
                <w:rFonts w:hint="eastAsia"/>
                <w:b/>
                <w:szCs w:val="21"/>
              </w:rPr>
              <w:t>序号</w:t>
            </w:r>
          </w:p>
        </w:tc>
        <w:tc>
          <w:tcPr>
            <w:tcW w:w="1843" w:type="dxa"/>
          </w:tcPr>
          <w:p w:rsidR="005D243F" w:rsidRPr="00F82482" w:rsidRDefault="005D243F" w:rsidP="00F55513">
            <w:pPr>
              <w:spacing w:line="440" w:lineRule="exact"/>
              <w:jc w:val="center"/>
              <w:rPr>
                <w:b/>
                <w:szCs w:val="21"/>
              </w:rPr>
            </w:pPr>
            <w:r w:rsidRPr="00F82482">
              <w:rPr>
                <w:rFonts w:hint="eastAsia"/>
                <w:b/>
                <w:szCs w:val="21"/>
              </w:rPr>
              <w:t>产品名称</w:t>
            </w:r>
          </w:p>
        </w:tc>
        <w:tc>
          <w:tcPr>
            <w:tcW w:w="6095" w:type="dxa"/>
          </w:tcPr>
          <w:p w:rsidR="005D243F" w:rsidRPr="00F82482" w:rsidRDefault="005D243F" w:rsidP="00F55513">
            <w:pPr>
              <w:spacing w:line="440" w:lineRule="exact"/>
              <w:jc w:val="center"/>
              <w:rPr>
                <w:b/>
                <w:szCs w:val="21"/>
              </w:rPr>
            </w:pPr>
            <w:r w:rsidRPr="00F82482">
              <w:rPr>
                <w:rFonts w:hint="eastAsia"/>
                <w:b/>
                <w:szCs w:val="21"/>
              </w:rPr>
              <w:t>技术参数及要求</w:t>
            </w:r>
          </w:p>
        </w:tc>
      </w:tr>
      <w:tr w:rsidR="005D243F" w:rsidRPr="00F82482" w:rsidTr="00F55513">
        <w:trPr>
          <w:trHeight w:val="416"/>
        </w:trPr>
        <w:tc>
          <w:tcPr>
            <w:tcW w:w="682" w:type="dxa"/>
            <w:vAlign w:val="center"/>
          </w:tcPr>
          <w:p w:rsidR="005D243F" w:rsidRPr="00F82482" w:rsidRDefault="005D243F" w:rsidP="00F55513">
            <w:pPr>
              <w:spacing w:line="440" w:lineRule="exact"/>
              <w:jc w:val="center"/>
              <w:rPr>
                <w:rFonts w:ascii="宋体" w:hAnsi="宋体" w:cs="宋体"/>
                <w:szCs w:val="21"/>
              </w:rPr>
            </w:pPr>
            <w:r w:rsidRPr="00F82482">
              <w:rPr>
                <w:rFonts w:ascii="宋体" w:hAnsi="宋体" w:cs="宋体" w:hint="eastAsia"/>
                <w:szCs w:val="21"/>
              </w:rPr>
              <w:t>1</w:t>
            </w:r>
          </w:p>
        </w:tc>
        <w:tc>
          <w:tcPr>
            <w:tcW w:w="1843" w:type="dxa"/>
            <w:vAlign w:val="center"/>
          </w:tcPr>
          <w:p w:rsidR="005D243F" w:rsidRPr="00F82482" w:rsidRDefault="005D243F" w:rsidP="00F55513">
            <w:pPr>
              <w:jc w:val="center"/>
              <w:rPr>
                <w:sz w:val="20"/>
                <w:szCs w:val="20"/>
              </w:rPr>
            </w:pPr>
            <w:r w:rsidRPr="00F82482">
              <w:rPr>
                <w:rFonts w:hint="eastAsia"/>
                <w:sz w:val="20"/>
                <w:szCs w:val="20"/>
              </w:rPr>
              <w:t>数据采集</w:t>
            </w:r>
            <w:r w:rsidRPr="00F82482">
              <w:rPr>
                <w:sz w:val="20"/>
                <w:szCs w:val="20"/>
              </w:rPr>
              <w:t>系统</w:t>
            </w:r>
          </w:p>
        </w:tc>
        <w:tc>
          <w:tcPr>
            <w:tcW w:w="6095" w:type="dxa"/>
            <w:vAlign w:val="center"/>
          </w:tcPr>
          <w:p w:rsidR="005D243F" w:rsidRPr="00F82482" w:rsidRDefault="005D243F" w:rsidP="00F55513">
            <w:pPr>
              <w:jc w:val="left"/>
              <w:rPr>
                <w:sz w:val="20"/>
                <w:szCs w:val="20"/>
              </w:rPr>
            </w:pPr>
            <w:r w:rsidRPr="00F82482">
              <w:rPr>
                <w:rFonts w:hint="eastAsia"/>
                <w:sz w:val="20"/>
                <w:szCs w:val="20"/>
              </w:rPr>
              <w:t>3</w:t>
            </w:r>
            <w:r w:rsidRPr="00F82482">
              <w:rPr>
                <w:rFonts w:hint="eastAsia"/>
                <w:sz w:val="20"/>
                <w:szCs w:val="20"/>
              </w:rPr>
              <w:t>套</w:t>
            </w:r>
            <w:r w:rsidRPr="00F82482">
              <w:rPr>
                <w:sz w:val="20"/>
                <w:szCs w:val="20"/>
              </w:rPr>
              <w:t>数据采集系统</w:t>
            </w:r>
            <w:r w:rsidRPr="00F82482">
              <w:rPr>
                <w:rFonts w:hint="eastAsia"/>
                <w:sz w:val="20"/>
                <w:szCs w:val="20"/>
              </w:rPr>
              <w:t>由</w:t>
            </w:r>
            <w:r w:rsidRPr="00F82482">
              <w:rPr>
                <w:rFonts w:hint="eastAsia"/>
                <w:sz w:val="20"/>
                <w:szCs w:val="20"/>
              </w:rPr>
              <w:t>3</w:t>
            </w:r>
            <w:r w:rsidRPr="00F82482">
              <w:rPr>
                <w:rFonts w:hint="eastAsia"/>
                <w:sz w:val="20"/>
                <w:szCs w:val="20"/>
              </w:rPr>
              <w:t>块数据采集基础模块和</w:t>
            </w:r>
            <w:r w:rsidRPr="00F82482">
              <w:rPr>
                <w:rFonts w:hint="eastAsia"/>
                <w:sz w:val="20"/>
                <w:szCs w:val="20"/>
              </w:rPr>
              <w:t>10</w:t>
            </w:r>
            <w:r w:rsidRPr="00F82482">
              <w:rPr>
                <w:rFonts w:hint="eastAsia"/>
                <w:sz w:val="20"/>
                <w:szCs w:val="20"/>
              </w:rPr>
              <w:t>个电压采集板卡按一定的拓扑结构组成，数据采集基础模块主要包含了</w:t>
            </w:r>
            <w:r w:rsidRPr="00F82482">
              <w:rPr>
                <w:rFonts w:hint="eastAsia"/>
                <w:sz w:val="20"/>
                <w:szCs w:val="20"/>
              </w:rPr>
              <w:t>3</w:t>
            </w:r>
            <w:r w:rsidRPr="00F82482">
              <w:rPr>
                <w:rFonts w:hint="eastAsia"/>
                <w:sz w:val="20"/>
                <w:szCs w:val="20"/>
              </w:rPr>
              <w:t>个</w:t>
            </w:r>
            <w:r w:rsidRPr="00F82482">
              <w:rPr>
                <w:rFonts w:hint="eastAsia"/>
                <w:sz w:val="20"/>
                <w:szCs w:val="20"/>
              </w:rPr>
              <w:t>CAN,1</w:t>
            </w:r>
            <w:r w:rsidRPr="00F82482">
              <w:rPr>
                <w:rFonts w:hint="eastAsia"/>
                <w:sz w:val="20"/>
                <w:szCs w:val="20"/>
              </w:rPr>
              <w:t>个</w:t>
            </w:r>
            <w:r w:rsidRPr="00F82482">
              <w:rPr>
                <w:rFonts w:hint="eastAsia"/>
                <w:sz w:val="20"/>
                <w:szCs w:val="20"/>
              </w:rPr>
              <w:t>GPS</w:t>
            </w:r>
            <w:r w:rsidRPr="00F82482">
              <w:rPr>
                <w:rFonts w:hint="eastAsia"/>
                <w:sz w:val="20"/>
                <w:szCs w:val="20"/>
              </w:rPr>
              <w:t>，</w:t>
            </w:r>
            <w:r w:rsidRPr="00F82482">
              <w:rPr>
                <w:rFonts w:hint="eastAsia"/>
                <w:sz w:val="20"/>
                <w:szCs w:val="20"/>
              </w:rPr>
              <w:t>1</w:t>
            </w:r>
            <w:r w:rsidRPr="00F82482">
              <w:rPr>
                <w:rFonts w:hint="eastAsia"/>
                <w:sz w:val="20"/>
                <w:szCs w:val="20"/>
              </w:rPr>
              <w:t>个</w:t>
            </w:r>
            <w:r w:rsidRPr="00F82482">
              <w:rPr>
                <w:rFonts w:hint="eastAsia"/>
                <w:sz w:val="20"/>
                <w:szCs w:val="20"/>
              </w:rPr>
              <w:t>VBM</w:t>
            </w:r>
            <w:r w:rsidRPr="00F82482">
              <w:rPr>
                <w:rFonts w:hint="eastAsia"/>
                <w:sz w:val="20"/>
                <w:szCs w:val="20"/>
              </w:rPr>
              <w:t>总线，</w:t>
            </w:r>
            <w:r w:rsidRPr="00F82482">
              <w:rPr>
                <w:rFonts w:hint="eastAsia"/>
                <w:sz w:val="20"/>
                <w:szCs w:val="20"/>
              </w:rPr>
              <w:t>10</w:t>
            </w:r>
            <w:r w:rsidRPr="00F82482">
              <w:rPr>
                <w:rFonts w:hint="eastAsia"/>
                <w:sz w:val="20"/>
                <w:szCs w:val="20"/>
              </w:rPr>
              <w:t>通道频率以及</w:t>
            </w:r>
            <w:r w:rsidRPr="00F82482">
              <w:rPr>
                <w:rFonts w:hint="eastAsia"/>
                <w:sz w:val="20"/>
                <w:szCs w:val="20"/>
              </w:rPr>
              <w:t>8</w:t>
            </w:r>
            <w:r w:rsidRPr="00F82482">
              <w:rPr>
                <w:rFonts w:hint="eastAsia"/>
                <w:sz w:val="20"/>
                <w:szCs w:val="20"/>
              </w:rPr>
              <w:t>个脉冲，适配电源，采集软件，</w:t>
            </w:r>
            <w:r w:rsidRPr="00F82482">
              <w:rPr>
                <w:rFonts w:hint="eastAsia"/>
                <w:sz w:val="20"/>
                <w:szCs w:val="20"/>
              </w:rPr>
              <w:t>168G</w:t>
            </w:r>
            <w:r w:rsidRPr="00F82482">
              <w:rPr>
                <w:rFonts w:hint="eastAsia"/>
                <w:sz w:val="20"/>
                <w:szCs w:val="20"/>
              </w:rPr>
              <w:t>工业用</w:t>
            </w:r>
            <w:r w:rsidRPr="00F82482">
              <w:rPr>
                <w:rFonts w:hint="eastAsia"/>
                <w:sz w:val="20"/>
                <w:szCs w:val="20"/>
              </w:rPr>
              <w:t>CF</w:t>
            </w:r>
            <w:r w:rsidRPr="00F82482">
              <w:rPr>
                <w:rFonts w:hint="eastAsia"/>
                <w:sz w:val="20"/>
                <w:szCs w:val="20"/>
              </w:rPr>
              <w:t>卡，同步网线。系统满足测量通道可扩展。</w:t>
            </w:r>
          </w:p>
          <w:p w:rsidR="005D243F" w:rsidRPr="00F82482" w:rsidRDefault="005D243F" w:rsidP="00F55513">
            <w:pPr>
              <w:jc w:val="left"/>
              <w:rPr>
                <w:sz w:val="20"/>
                <w:szCs w:val="20"/>
              </w:rPr>
            </w:pPr>
            <w:r w:rsidRPr="00F82482">
              <w:rPr>
                <w:rFonts w:hint="eastAsia"/>
                <w:sz w:val="20"/>
                <w:szCs w:val="20"/>
              </w:rPr>
              <w:t>要求本次采购</w:t>
            </w:r>
            <w:r w:rsidRPr="00F82482">
              <w:rPr>
                <w:rFonts w:hint="eastAsia"/>
                <w:sz w:val="20"/>
                <w:szCs w:val="20"/>
              </w:rPr>
              <w:t>3</w:t>
            </w:r>
            <w:r w:rsidRPr="00F82482">
              <w:rPr>
                <w:rFonts w:hint="eastAsia"/>
                <w:sz w:val="20"/>
                <w:szCs w:val="20"/>
              </w:rPr>
              <w:t>套数据采集系统设备需要具备全封闭，防尘、防水溅、能有效应对恶劣的工作环境，防护等级</w:t>
            </w:r>
            <w:r w:rsidRPr="00F82482">
              <w:rPr>
                <w:rFonts w:hint="eastAsia"/>
                <w:sz w:val="20"/>
                <w:szCs w:val="20"/>
              </w:rPr>
              <w:t>IP67</w:t>
            </w:r>
            <w:r w:rsidRPr="00F82482">
              <w:rPr>
                <w:rFonts w:hint="eastAsia"/>
                <w:sz w:val="20"/>
                <w:szCs w:val="20"/>
              </w:rPr>
              <w:t>以上。环境温度–</w:t>
            </w:r>
            <w:r w:rsidRPr="00F82482">
              <w:rPr>
                <w:rFonts w:hint="eastAsia"/>
                <w:sz w:val="20"/>
                <w:szCs w:val="20"/>
              </w:rPr>
              <w:t xml:space="preserve"> 20~60</w:t>
            </w:r>
            <w:r w:rsidRPr="00F82482">
              <w:rPr>
                <w:rFonts w:hint="eastAsia"/>
                <w:sz w:val="20"/>
                <w:szCs w:val="20"/>
              </w:rPr>
              <w:t>℃。要求抗振性能极佳，在高的加速度的振动环境中仍能长期正常工作（</w:t>
            </w:r>
            <w:r w:rsidRPr="00F82482">
              <w:rPr>
                <w:rFonts w:hint="eastAsia"/>
                <w:sz w:val="20"/>
                <w:szCs w:val="20"/>
              </w:rPr>
              <w:t>20g</w:t>
            </w:r>
            <w:r w:rsidRPr="00F82482">
              <w:rPr>
                <w:rFonts w:hint="eastAsia"/>
                <w:sz w:val="20"/>
                <w:szCs w:val="20"/>
              </w:rPr>
              <w:t>以上）。可以连接目前的所有类型传感器，包括应变片、热电偶、压阻式、压电式传感器，加速度传感器等，电压、电流、电阻、频率信号，</w:t>
            </w:r>
            <w:r w:rsidRPr="00F82482">
              <w:rPr>
                <w:rFonts w:hint="eastAsia"/>
                <w:sz w:val="20"/>
                <w:szCs w:val="20"/>
              </w:rPr>
              <w:t>CAN</w:t>
            </w:r>
            <w:r w:rsidRPr="00F82482">
              <w:rPr>
                <w:rFonts w:hint="eastAsia"/>
                <w:sz w:val="20"/>
                <w:szCs w:val="20"/>
              </w:rPr>
              <w:t>现场总线，</w:t>
            </w:r>
            <w:r w:rsidRPr="00F82482">
              <w:rPr>
                <w:rFonts w:hint="eastAsia"/>
                <w:sz w:val="20"/>
                <w:szCs w:val="20"/>
              </w:rPr>
              <w:t>GPS</w:t>
            </w:r>
            <w:r w:rsidRPr="00F82482">
              <w:rPr>
                <w:rFonts w:hint="eastAsia"/>
                <w:sz w:val="20"/>
                <w:szCs w:val="20"/>
              </w:rPr>
              <w:t>信号。</w:t>
            </w:r>
          </w:p>
        </w:tc>
      </w:tr>
    </w:tbl>
    <w:p w:rsidR="005D243F" w:rsidRPr="00F82482" w:rsidRDefault="005D243F" w:rsidP="005D243F">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50230198"/>
      <w:proofErr w:type="spellStart"/>
      <w:r w:rsidRPr="00F82482">
        <w:rPr>
          <w:rFonts w:hint="eastAsia"/>
          <w:sz w:val="21"/>
          <w:szCs w:val="21"/>
        </w:rPr>
        <w:t>商务要求</w:t>
      </w:r>
      <w:bookmarkEnd w:id="5"/>
      <w:bookmarkEnd w:id="20"/>
      <w:bookmarkEnd w:id="21"/>
      <w:bookmarkEnd w:id="22"/>
      <w:bookmarkEnd w:id="23"/>
      <w:bookmarkEnd w:id="24"/>
      <w:proofErr w:type="spellEnd"/>
    </w:p>
    <w:p w:rsidR="005D243F" w:rsidRPr="00F82482" w:rsidRDefault="005D243F" w:rsidP="005D243F">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F82482">
        <w:rPr>
          <w:rFonts w:hint="eastAsia"/>
          <w:bCs w:val="0"/>
          <w:color w:val="auto"/>
          <w:sz w:val="21"/>
          <w:szCs w:val="21"/>
        </w:rPr>
        <w:t>付款方式</w:t>
      </w:r>
      <w:bookmarkEnd w:id="25"/>
      <w:proofErr w:type="spellEnd"/>
    </w:p>
    <w:p w:rsidR="005D243F" w:rsidRPr="00F82482" w:rsidRDefault="005D243F" w:rsidP="005D243F">
      <w:pPr>
        <w:spacing w:line="440" w:lineRule="exact"/>
        <w:ind w:firstLineChars="200" w:firstLine="420"/>
        <w:rPr>
          <w:rFonts w:hint="eastAsia"/>
          <w:szCs w:val="21"/>
        </w:rPr>
      </w:pPr>
      <w:bookmarkStart w:id="26" w:name="_Toc417566438"/>
      <w:r w:rsidRPr="00F82482">
        <w:rPr>
          <w:rFonts w:hAnsi="宋体"/>
          <w:szCs w:val="21"/>
          <w:lang w:val="en-GB"/>
        </w:rPr>
        <w:t>采用信用证</w:t>
      </w:r>
      <w:r w:rsidRPr="00F82482">
        <w:rPr>
          <w:rFonts w:hAnsi="宋体"/>
          <w:szCs w:val="21"/>
          <w:lang w:val="en-GB"/>
        </w:rPr>
        <w:t>L</w:t>
      </w:r>
      <w:r w:rsidRPr="00F82482">
        <w:rPr>
          <w:rFonts w:hAnsi="宋体" w:hint="eastAsia"/>
          <w:szCs w:val="21"/>
          <w:lang w:val="en-GB"/>
        </w:rPr>
        <w:t>/</w:t>
      </w:r>
      <w:r w:rsidRPr="00F82482">
        <w:rPr>
          <w:rFonts w:hAnsi="宋体"/>
          <w:szCs w:val="21"/>
          <w:lang w:val="en-GB"/>
        </w:rPr>
        <w:t>C</w:t>
      </w:r>
      <w:r w:rsidRPr="00F82482">
        <w:rPr>
          <w:rFonts w:hAnsi="宋体"/>
          <w:szCs w:val="21"/>
          <w:lang w:val="en-GB"/>
        </w:rPr>
        <w:t>方式支付，不迟于装运前</w:t>
      </w:r>
      <w:r w:rsidRPr="00F82482">
        <w:rPr>
          <w:rFonts w:hAnsi="宋体" w:hint="eastAsia"/>
          <w:szCs w:val="21"/>
          <w:lang w:val="en-GB"/>
        </w:rPr>
        <w:t>30</w:t>
      </w:r>
      <w:r w:rsidRPr="00F82482">
        <w:rPr>
          <w:rFonts w:hAnsi="宋体"/>
          <w:szCs w:val="21"/>
          <w:lang w:val="en-GB"/>
        </w:rPr>
        <w:t>天开具以卖方为受益人</w:t>
      </w:r>
      <w:r w:rsidRPr="00F82482">
        <w:rPr>
          <w:rFonts w:hAnsi="宋体" w:hint="eastAsia"/>
          <w:szCs w:val="21"/>
          <w:lang w:val="en-GB"/>
        </w:rPr>
        <w:t>、</w:t>
      </w:r>
      <w:r w:rsidRPr="00F82482">
        <w:rPr>
          <w:rFonts w:hAnsi="宋体"/>
          <w:szCs w:val="21"/>
          <w:lang w:val="en-GB"/>
        </w:rPr>
        <w:t>金额为装运货物全额的不可撤销信用证。凭运单收取</w:t>
      </w:r>
      <w:r w:rsidRPr="00F82482">
        <w:rPr>
          <w:rFonts w:hAnsi="宋体"/>
          <w:szCs w:val="21"/>
          <w:lang w:val="en-GB"/>
        </w:rPr>
        <w:t>90%</w:t>
      </w:r>
      <w:r w:rsidRPr="00F82482">
        <w:rPr>
          <w:rFonts w:hAnsi="宋体" w:hint="eastAsia"/>
          <w:szCs w:val="21"/>
          <w:lang w:val="en-GB"/>
        </w:rPr>
        <w:t>，</w:t>
      </w:r>
      <w:r w:rsidRPr="00F82482">
        <w:rPr>
          <w:rFonts w:hAnsi="宋体"/>
          <w:szCs w:val="21"/>
          <w:lang w:val="en-GB"/>
        </w:rPr>
        <w:t>余款凭</w:t>
      </w:r>
      <w:r w:rsidRPr="00F82482">
        <w:rPr>
          <w:rFonts w:hAnsi="宋体" w:hint="eastAsia"/>
          <w:szCs w:val="21"/>
          <w:lang w:val="en-GB"/>
        </w:rPr>
        <w:t>甲方</w:t>
      </w:r>
      <w:r w:rsidRPr="00F82482">
        <w:rPr>
          <w:rFonts w:hAnsi="宋体"/>
          <w:szCs w:val="21"/>
          <w:lang w:val="en-GB"/>
        </w:rPr>
        <w:t>签字</w:t>
      </w:r>
      <w:r w:rsidRPr="00F82482">
        <w:rPr>
          <w:rFonts w:hAnsi="宋体" w:hint="eastAsia"/>
          <w:szCs w:val="21"/>
          <w:lang w:val="en-GB"/>
        </w:rPr>
        <w:t>盖章</w:t>
      </w:r>
      <w:r w:rsidRPr="00F82482">
        <w:rPr>
          <w:rFonts w:hAnsi="宋体"/>
          <w:szCs w:val="21"/>
          <w:lang w:val="en-GB"/>
        </w:rPr>
        <w:t>的验收报告收取</w:t>
      </w:r>
      <w:r w:rsidRPr="00F82482">
        <w:rPr>
          <w:rFonts w:hAnsi="宋体" w:hint="eastAsia"/>
          <w:szCs w:val="21"/>
          <w:lang w:val="en-GB"/>
        </w:rPr>
        <w:t>。</w:t>
      </w:r>
    </w:p>
    <w:p w:rsidR="005D243F" w:rsidRPr="00F82482" w:rsidRDefault="005D243F" w:rsidP="005D243F">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F82482">
        <w:rPr>
          <w:rFonts w:hint="eastAsia"/>
          <w:bCs w:val="0"/>
          <w:color w:val="auto"/>
          <w:sz w:val="21"/>
          <w:szCs w:val="21"/>
        </w:rPr>
        <w:t>交货时间及地点</w:t>
      </w:r>
      <w:bookmarkEnd w:id="26"/>
      <w:proofErr w:type="spellEnd"/>
    </w:p>
    <w:p w:rsidR="005D243F" w:rsidRPr="00F82482" w:rsidRDefault="005D243F" w:rsidP="005D243F">
      <w:pPr>
        <w:spacing w:line="440" w:lineRule="exact"/>
        <w:ind w:left="568"/>
        <w:rPr>
          <w:rFonts w:hint="eastAsia"/>
          <w:szCs w:val="21"/>
        </w:rPr>
      </w:pPr>
      <w:r w:rsidRPr="00F82482">
        <w:rPr>
          <w:rFonts w:hint="eastAsia"/>
          <w:szCs w:val="21"/>
        </w:rPr>
        <w:t>项目地点：</w:t>
      </w:r>
      <w:r w:rsidRPr="00F82482">
        <w:rPr>
          <w:rFonts w:ascii="宋体" w:hAnsi="宋体" w:hint="eastAsia"/>
          <w:szCs w:val="21"/>
        </w:rPr>
        <w:t>西南交通大学九里校区牵引动力国家重点实验室</w:t>
      </w:r>
    </w:p>
    <w:p w:rsidR="005D243F" w:rsidRPr="00F82482" w:rsidRDefault="005D243F" w:rsidP="005D243F">
      <w:pPr>
        <w:spacing w:line="440" w:lineRule="exact"/>
        <w:ind w:left="568"/>
        <w:rPr>
          <w:rFonts w:hint="eastAsia"/>
          <w:szCs w:val="21"/>
        </w:rPr>
      </w:pPr>
      <w:r w:rsidRPr="00F82482">
        <w:rPr>
          <w:rFonts w:hint="eastAsia"/>
          <w:szCs w:val="21"/>
        </w:rPr>
        <w:t>履约期限：</w:t>
      </w:r>
      <w:r w:rsidRPr="00F82482">
        <w:rPr>
          <w:rFonts w:ascii="宋体" w:hAnsi="宋体" w:hint="eastAsia"/>
          <w:szCs w:val="21"/>
        </w:rPr>
        <w:t>开具信用证后</w:t>
      </w:r>
      <w:r w:rsidRPr="00F82482">
        <w:rPr>
          <w:rFonts w:ascii="宋体" w:hAnsi="宋体"/>
          <w:szCs w:val="21"/>
        </w:rPr>
        <w:t>45</w:t>
      </w:r>
      <w:r w:rsidRPr="00F82482">
        <w:rPr>
          <w:rFonts w:ascii="宋体" w:hAnsi="宋体" w:hint="eastAsia"/>
          <w:szCs w:val="21"/>
        </w:rPr>
        <w:t>天内CIP成都</w:t>
      </w:r>
      <w:r w:rsidRPr="00F82482">
        <w:rPr>
          <w:rFonts w:hint="eastAsia"/>
          <w:szCs w:val="21"/>
        </w:rPr>
        <w:t>。</w:t>
      </w:r>
    </w:p>
    <w:p w:rsidR="005D243F" w:rsidRPr="00F82482" w:rsidRDefault="005D243F" w:rsidP="005D243F">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F82482">
        <w:rPr>
          <w:rFonts w:hint="eastAsia"/>
          <w:bCs w:val="0"/>
          <w:color w:val="auto"/>
          <w:sz w:val="21"/>
          <w:szCs w:val="21"/>
        </w:rPr>
        <w:t>现场培训</w:t>
      </w:r>
      <w:bookmarkEnd w:id="31"/>
      <w:bookmarkEnd w:id="32"/>
      <w:bookmarkEnd w:id="33"/>
      <w:proofErr w:type="spellEnd"/>
    </w:p>
    <w:p w:rsidR="005D243F" w:rsidRPr="00F82482" w:rsidRDefault="005D243F" w:rsidP="005D243F">
      <w:pPr>
        <w:tabs>
          <w:tab w:val="left" w:pos="0"/>
        </w:tabs>
        <w:spacing w:line="440" w:lineRule="exact"/>
        <w:ind w:firstLineChars="192" w:firstLine="403"/>
        <w:rPr>
          <w:rFonts w:hint="eastAsia"/>
          <w:szCs w:val="21"/>
        </w:rPr>
      </w:pPr>
      <w:r w:rsidRPr="00F82482">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F82482">
        <w:rPr>
          <w:rFonts w:hint="eastAsia"/>
          <w:szCs w:val="21"/>
        </w:rPr>
        <w:t>5</w:t>
      </w:r>
      <w:r w:rsidRPr="00F82482">
        <w:rPr>
          <w:rFonts w:hint="eastAsia"/>
          <w:szCs w:val="21"/>
        </w:rPr>
        <w:t>个工作日，一切费用由中标人承担。</w:t>
      </w:r>
    </w:p>
    <w:p w:rsidR="005D243F" w:rsidRPr="00F82482" w:rsidRDefault="005D243F" w:rsidP="005D243F">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F82482">
        <w:rPr>
          <w:rFonts w:hint="eastAsia"/>
          <w:bCs w:val="0"/>
          <w:color w:val="auto"/>
          <w:sz w:val="21"/>
          <w:szCs w:val="21"/>
        </w:rPr>
        <w:lastRenderedPageBreak/>
        <w:t>质量保证期</w:t>
      </w:r>
      <w:bookmarkEnd w:id="34"/>
      <w:bookmarkEnd w:id="35"/>
      <w:bookmarkEnd w:id="36"/>
      <w:proofErr w:type="spellEnd"/>
    </w:p>
    <w:p w:rsidR="005D243F" w:rsidRPr="00F82482" w:rsidRDefault="005D243F" w:rsidP="005D243F">
      <w:pPr>
        <w:tabs>
          <w:tab w:val="left" w:pos="0"/>
        </w:tabs>
        <w:spacing w:line="440" w:lineRule="exact"/>
        <w:ind w:firstLineChars="202" w:firstLine="424"/>
        <w:rPr>
          <w:rFonts w:hint="eastAsia"/>
          <w:szCs w:val="21"/>
        </w:rPr>
      </w:pPr>
      <w:r w:rsidRPr="00F82482">
        <w:rPr>
          <w:rFonts w:hint="eastAsia"/>
          <w:szCs w:val="21"/>
        </w:rPr>
        <w:t>免费质量保证期为自合同所列的货物安装调试验收合格签字确认之日起计算硬件不低于</w:t>
      </w:r>
      <w:r w:rsidRPr="00F82482">
        <w:rPr>
          <w:rFonts w:hint="eastAsia"/>
          <w:szCs w:val="21"/>
        </w:rPr>
        <w:t>1</w:t>
      </w:r>
      <w:r w:rsidRPr="00F82482">
        <w:rPr>
          <w:rFonts w:hint="eastAsia"/>
          <w:szCs w:val="21"/>
        </w:rPr>
        <w:t>年，</w:t>
      </w:r>
      <w:r w:rsidRPr="00F82482">
        <w:rPr>
          <w:szCs w:val="21"/>
        </w:rPr>
        <w:t>软件质保期不低于</w:t>
      </w:r>
      <w:r w:rsidRPr="00F82482">
        <w:rPr>
          <w:rFonts w:hint="eastAsia"/>
          <w:szCs w:val="21"/>
        </w:rPr>
        <w:t>5</w:t>
      </w:r>
      <w:r w:rsidRPr="00F82482">
        <w:rPr>
          <w:rFonts w:hint="eastAsia"/>
          <w:szCs w:val="21"/>
        </w:rPr>
        <w:t>年</w:t>
      </w:r>
      <w:r w:rsidRPr="00F82482">
        <w:rPr>
          <w:szCs w:val="21"/>
        </w:rPr>
        <w:t>。</w:t>
      </w:r>
    </w:p>
    <w:p w:rsidR="005D243F" w:rsidRPr="00F82482" w:rsidRDefault="005D243F" w:rsidP="005D243F">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F82482">
        <w:rPr>
          <w:rFonts w:hint="eastAsia"/>
          <w:bCs w:val="0"/>
          <w:color w:val="auto"/>
          <w:sz w:val="21"/>
          <w:szCs w:val="21"/>
        </w:rPr>
        <w:t>最高限价</w:t>
      </w:r>
      <w:bookmarkEnd w:id="37"/>
      <w:proofErr w:type="spellEnd"/>
    </w:p>
    <w:p w:rsidR="005D243F" w:rsidRPr="00F82482" w:rsidRDefault="005D243F" w:rsidP="005D243F">
      <w:pPr>
        <w:spacing w:line="440" w:lineRule="exact"/>
        <w:ind w:firstLineChars="152" w:firstLine="320"/>
        <w:rPr>
          <w:rFonts w:ascii="宋体" w:hAnsi="Courier New" w:hint="eastAsia"/>
          <w:b/>
          <w:szCs w:val="21"/>
        </w:rPr>
      </w:pPr>
      <w:r w:rsidRPr="00F82482">
        <w:rPr>
          <w:rFonts w:ascii="宋体" w:hAnsi="Courier New" w:hint="eastAsia"/>
          <w:b/>
          <w:szCs w:val="21"/>
        </w:rPr>
        <w:t>★</w:t>
      </w:r>
      <w:r w:rsidRPr="00F82482">
        <w:rPr>
          <w:rFonts w:hint="eastAsia"/>
          <w:b/>
          <w:szCs w:val="21"/>
          <w:lang w:val="zh-CN"/>
        </w:rPr>
        <w:t>本项目最高限价为人民币</w:t>
      </w:r>
      <w:r w:rsidRPr="00F82482">
        <w:rPr>
          <w:rFonts w:hint="eastAsia"/>
          <w:b/>
          <w:szCs w:val="21"/>
          <w:u w:val="single"/>
          <w:lang w:val="zh-CN"/>
        </w:rPr>
        <w:t>105</w:t>
      </w:r>
      <w:r w:rsidRPr="00F82482">
        <w:rPr>
          <w:rFonts w:hint="eastAsia"/>
          <w:b/>
          <w:szCs w:val="21"/>
          <w:lang w:val="zh-CN"/>
        </w:rPr>
        <w:t>万元。投标人的投标报价（外币报价的按照：</w:t>
      </w:r>
      <w:r w:rsidRPr="00F82482">
        <w:rPr>
          <w:rFonts w:ascii="宋体" w:hAnsi="宋体" w:hint="eastAsia"/>
          <w:b/>
          <w:szCs w:val="21"/>
        </w:rPr>
        <w:t>外币</w:t>
      </w:r>
      <w:r w:rsidRPr="00F82482">
        <w:rPr>
          <w:rFonts w:hint="eastAsia"/>
          <w:b/>
          <w:szCs w:val="21"/>
        </w:rPr>
        <w:t>报价</w:t>
      </w:r>
      <w:r w:rsidRPr="00F82482">
        <w:rPr>
          <w:rFonts w:hint="eastAsia"/>
          <w:b/>
          <w:szCs w:val="21"/>
        </w:rPr>
        <w:t>*</w:t>
      </w:r>
      <w:r w:rsidRPr="00F82482">
        <w:rPr>
          <w:rFonts w:hint="eastAsia"/>
          <w:b/>
          <w:szCs w:val="21"/>
        </w:rPr>
        <w:t>中国外汇交易中心公布的当日人民币汇率中间价</w:t>
      </w:r>
      <w:r w:rsidRPr="00F82482">
        <w:rPr>
          <w:rFonts w:hint="eastAsia"/>
          <w:b/>
          <w:szCs w:val="21"/>
        </w:rPr>
        <w:t>*1.03</w:t>
      </w:r>
      <w:r w:rsidRPr="00F82482">
        <w:rPr>
          <w:rFonts w:hint="eastAsia"/>
          <w:b/>
          <w:szCs w:val="21"/>
        </w:rPr>
        <w:t>折算</w:t>
      </w:r>
      <w:r w:rsidRPr="00F82482">
        <w:rPr>
          <w:rFonts w:hint="eastAsia"/>
          <w:b/>
          <w:szCs w:val="21"/>
          <w:lang w:val="zh-CN"/>
        </w:rPr>
        <w:t>）高于最高限价的，则其投标文件按无效投标文件处理。</w:t>
      </w:r>
    </w:p>
    <w:p w:rsidR="005D243F" w:rsidRPr="00F82482" w:rsidRDefault="005D243F" w:rsidP="005D243F">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F82482">
        <w:rPr>
          <w:rFonts w:hint="eastAsia"/>
          <w:bCs w:val="0"/>
          <w:color w:val="auto"/>
          <w:sz w:val="21"/>
          <w:szCs w:val="21"/>
        </w:rPr>
        <w:t>验收标准</w:t>
      </w:r>
      <w:bookmarkEnd w:id="38"/>
      <w:proofErr w:type="spellEnd"/>
    </w:p>
    <w:p w:rsidR="005D243F" w:rsidRPr="00F82482" w:rsidRDefault="005D243F" w:rsidP="005D243F">
      <w:pPr>
        <w:numPr>
          <w:ilvl w:val="0"/>
          <w:numId w:val="4"/>
        </w:numPr>
        <w:tabs>
          <w:tab w:val="left" w:pos="851"/>
          <w:tab w:val="left" w:pos="993"/>
        </w:tabs>
        <w:adjustRightInd w:val="0"/>
        <w:snapToGrid w:val="0"/>
        <w:spacing w:line="360" w:lineRule="auto"/>
        <w:ind w:left="0" w:firstLine="426"/>
        <w:rPr>
          <w:rFonts w:ascii="宋体" w:hAnsi="宋体"/>
          <w:szCs w:val="21"/>
        </w:rPr>
      </w:pPr>
      <w:r w:rsidRPr="00F82482">
        <w:rPr>
          <w:rFonts w:ascii="宋体" w:hAnsi="宋体" w:hint="eastAsia"/>
          <w:szCs w:val="21"/>
        </w:rPr>
        <w:t>货物到达现场后，供应商应在采购人在场情况下当面开包，共同清点、检查外观，</w:t>
      </w:r>
      <w:proofErr w:type="gramStart"/>
      <w:r w:rsidRPr="00F82482">
        <w:rPr>
          <w:rFonts w:ascii="宋体" w:hAnsi="宋体" w:hint="eastAsia"/>
          <w:szCs w:val="21"/>
        </w:rPr>
        <w:t>作出</w:t>
      </w:r>
      <w:proofErr w:type="gramEnd"/>
      <w:r w:rsidRPr="00F82482">
        <w:rPr>
          <w:rFonts w:ascii="宋体" w:hAnsi="宋体" w:hint="eastAsia"/>
          <w:szCs w:val="21"/>
        </w:rPr>
        <w:t>验货记录，双方签字确认后开始安装调试。</w:t>
      </w:r>
    </w:p>
    <w:p w:rsidR="005D243F" w:rsidRPr="00F82482" w:rsidRDefault="005D243F" w:rsidP="005D243F">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F82482">
        <w:rPr>
          <w:rFonts w:ascii="宋体" w:hAnsi="宋体" w:hint="eastAsia"/>
          <w:szCs w:val="21"/>
        </w:rPr>
        <w:t>成交供应商应保证货物到达采购人所在地完好无损，如有缺漏、损坏，由供应商负责调换、补齐或赔偿。</w:t>
      </w:r>
    </w:p>
    <w:p w:rsidR="005D243F" w:rsidRPr="00F82482" w:rsidRDefault="005D243F" w:rsidP="005D243F">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F82482">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D243F" w:rsidRPr="00F82482" w:rsidRDefault="005D243F" w:rsidP="005D243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82482">
        <w:rPr>
          <w:rFonts w:ascii="宋体" w:hAnsi="宋体" w:hint="eastAsia"/>
          <w:szCs w:val="21"/>
        </w:rPr>
        <w:t>产品技术参数与采购合同一致，性能指标达到规定的标准；</w:t>
      </w:r>
    </w:p>
    <w:p w:rsidR="005D243F" w:rsidRPr="00F82482" w:rsidRDefault="005D243F" w:rsidP="005D243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82482">
        <w:rPr>
          <w:rFonts w:ascii="宋体" w:hAnsi="宋体" w:hint="eastAsia"/>
          <w:szCs w:val="21"/>
        </w:rPr>
        <w:t>产品技术资料、装箱单、授权文件等资料齐全；</w:t>
      </w:r>
    </w:p>
    <w:p w:rsidR="005D243F" w:rsidRPr="00F82482" w:rsidRDefault="005D243F" w:rsidP="005D243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82482">
        <w:rPr>
          <w:rFonts w:ascii="宋体" w:hAnsi="宋体" w:hint="eastAsia"/>
          <w:szCs w:val="21"/>
        </w:rPr>
        <w:t>在产品（系统）试运行期间所出现的问题得到解决，并运行正常；</w:t>
      </w:r>
    </w:p>
    <w:p w:rsidR="005D243F" w:rsidRPr="00F82482" w:rsidRDefault="005D243F" w:rsidP="005D243F">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82482">
        <w:rPr>
          <w:rFonts w:ascii="宋体" w:hAnsi="宋体" w:hint="eastAsia"/>
          <w:szCs w:val="21"/>
        </w:rPr>
        <w:t>在规定时间内完成交货并验收，并经采购人确认。</w:t>
      </w:r>
    </w:p>
    <w:p w:rsidR="005D243F" w:rsidRPr="00F82482" w:rsidRDefault="005D243F" w:rsidP="005D243F">
      <w:pPr>
        <w:numPr>
          <w:ilvl w:val="0"/>
          <w:numId w:val="4"/>
        </w:numPr>
        <w:tabs>
          <w:tab w:val="left" w:pos="851"/>
          <w:tab w:val="left" w:pos="993"/>
        </w:tabs>
        <w:adjustRightInd w:val="0"/>
        <w:snapToGrid w:val="0"/>
        <w:spacing w:line="360" w:lineRule="auto"/>
        <w:ind w:left="0" w:firstLine="426"/>
        <w:rPr>
          <w:rFonts w:hint="eastAsia"/>
          <w:szCs w:val="21"/>
          <w:lang/>
        </w:rPr>
      </w:pPr>
      <w:r w:rsidRPr="00F82482">
        <w:rPr>
          <w:rFonts w:ascii="宋体" w:hAnsi="宋体" w:hint="eastAsia"/>
          <w:szCs w:val="21"/>
        </w:rPr>
        <w:t>产品在部署调试并试运行符合要求后，才作为最终验收。</w:t>
      </w:r>
    </w:p>
    <w:p w:rsidR="005D243F" w:rsidRPr="00F82482" w:rsidRDefault="005D243F" w:rsidP="005D243F">
      <w:pPr>
        <w:numPr>
          <w:ilvl w:val="0"/>
          <w:numId w:val="4"/>
        </w:numPr>
        <w:tabs>
          <w:tab w:val="left" w:pos="851"/>
          <w:tab w:val="left" w:pos="993"/>
        </w:tabs>
        <w:adjustRightInd w:val="0"/>
        <w:snapToGrid w:val="0"/>
        <w:spacing w:line="360" w:lineRule="auto"/>
        <w:ind w:left="0" w:firstLine="426"/>
        <w:rPr>
          <w:rFonts w:ascii="宋体" w:hAnsi="宋体"/>
          <w:szCs w:val="21"/>
        </w:rPr>
      </w:pPr>
      <w:r w:rsidRPr="00F82482">
        <w:rPr>
          <w:rFonts w:ascii="宋体" w:hAnsi="宋体" w:hint="eastAsia"/>
          <w:szCs w:val="21"/>
        </w:rPr>
        <w:t>采购人对供应商交付的产品（包括质量、技术参数等）进行确认，并出具书面验收意见。</w:t>
      </w:r>
    </w:p>
    <w:p w:rsidR="00C62726" w:rsidRPr="005D243F" w:rsidRDefault="00C62726"/>
    <w:sectPr w:rsidR="00C62726" w:rsidRPr="005D243F"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5EEE3232"/>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43F"/>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43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3F"/>
    <w:pPr>
      <w:widowControl w:val="0"/>
      <w:jc w:val="both"/>
    </w:pPr>
    <w:rPr>
      <w:rFonts w:ascii="Calibri" w:eastAsia="宋体" w:hAnsi="Calibri" w:cs="Times New Roman"/>
    </w:rPr>
  </w:style>
  <w:style w:type="paragraph" w:styleId="1">
    <w:name w:val="heading 1"/>
    <w:basedOn w:val="a"/>
    <w:next w:val="a"/>
    <w:link w:val="1Char"/>
    <w:qFormat/>
    <w:rsid w:val="005D243F"/>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5D243F"/>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5D243F"/>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243F"/>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5D243F"/>
    <w:rPr>
      <w:rFonts w:ascii="宋体" w:eastAsia="宋体" w:hAnsi="宋体" w:cs="Times New Roman"/>
      <w:b/>
      <w:bCs/>
      <w:sz w:val="28"/>
      <w:szCs w:val="28"/>
      <w:lang/>
    </w:rPr>
  </w:style>
  <w:style w:type="character" w:customStyle="1" w:styleId="3Char">
    <w:name w:val="标题 3 Char"/>
    <w:basedOn w:val="a0"/>
    <w:link w:val="3"/>
    <w:rsid w:val="005D243F"/>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2016-05-09T02:38:00Z</dcterms:created>
  <dcterms:modified xsi:type="dcterms:W3CDTF">2016-05-09T02:39:00Z</dcterms:modified>
</cp:coreProperties>
</file>