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C3" w:rsidRPr="00982E3F" w:rsidRDefault="003A43C3" w:rsidP="003A43C3">
      <w:pPr>
        <w:pStyle w:val="1"/>
        <w:rPr>
          <w:rFonts w:hint="eastAsia"/>
        </w:rPr>
      </w:pPr>
      <w:bookmarkStart w:id="0" w:name="_Toc217446093"/>
      <w:bookmarkStart w:id="1" w:name="_Toc446594418"/>
      <w:proofErr w:type="spellStart"/>
      <w:r w:rsidRPr="00982E3F">
        <w:rPr>
          <w:rFonts w:hint="eastAsia"/>
        </w:rPr>
        <w:t>招标项目技术、商务及其他要求</w:t>
      </w:r>
      <w:bookmarkEnd w:id="0"/>
      <w:bookmarkEnd w:id="1"/>
      <w:proofErr w:type="spellEnd"/>
    </w:p>
    <w:p w:rsidR="003A43C3" w:rsidRPr="00982E3F" w:rsidRDefault="003A43C3" w:rsidP="003A43C3">
      <w:pPr>
        <w:pStyle w:val="2"/>
        <w:keepLines w:val="0"/>
        <w:numPr>
          <w:ilvl w:val="1"/>
          <w:numId w:val="3"/>
        </w:numPr>
        <w:ind w:left="0" w:firstLine="0"/>
        <w:rPr>
          <w:rFonts w:hint="eastAsia"/>
          <w:sz w:val="21"/>
          <w:szCs w:val="21"/>
        </w:rPr>
      </w:pPr>
      <w:bookmarkStart w:id="2" w:name="_Toc414347857"/>
      <w:bookmarkStart w:id="3" w:name="_Toc417566432"/>
      <w:bookmarkStart w:id="4" w:name="_Toc446594419"/>
      <w:proofErr w:type="spellStart"/>
      <w:r w:rsidRPr="00982E3F">
        <w:rPr>
          <w:rFonts w:hint="eastAsia"/>
          <w:sz w:val="21"/>
          <w:szCs w:val="21"/>
        </w:rPr>
        <w:t>采购</w:t>
      </w:r>
      <w:bookmarkEnd w:id="2"/>
      <w:bookmarkEnd w:id="3"/>
      <w:r w:rsidRPr="00982E3F">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475"/>
        <w:gridCol w:w="904"/>
        <w:gridCol w:w="1134"/>
      </w:tblGrid>
      <w:tr w:rsidR="003A43C3" w:rsidRPr="00982E3F" w:rsidTr="009B5E39">
        <w:tc>
          <w:tcPr>
            <w:tcW w:w="824" w:type="dxa"/>
            <w:vAlign w:val="center"/>
          </w:tcPr>
          <w:p w:rsidR="003A43C3" w:rsidRPr="00982E3F" w:rsidRDefault="003A43C3" w:rsidP="009B5E39">
            <w:pPr>
              <w:rPr>
                <w:rFonts w:hint="eastAsia"/>
                <w:b/>
                <w:szCs w:val="21"/>
              </w:rPr>
            </w:pPr>
            <w:r w:rsidRPr="00982E3F">
              <w:rPr>
                <w:rFonts w:hint="eastAsia"/>
                <w:b/>
                <w:szCs w:val="21"/>
              </w:rPr>
              <w:t>序号</w:t>
            </w:r>
          </w:p>
        </w:tc>
        <w:tc>
          <w:tcPr>
            <w:tcW w:w="5475" w:type="dxa"/>
            <w:vAlign w:val="center"/>
          </w:tcPr>
          <w:p w:rsidR="003A43C3" w:rsidRPr="00982E3F" w:rsidRDefault="003A43C3" w:rsidP="009B5E39">
            <w:pPr>
              <w:jc w:val="center"/>
              <w:rPr>
                <w:b/>
                <w:szCs w:val="21"/>
              </w:rPr>
            </w:pPr>
            <w:r w:rsidRPr="00982E3F">
              <w:rPr>
                <w:rFonts w:hint="eastAsia"/>
                <w:b/>
                <w:szCs w:val="21"/>
              </w:rPr>
              <w:t>设备名称</w:t>
            </w:r>
          </w:p>
        </w:tc>
        <w:tc>
          <w:tcPr>
            <w:tcW w:w="904" w:type="dxa"/>
            <w:vAlign w:val="center"/>
          </w:tcPr>
          <w:p w:rsidR="003A43C3" w:rsidRPr="00982E3F" w:rsidRDefault="003A43C3" w:rsidP="009B5E39">
            <w:pPr>
              <w:jc w:val="center"/>
              <w:rPr>
                <w:b/>
                <w:szCs w:val="21"/>
              </w:rPr>
            </w:pPr>
            <w:r w:rsidRPr="00982E3F">
              <w:rPr>
                <w:rFonts w:hint="eastAsia"/>
                <w:b/>
                <w:szCs w:val="21"/>
              </w:rPr>
              <w:t>单位</w:t>
            </w:r>
          </w:p>
        </w:tc>
        <w:tc>
          <w:tcPr>
            <w:tcW w:w="1134" w:type="dxa"/>
            <w:vAlign w:val="center"/>
          </w:tcPr>
          <w:p w:rsidR="003A43C3" w:rsidRPr="00982E3F" w:rsidRDefault="003A43C3" w:rsidP="009B5E39">
            <w:pPr>
              <w:jc w:val="center"/>
              <w:rPr>
                <w:b/>
                <w:szCs w:val="21"/>
              </w:rPr>
            </w:pPr>
            <w:r w:rsidRPr="00982E3F">
              <w:rPr>
                <w:rFonts w:hint="eastAsia"/>
                <w:b/>
                <w:szCs w:val="21"/>
              </w:rPr>
              <w:t>数量</w:t>
            </w:r>
          </w:p>
        </w:tc>
      </w:tr>
      <w:tr w:rsidR="003A43C3" w:rsidRPr="00982E3F" w:rsidTr="009B5E39">
        <w:trPr>
          <w:trHeight w:val="357"/>
        </w:trPr>
        <w:tc>
          <w:tcPr>
            <w:tcW w:w="824" w:type="dxa"/>
            <w:vAlign w:val="center"/>
          </w:tcPr>
          <w:p w:rsidR="003A43C3" w:rsidRPr="00982E3F" w:rsidRDefault="003A43C3" w:rsidP="009B5E39">
            <w:pPr>
              <w:jc w:val="center"/>
              <w:rPr>
                <w:b/>
                <w:szCs w:val="21"/>
              </w:rPr>
            </w:pPr>
            <w:r w:rsidRPr="00982E3F">
              <w:rPr>
                <w:rFonts w:hint="eastAsia"/>
                <w:b/>
                <w:szCs w:val="21"/>
              </w:rPr>
              <w:t>1</w:t>
            </w:r>
          </w:p>
        </w:tc>
        <w:tc>
          <w:tcPr>
            <w:tcW w:w="5475" w:type="dxa"/>
            <w:vAlign w:val="center"/>
          </w:tcPr>
          <w:p w:rsidR="003A43C3" w:rsidRPr="00982E3F" w:rsidRDefault="003A43C3" w:rsidP="009B5E39">
            <w:pPr>
              <w:jc w:val="center"/>
              <w:rPr>
                <w:szCs w:val="21"/>
              </w:rPr>
            </w:pPr>
            <w:r w:rsidRPr="00982E3F">
              <w:rPr>
                <w:rFonts w:hint="eastAsia"/>
                <w:szCs w:val="21"/>
              </w:rPr>
              <w:t>100M</w:t>
            </w:r>
            <w:r w:rsidRPr="00982E3F">
              <w:rPr>
                <w:rFonts w:hint="eastAsia"/>
                <w:szCs w:val="21"/>
              </w:rPr>
              <w:t>双</w:t>
            </w:r>
            <w:proofErr w:type="gramStart"/>
            <w:r w:rsidRPr="00982E3F">
              <w:rPr>
                <w:rFonts w:hint="eastAsia"/>
                <w:szCs w:val="21"/>
              </w:rPr>
              <w:t>踪</w:t>
            </w:r>
            <w:proofErr w:type="gramEnd"/>
            <w:r w:rsidRPr="00982E3F">
              <w:rPr>
                <w:rFonts w:hint="eastAsia"/>
                <w:szCs w:val="21"/>
              </w:rPr>
              <w:t>模拟示波器</w:t>
            </w:r>
          </w:p>
        </w:tc>
        <w:tc>
          <w:tcPr>
            <w:tcW w:w="90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台</w:t>
            </w:r>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33</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2</w:t>
            </w:r>
          </w:p>
        </w:tc>
        <w:tc>
          <w:tcPr>
            <w:tcW w:w="5475"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有效值电压表</w:t>
            </w:r>
          </w:p>
        </w:tc>
        <w:tc>
          <w:tcPr>
            <w:tcW w:w="904" w:type="dxa"/>
            <w:vAlign w:val="center"/>
          </w:tcPr>
          <w:p w:rsidR="003A43C3" w:rsidRPr="00982E3F" w:rsidRDefault="003A43C3" w:rsidP="009B5E39">
            <w:pPr>
              <w:widowControl/>
              <w:jc w:val="center"/>
              <w:textAlignment w:val="center"/>
              <w:rPr>
                <w:kern w:val="0"/>
                <w:szCs w:val="21"/>
              </w:rPr>
            </w:pPr>
            <w:proofErr w:type="gramStart"/>
            <w:r w:rsidRPr="00982E3F">
              <w:rPr>
                <w:rFonts w:hint="eastAsia"/>
                <w:kern w:val="0"/>
                <w:szCs w:val="21"/>
              </w:rPr>
              <w:t>个</w:t>
            </w:r>
            <w:proofErr w:type="gramEnd"/>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28 </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3</w:t>
            </w:r>
          </w:p>
        </w:tc>
        <w:tc>
          <w:tcPr>
            <w:tcW w:w="5475"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峰值电压表</w:t>
            </w:r>
          </w:p>
        </w:tc>
        <w:tc>
          <w:tcPr>
            <w:tcW w:w="904" w:type="dxa"/>
            <w:vAlign w:val="center"/>
          </w:tcPr>
          <w:p w:rsidR="003A43C3" w:rsidRPr="00982E3F" w:rsidRDefault="003A43C3" w:rsidP="009B5E39">
            <w:pPr>
              <w:widowControl/>
              <w:jc w:val="center"/>
              <w:textAlignment w:val="center"/>
              <w:rPr>
                <w:kern w:val="0"/>
                <w:szCs w:val="21"/>
              </w:rPr>
            </w:pPr>
            <w:proofErr w:type="gramStart"/>
            <w:r w:rsidRPr="00982E3F">
              <w:rPr>
                <w:rFonts w:hint="eastAsia"/>
                <w:kern w:val="0"/>
                <w:szCs w:val="21"/>
              </w:rPr>
              <w:t>个</w:t>
            </w:r>
            <w:proofErr w:type="gramEnd"/>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25 </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4</w:t>
            </w:r>
          </w:p>
        </w:tc>
        <w:tc>
          <w:tcPr>
            <w:tcW w:w="5475"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平均值电压表</w:t>
            </w:r>
          </w:p>
        </w:tc>
        <w:tc>
          <w:tcPr>
            <w:tcW w:w="904" w:type="dxa"/>
            <w:vAlign w:val="center"/>
          </w:tcPr>
          <w:p w:rsidR="003A43C3" w:rsidRPr="00982E3F" w:rsidRDefault="003A43C3" w:rsidP="009B5E39">
            <w:pPr>
              <w:widowControl/>
              <w:jc w:val="center"/>
              <w:textAlignment w:val="center"/>
              <w:rPr>
                <w:kern w:val="0"/>
                <w:szCs w:val="21"/>
              </w:rPr>
            </w:pPr>
            <w:proofErr w:type="gramStart"/>
            <w:r w:rsidRPr="00982E3F">
              <w:rPr>
                <w:rFonts w:hint="eastAsia"/>
                <w:kern w:val="0"/>
                <w:szCs w:val="21"/>
              </w:rPr>
              <w:t>个</w:t>
            </w:r>
            <w:proofErr w:type="gramEnd"/>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15 </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5</w:t>
            </w:r>
          </w:p>
        </w:tc>
        <w:tc>
          <w:tcPr>
            <w:tcW w:w="5475" w:type="dxa"/>
            <w:vAlign w:val="center"/>
          </w:tcPr>
          <w:p w:rsidR="003A43C3" w:rsidRPr="00982E3F" w:rsidRDefault="003A43C3" w:rsidP="009B5E39">
            <w:pPr>
              <w:jc w:val="center"/>
              <w:rPr>
                <w:rFonts w:ascii="宋体" w:hAnsi="宋体" w:cs="宋体"/>
                <w:szCs w:val="21"/>
              </w:rPr>
            </w:pPr>
            <w:r w:rsidRPr="00982E3F">
              <w:rPr>
                <w:rFonts w:hint="eastAsia"/>
                <w:szCs w:val="21"/>
              </w:rPr>
              <w:t>超低频信号发生器</w:t>
            </w:r>
          </w:p>
        </w:tc>
        <w:tc>
          <w:tcPr>
            <w:tcW w:w="904" w:type="dxa"/>
            <w:vAlign w:val="center"/>
          </w:tcPr>
          <w:p w:rsidR="003A43C3" w:rsidRPr="00982E3F" w:rsidRDefault="003A43C3" w:rsidP="009B5E39">
            <w:pPr>
              <w:widowControl/>
              <w:jc w:val="center"/>
              <w:textAlignment w:val="center"/>
              <w:rPr>
                <w:kern w:val="0"/>
                <w:szCs w:val="21"/>
              </w:rPr>
            </w:pPr>
            <w:proofErr w:type="gramStart"/>
            <w:r w:rsidRPr="00982E3F">
              <w:rPr>
                <w:rFonts w:hint="eastAsia"/>
                <w:kern w:val="0"/>
                <w:szCs w:val="21"/>
              </w:rPr>
              <w:t>个</w:t>
            </w:r>
            <w:proofErr w:type="gramEnd"/>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37 </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6</w:t>
            </w:r>
          </w:p>
        </w:tc>
        <w:tc>
          <w:tcPr>
            <w:tcW w:w="5475" w:type="dxa"/>
            <w:vAlign w:val="center"/>
          </w:tcPr>
          <w:p w:rsidR="003A43C3" w:rsidRPr="00982E3F" w:rsidRDefault="003A43C3" w:rsidP="009B5E39">
            <w:pPr>
              <w:jc w:val="center"/>
              <w:rPr>
                <w:rFonts w:ascii="宋体" w:hAnsi="宋体" w:cs="宋体"/>
                <w:szCs w:val="21"/>
              </w:rPr>
            </w:pPr>
            <w:r w:rsidRPr="00982E3F">
              <w:rPr>
                <w:rFonts w:hint="eastAsia"/>
                <w:szCs w:val="21"/>
              </w:rPr>
              <w:t>可调电阻箱</w:t>
            </w:r>
          </w:p>
        </w:tc>
        <w:tc>
          <w:tcPr>
            <w:tcW w:w="904" w:type="dxa"/>
            <w:vAlign w:val="center"/>
          </w:tcPr>
          <w:p w:rsidR="003A43C3" w:rsidRPr="00982E3F" w:rsidRDefault="003A43C3" w:rsidP="009B5E39">
            <w:pPr>
              <w:widowControl/>
              <w:jc w:val="center"/>
              <w:textAlignment w:val="center"/>
              <w:rPr>
                <w:kern w:val="0"/>
                <w:szCs w:val="21"/>
              </w:rPr>
            </w:pPr>
            <w:proofErr w:type="gramStart"/>
            <w:r w:rsidRPr="00982E3F">
              <w:rPr>
                <w:rFonts w:hint="eastAsia"/>
                <w:kern w:val="0"/>
                <w:szCs w:val="21"/>
              </w:rPr>
              <w:t>个</w:t>
            </w:r>
            <w:proofErr w:type="gramEnd"/>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12 </w:t>
            </w:r>
          </w:p>
        </w:tc>
      </w:tr>
      <w:tr w:rsidR="003A43C3" w:rsidRPr="00982E3F" w:rsidTr="009B5E39">
        <w:tc>
          <w:tcPr>
            <w:tcW w:w="824" w:type="dxa"/>
            <w:vAlign w:val="center"/>
          </w:tcPr>
          <w:p w:rsidR="003A43C3" w:rsidRPr="00982E3F" w:rsidRDefault="003A43C3" w:rsidP="009B5E39">
            <w:pPr>
              <w:jc w:val="center"/>
              <w:rPr>
                <w:b/>
                <w:szCs w:val="21"/>
              </w:rPr>
            </w:pPr>
            <w:r w:rsidRPr="00982E3F">
              <w:rPr>
                <w:rFonts w:hint="eastAsia"/>
                <w:b/>
                <w:szCs w:val="21"/>
              </w:rPr>
              <w:t>7</w:t>
            </w:r>
          </w:p>
        </w:tc>
        <w:tc>
          <w:tcPr>
            <w:tcW w:w="5475" w:type="dxa"/>
            <w:vAlign w:val="center"/>
          </w:tcPr>
          <w:p w:rsidR="003A43C3" w:rsidRPr="00982E3F" w:rsidRDefault="003A43C3" w:rsidP="009B5E39">
            <w:pPr>
              <w:jc w:val="center"/>
              <w:rPr>
                <w:rFonts w:ascii="宋体" w:hAnsi="宋体" w:cs="宋体"/>
                <w:szCs w:val="21"/>
              </w:rPr>
            </w:pPr>
            <w:r w:rsidRPr="00982E3F">
              <w:rPr>
                <w:rFonts w:hint="eastAsia"/>
                <w:szCs w:val="21"/>
              </w:rPr>
              <w:t>检测与转换（传感器）技术实训装置</w:t>
            </w:r>
          </w:p>
        </w:tc>
        <w:tc>
          <w:tcPr>
            <w:tcW w:w="90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套</w:t>
            </w:r>
          </w:p>
        </w:tc>
        <w:tc>
          <w:tcPr>
            <w:tcW w:w="1134" w:type="dxa"/>
            <w:vAlign w:val="center"/>
          </w:tcPr>
          <w:p w:rsidR="003A43C3" w:rsidRPr="00982E3F" w:rsidRDefault="003A43C3" w:rsidP="009B5E39">
            <w:pPr>
              <w:widowControl/>
              <w:jc w:val="center"/>
              <w:textAlignment w:val="center"/>
              <w:rPr>
                <w:kern w:val="0"/>
                <w:szCs w:val="21"/>
              </w:rPr>
            </w:pPr>
            <w:r w:rsidRPr="00982E3F">
              <w:rPr>
                <w:rFonts w:hint="eastAsia"/>
                <w:kern w:val="0"/>
                <w:szCs w:val="21"/>
              </w:rPr>
              <w:t xml:space="preserve">8 </w:t>
            </w:r>
          </w:p>
        </w:tc>
      </w:tr>
    </w:tbl>
    <w:p w:rsidR="003A43C3" w:rsidRPr="00982E3F" w:rsidRDefault="003A43C3" w:rsidP="003A43C3">
      <w:pPr>
        <w:pStyle w:val="2"/>
        <w:keepLines w:val="0"/>
        <w:numPr>
          <w:ilvl w:val="1"/>
          <w:numId w:val="3"/>
        </w:numPr>
        <w:spacing w:line="440" w:lineRule="exact"/>
        <w:ind w:left="0" w:firstLine="0"/>
        <w:rPr>
          <w:rFonts w:hint="eastAsia"/>
          <w:sz w:val="21"/>
          <w:szCs w:val="21"/>
          <w:lang w:eastAsia="zh-CN"/>
        </w:rPr>
      </w:pPr>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Start w:id="16" w:name="_Toc405470380"/>
      <w:bookmarkStart w:id="17" w:name="_Toc414347862"/>
      <w:bookmarkStart w:id="18" w:name="_Toc417566433"/>
      <w:bookmarkStart w:id="19" w:name="_Toc446594420"/>
      <w:proofErr w:type="spellStart"/>
      <w:r w:rsidRPr="00982E3F">
        <w:rPr>
          <w:rFonts w:hint="eastAsia"/>
          <w:sz w:val="21"/>
          <w:szCs w:val="21"/>
        </w:rPr>
        <w:t>技术参数及要求</w:t>
      </w:r>
      <w:bookmarkEnd w:id="17"/>
      <w:bookmarkEnd w:id="18"/>
      <w:bookmarkEnd w:id="19"/>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23"/>
        <w:gridCol w:w="6999"/>
      </w:tblGrid>
      <w:tr w:rsidR="003A43C3" w:rsidRPr="002F27EA" w:rsidTr="009B5E39">
        <w:trPr>
          <w:jc w:val="center"/>
        </w:trPr>
        <w:tc>
          <w:tcPr>
            <w:tcW w:w="675" w:type="dxa"/>
            <w:shd w:val="clear" w:color="auto" w:fill="auto"/>
            <w:vAlign w:val="center"/>
          </w:tcPr>
          <w:p w:rsidR="003A43C3" w:rsidRPr="002F27EA" w:rsidRDefault="003A43C3" w:rsidP="009B5E39">
            <w:pPr>
              <w:jc w:val="center"/>
              <w:rPr>
                <w:b/>
                <w:szCs w:val="21"/>
              </w:rPr>
            </w:pPr>
            <w:r w:rsidRPr="002F27EA">
              <w:rPr>
                <w:rFonts w:hint="eastAsia"/>
                <w:b/>
                <w:szCs w:val="21"/>
              </w:rPr>
              <w:t>序号</w:t>
            </w:r>
          </w:p>
        </w:tc>
        <w:tc>
          <w:tcPr>
            <w:tcW w:w="1223" w:type="dxa"/>
            <w:shd w:val="clear" w:color="auto" w:fill="auto"/>
            <w:vAlign w:val="center"/>
          </w:tcPr>
          <w:p w:rsidR="003A43C3" w:rsidRPr="002F27EA" w:rsidRDefault="003A43C3" w:rsidP="009B5E39">
            <w:pPr>
              <w:jc w:val="center"/>
              <w:rPr>
                <w:b/>
                <w:szCs w:val="21"/>
              </w:rPr>
            </w:pPr>
            <w:r w:rsidRPr="002F27EA">
              <w:rPr>
                <w:rFonts w:hint="eastAsia"/>
                <w:b/>
                <w:szCs w:val="21"/>
              </w:rPr>
              <w:t>名称</w:t>
            </w:r>
          </w:p>
        </w:tc>
        <w:tc>
          <w:tcPr>
            <w:tcW w:w="6999" w:type="dxa"/>
            <w:shd w:val="clear" w:color="auto" w:fill="auto"/>
            <w:vAlign w:val="center"/>
          </w:tcPr>
          <w:p w:rsidR="003A43C3" w:rsidRPr="002F27EA" w:rsidRDefault="003A43C3" w:rsidP="009B5E39">
            <w:pPr>
              <w:jc w:val="center"/>
              <w:rPr>
                <w:b/>
                <w:szCs w:val="21"/>
              </w:rPr>
            </w:pPr>
            <w:r w:rsidRPr="002F27EA">
              <w:rPr>
                <w:rFonts w:hint="eastAsia"/>
                <w:b/>
                <w:szCs w:val="21"/>
              </w:rPr>
              <w:t>详细技术指标及功能需求</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t>1</w:t>
            </w:r>
          </w:p>
        </w:tc>
        <w:tc>
          <w:tcPr>
            <w:tcW w:w="1223" w:type="dxa"/>
            <w:shd w:val="clear" w:color="auto" w:fill="auto"/>
            <w:vAlign w:val="center"/>
          </w:tcPr>
          <w:p w:rsidR="003A43C3" w:rsidRPr="002F27EA" w:rsidRDefault="003A43C3" w:rsidP="009B5E39">
            <w:pPr>
              <w:jc w:val="center"/>
              <w:rPr>
                <w:szCs w:val="21"/>
              </w:rPr>
            </w:pPr>
            <w:r w:rsidRPr="002F27EA">
              <w:rPr>
                <w:rFonts w:hint="eastAsia"/>
                <w:szCs w:val="21"/>
              </w:rPr>
              <w:t>100M</w:t>
            </w:r>
            <w:r w:rsidRPr="002F27EA">
              <w:rPr>
                <w:rFonts w:hint="eastAsia"/>
                <w:szCs w:val="21"/>
              </w:rPr>
              <w:t>双</w:t>
            </w:r>
            <w:proofErr w:type="gramStart"/>
            <w:r w:rsidRPr="002F27EA">
              <w:rPr>
                <w:rFonts w:hint="eastAsia"/>
                <w:szCs w:val="21"/>
              </w:rPr>
              <w:t>踪</w:t>
            </w:r>
            <w:proofErr w:type="gramEnd"/>
            <w:r w:rsidRPr="002F27EA">
              <w:rPr>
                <w:rFonts w:hint="eastAsia"/>
                <w:szCs w:val="21"/>
              </w:rPr>
              <w:t>模拟示波器</w:t>
            </w:r>
          </w:p>
        </w:tc>
        <w:tc>
          <w:tcPr>
            <w:tcW w:w="6999" w:type="dxa"/>
            <w:shd w:val="clear" w:color="auto" w:fill="auto"/>
            <w:vAlign w:val="center"/>
          </w:tcPr>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频宽 100 MHz, 2通道, 具延迟扫描功能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内建 6 位数</w:t>
            </w:r>
            <w:proofErr w:type="gramStart"/>
            <w:r w:rsidRPr="002F27EA">
              <w:rPr>
                <w:rFonts w:ascii="宋体" w:hAnsi="宋体" w:hint="eastAsia"/>
                <w:szCs w:val="21"/>
              </w:rPr>
              <w:t>多功能计频器</w:t>
            </w:r>
            <w:proofErr w:type="gramEnd"/>
            <w:r w:rsidRPr="002F27EA">
              <w:rPr>
                <w:rFonts w:ascii="宋体" w:hAnsi="宋体" w:hint="eastAsia"/>
                <w:szCs w:val="21"/>
              </w:rPr>
              <w:t xml:space="preserve"> </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10 组面板设定储存功能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水平</w:t>
            </w:r>
            <w:proofErr w:type="gramStart"/>
            <w:r w:rsidRPr="002F27EA">
              <w:rPr>
                <w:rFonts w:ascii="宋体" w:hAnsi="宋体" w:hint="eastAsia"/>
                <w:szCs w:val="21"/>
              </w:rPr>
              <w:t>扫描自</w:t>
            </w:r>
            <w:proofErr w:type="gramEnd"/>
            <w:r w:rsidRPr="002F27EA">
              <w:rPr>
                <w:rFonts w:ascii="宋体" w:hAnsi="宋体" w:hint="eastAsia"/>
                <w:szCs w:val="21"/>
              </w:rPr>
              <w:t>动换文件功能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7 项</w:t>
            </w:r>
            <w:proofErr w:type="gramStart"/>
            <w:r w:rsidRPr="002F27EA">
              <w:rPr>
                <w:rFonts w:ascii="宋体" w:hAnsi="宋体" w:hint="eastAsia"/>
                <w:szCs w:val="21"/>
              </w:rPr>
              <w:t>光标读值</w:t>
            </w:r>
            <w:proofErr w:type="gramEnd"/>
            <w:r w:rsidRPr="002F27EA">
              <w:rPr>
                <w:rFonts w:ascii="宋体" w:hAnsi="宋体" w:hint="eastAsia"/>
                <w:szCs w:val="21"/>
              </w:rPr>
              <w:t>量测功能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面板锁定功能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操作设限警告声</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LED 显示灯</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TV 同步分离电路</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触发信号输出</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Z 轴调变输入功能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采用高稳定度及高可靠性质量的 SMD 技术</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具备</w:t>
            </w:r>
            <w:r w:rsidRPr="002F27EA">
              <w:rPr>
                <w:rFonts w:ascii="宋体" w:hAnsi="宋体"/>
                <w:szCs w:val="21"/>
              </w:rPr>
              <w:t>MSO</w:t>
            </w:r>
            <w:r w:rsidRPr="002F27EA">
              <w:rPr>
                <w:rFonts w:ascii="宋体" w:hAnsi="宋体" w:hint="eastAsia"/>
                <w:szCs w:val="21"/>
              </w:rPr>
              <w:t>混合示波器功能，带</w:t>
            </w:r>
            <w:r w:rsidRPr="002F27EA">
              <w:rPr>
                <w:rFonts w:ascii="宋体" w:hAnsi="宋体"/>
                <w:szCs w:val="21"/>
              </w:rPr>
              <w:t>8</w:t>
            </w:r>
            <w:r w:rsidRPr="002F27EA">
              <w:rPr>
                <w:rFonts w:ascii="宋体" w:hAnsi="宋体" w:hint="eastAsia"/>
                <w:szCs w:val="21"/>
              </w:rPr>
              <w:t>位逻辑探头</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实时采样率：</w:t>
            </w:r>
            <w:r w:rsidRPr="002F27EA">
              <w:rPr>
                <w:rFonts w:ascii="宋体" w:hAnsi="宋体"/>
                <w:szCs w:val="21"/>
              </w:rPr>
              <w:t>1GSa/s</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带计数器、总线发生器功能：</w:t>
            </w:r>
            <w:r w:rsidRPr="002F27EA">
              <w:rPr>
                <w:rFonts w:ascii="宋体" w:hAnsi="宋体"/>
                <w:szCs w:val="21"/>
              </w:rPr>
              <w:t>I2C</w:t>
            </w:r>
            <w:r w:rsidRPr="002F27EA">
              <w:rPr>
                <w:rFonts w:ascii="宋体" w:hAnsi="宋体" w:hint="eastAsia"/>
                <w:szCs w:val="21"/>
              </w:rPr>
              <w:t>、</w:t>
            </w:r>
            <w:r w:rsidRPr="002F27EA">
              <w:rPr>
                <w:rFonts w:ascii="宋体" w:hAnsi="宋体"/>
                <w:szCs w:val="21"/>
              </w:rPr>
              <w:t>SPI</w:t>
            </w:r>
            <w:r w:rsidRPr="002F27EA">
              <w:rPr>
                <w:rFonts w:ascii="宋体" w:hAnsi="宋体" w:hint="eastAsia"/>
                <w:szCs w:val="21"/>
              </w:rPr>
              <w:t>、</w:t>
            </w:r>
            <w:r w:rsidRPr="002F27EA">
              <w:rPr>
                <w:rFonts w:ascii="宋体" w:hAnsi="宋体"/>
                <w:szCs w:val="21"/>
              </w:rPr>
              <w:t>UART</w:t>
            </w:r>
            <w:r w:rsidRPr="002F27EA">
              <w:rPr>
                <w:rFonts w:ascii="宋体" w:hAnsi="宋体" w:hint="eastAsia"/>
                <w:szCs w:val="21"/>
              </w:rPr>
              <w:t>、</w:t>
            </w:r>
            <w:r w:rsidRPr="002F27EA">
              <w:rPr>
                <w:rFonts w:ascii="宋体" w:hAnsi="宋体"/>
                <w:szCs w:val="21"/>
              </w:rPr>
              <w:t>CAN</w:t>
            </w:r>
            <w:r w:rsidRPr="002F27EA">
              <w:rPr>
                <w:rFonts w:ascii="宋体" w:hAnsi="宋体" w:hint="eastAsia"/>
                <w:szCs w:val="21"/>
              </w:rPr>
              <w:t>、</w:t>
            </w:r>
            <w:r w:rsidRPr="002F27EA">
              <w:rPr>
                <w:rFonts w:ascii="宋体" w:hAnsi="宋体"/>
                <w:szCs w:val="21"/>
              </w:rPr>
              <w:t>LIN</w:t>
            </w:r>
            <w:r w:rsidRPr="002F27EA">
              <w:rPr>
                <w:rFonts w:ascii="宋体" w:hAnsi="宋体" w:hint="eastAsia"/>
                <w:szCs w:val="21"/>
              </w:rPr>
              <w:t>总线</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具有频谱测量功能</w:t>
            </w:r>
          </w:p>
          <w:p w:rsidR="003A43C3" w:rsidRPr="002F27EA" w:rsidRDefault="003A43C3" w:rsidP="009B5E39">
            <w:pPr>
              <w:pStyle w:val="a3"/>
              <w:numPr>
                <w:ilvl w:val="0"/>
                <w:numId w:val="4"/>
              </w:numPr>
              <w:ind w:firstLineChars="0"/>
              <w:rPr>
                <w:rFonts w:ascii="宋体" w:hAnsi="宋体"/>
                <w:szCs w:val="21"/>
              </w:rPr>
            </w:pPr>
            <w:r w:rsidRPr="002F27EA">
              <w:rPr>
                <w:rFonts w:ascii="宋体" w:hAnsi="宋体" w:hint="eastAsia"/>
                <w:szCs w:val="21"/>
              </w:rPr>
              <w:t>存储深度：</w:t>
            </w:r>
            <w:r w:rsidRPr="002F27EA">
              <w:rPr>
                <w:rFonts w:ascii="宋体" w:hAnsi="宋体"/>
                <w:szCs w:val="21"/>
              </w:rPr>
              <w:t>1Mpts</w:t>
            </w:r>
          </w:p>
          <w:p w:rsidR="003A43C3" w:rsidRPr="002F27EA" w:rsidRDefault="003A43C3" w:rsidP="009B5E39">
            <w:pPr>
              <w:pStyle w:val="a3"/>
              <w:numPr>
                <w:ilvl w:val="0"/>
                <w:numId w:val="4"/>
              </w:numPr>
              <w:ind w:firstLineChars="0"/>
              <w:rPr>
                <w:szCs w:val="21"/>
              </w:rPr>
            </w:pPr>
            <w:r w:rsidRPr="002F27EA">
              <w:rPr>
                <w:rFonts w:ascii="宋体" w:hAnsi="宋体" w:hint="eastAsia"/>
                <w:szCs w:val="21"/>
              </w:rPr>
              <w:t>具备</w:t>
            </w:r>
            <w:r w:rsidRPr="002F27EA">
              <w:rPr>
                <w:rFonts w:ascii="宋体" w:hAnsi="宋体"/>
                <w:szCs w:val="21"/>
              </w:rPr>
              <w:t>USB/LAN</w:t>
            </w:r>
            <w:r w:rsidRPr="002F27EA">
              <w:rPr>
                <w:rFonts w:ascii="宋体" w:hAnsi="宋体" w:hint="eastAsia"/>
                <w:szCs w:val="21"/>
              </w:rPr>
              <w:t>接口</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t>2</w:t>
            </w:r>
          </w:p>
        </w:tc>
        <w:tc>
          <w:tcPr>
            <w:tcW w:w="1223" w:type="dxa"/>
            <w:shd w:val="clear" w:color="auto" w:fill="auto"/>
            <w:vAlign w:val="center"/>
          </w:tcPr>
          <w:p w:rsidR="003A43C3" w:rsidRPr="002F27EA" w:rsidRDefault="003A43C3" w:rsidP="009B5E39">
            <w:pPr>
              <w:widowControl/>
              <w:jc w:val="center"/>
              <w:textAlignment w:val="center"/>
              <w:rPr>
                <w:kern w:val="0"/>
                <w:szCs w:val="21"/>
              </w:rPr>
            </w:pPr>
            <w:r w:rsidRPr="002F27EA">
              <w:rPr>
                <w:rFonts w:hint="eastAsia"/>
                <w:kern w:val="0"/>
                <w:szCs w:val="21"/>
              </w:rPr>
              <w:t>有效值电压表</w:t>
            </w:r>
          </w:p>
        </w:tc>
        <w:tc>
          <w:tcPr>
            <w:tcW w:w="6999" w:type="dxa"/>
            <w:shd w:val="clear" w:color="auto" w:fill="auto"/>
            <w:vAlign w:val="center"/>
          </w:tcPr>
          <w:p w:rsidR="003A43C3" w:rsidRPr="002F27EA" w:rsidRDefault="003A43C3" w:rsidP="009B5E39">
            <w:pPr>
              <w:rPr>
                <w:szCs w:val="21"/>
              </w:rPr>
            </w:pPr>
            <w:r w:rsidRPr="002F27EA">
              <w:rPr>
                <w:rFonts w:hint="eastAsia"/>
                <w:szCs w:val="21"/>
              </w:rPr>
              <w:t xml:space="preserve">1 </w:t>
            </w:r>
            <w:r w:rsidRPr="002F27EA">
              <w:rPr>
                <w:rFonts w:hint="eastAsia"/>
                <w:szCs w:val="21"/>
              </w:rPr>
              <w:t>测量频带：</w:t>
            </w:r>
            <w:r w:rsidRPr="002F27EA">
              <w:rPr>
                <w:rFonts w:hint="eastAsia"/>
                <w:szCs w:val="21"/>
              </w:rPr>
              <w:t>2Hz-200KHz</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2 </w:t>
            </w:r>
            <w:r w:rsidRPr="002F27EA">
              <w:rPr>
                <w:rFonts w:hint="eastAsia"/>
                <w:szCs w:val="21"/>
              </w:rPr>
              <w:t>电压测量范围：</w:t>
            </w:r>
            <w:r w:rsidRPr="002F27EA">
              <w:rPr>
                <w:rFonts w:hint="eastAsia"/>
                <w:szCs w:val="21"/>
              </w:rPr>
              <w:t>10mv-1000v</w:t>
            </w:r>
            <w:r w:rsidRPr="002F27EA">
              <w:rPr>
                <w:rFonts w:hint="eastAsia"/>
                <w:szCs w:val="21"/>
              </w:rPr>
              <w:t>分</w:t>
            </w:r>
            <w:r w:rsidRPr="002F27EA">
              <w:rPr>
                <w:rFonts w:hint="eastAsia"/>
                <w:szCs w:val="21"/>
              </w:rPr>
              <w:t>7</w:t>
            </w:r>
            <w:r w:rsidRPr="002F27EA">
              <w:rPr>
                <w:rFonts w:hint="eastAsia"/>
                <w:szCs w:val="21"/>
              </w:rPr>
              <w:t>档；</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3 </w:t>
            </w:r>
            <w:r w:rsidRPr="002F27EA">
              <w:rPr>
                <w:rFonts w:hint="eastAsia"/>
                <w:szCs w:val="21"/>
              </w:rPr>
              <w:t>分辨力：</w:t>
            </w:r>
            <w:r w:rsidRPr="002F27EA">
              <w:rPr>
                <w:rFonts w:hint="eastAsia"/>
                <w:szCs w:val="21"/>
              </w:rPr>
              <w:t>10</w:t>
            </w:r>
            <w:r w:rsidRPr="002F27EA">
              <w:rPr>
                <w:rFonts w:hint="eastAsia"/>
                <w:szCs w:val="21"/>
              </w:rPr>
              <w:t>μ</w:t>
            </w:r>
            <w:r w:rsidRPr="002F27EA">
              <w:rPr>
                <w:rFonts w:hint="eastAsia"/>
                <w:szCs w:val="21"/>
              </w:rPr>
              <w:t>V</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4 </w:t>
            </w:r>
            <w:r w:rsidRPr="002F27EA">
              <w:rPr>
                <w:rFonts w:hint="eastAsia"/>
                <w:szCs w:val="21"/>
              </w:rPr>
              <w:t>最高电压：</w:t>
            </w:r>
            <w:r w:rsidRPr="002F27EA">
              <w:rPr>
                <w:rFonts w:hint="eastAsia"/>
                <w:szCs w:val="21"/>
              </w:rPr>
              <w:t>&gt;50V</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5 </w:t>
            </w:r>
            <w:r w:rsidRPr="002F27EA">
              <w:rPr>
                <w:rFonts w:hint="eastAsia"/>
                <w:szCs w:val="21"/>
              </w:rPr>
              <w:t>测量精度：</w:t>
            </w:r>
            <w:r w:rsidRPr="002F27EA">
              <w:rPr>
                <w:rFonts w:hint="eastAsia"/>
                <w:szCs w:val="21"/>
              </w:rPr>
              <w:t>0.5%</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6 </w:t>
            </w:r>
            <w:r w:rsidRPr="002F27EA">
              <w:rPr>
                <w:rFonts w:hint="eastAsia"/>
                <w:szCs w:val="21"/>
              </w:rPr>
              <w:t>分贝测量范围：</w:t>
            </w:r>
            <w:r w:rsidRPr="002F27EA">
              <w:rPr>
                <w:rFonts w:hint="eastAsia"/>
                <w:szCs w:val="21"/>
              </w:rPr>
              <w:t>-40db</w:t>
            </w:r>
            <w:r w:rsidRPr="002F27EA">
              <w:rPr>
                <w:rFonts w:hint="eastAsia"/>
                <w:szCs w:val="21"/>
              </w:rPr>
              <w:t>～</w:t>
            </w:r>
            <w:r w:rsidRPr="002F27EA">
              <w:rPr>
                <w:rFonts w:hint="eastAsia"/>
                <w:szCs w:val="21"/>
              </w:rPr>
              <w:t>+60db</w:t>
            </w:r>
            <w:r w:rsidRPr="002F27EA">
              <w:rPr>
                <w:rFonts w:hint="eastAsia"/>
                <w:szCs w:val="21"/>
              </w:rPr>
              <w:t>分六个量程。</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lastRenderedPageBreak/>
              <w:t>3</w:t>
            </w:r>
          </w:p>
        </w:tc>
        <w:tc>
          <w:tcPr>
            <w:tcW w:w="1223" w:type="dxa"/>
            <w:shd w:val="clear" w:color="auto" w:fill="auto"/>
            <w:vAlign w:val="center"/>
          </w:tcPr>
          <w:p w:rsidR="003A43C3" w:rsidRPr="002F27EA" w:rsidRDefault="003A43C3" w:rsidP="009B5E39">
            <w:pPr>
              <w:widowControl/>
              <w:jc w:val="center"/>
              <w:textAlignment w:val="center"/>
              <w:rPr>
                <w:kern w:val="0"/>
                <w:szCs w:val="21"/>
              </w:rPr>
            </w:pPr>
            <w:r w:rsidRPr="002F27EA">
              <w:rPr>
                <w:rFonts w:hint="eastAsia"/>
                <w:kern w:val="0"/>
                <w:szCs w:val="21"/>
              </w:rPr>
              <w:t>峰值电压表</w:t>
            </w:r>
          </w:p>
        </w:tc>
        <w:tc>
          <w:tcPr>
            <w:tcW w:w="6999" w:type="dxa"/>
            <w:shd w:val="clear" w:color="auto" w:fill="auto"/>
            <w:vAlign w:val="center"/>
          </w:tcPr>
          <w:p w:rsidR="003A43C3" w:rsidRPr="002F27EA" w:rsidRDefault="003A43C3" w:rsidP="009B5E39">
            <w:pPr>
              <w:rPr>
                <w:szCs w:val="21"/>
              </w:rPr>
            </w:pPr>
            <w:r w:rsidRPr="002F27EA">
              <w:rPr>
                <w:rFonts w:hint="eastAsia"/>
                <w:szCs w:val="21"/>
              </w:rPr>
              <w:t xml:space="preserve">1 </w:t>
            </w:r>
            <w:r w:rsidRPr="002F27EA">
              <w:rPr>
                <w:rFonts w:hint="eastAsia"/>
                <w:szCs w:val="21"/>
              </w:rPr>
              <w:t>测量范围：</w:t>
            </w:r>
            <w:r w:rsidRPr="002F27EA">
              <w:rPr>
                <w:rFonts w:hint="eastAsia"/>
                <w:szCs w:val="21"/>
              </w:rPr>
              <w:t>0.8mV</w:t>
            </w:r>
            <w:r w:rsidRPr="002F27EA">
              <w:rPr>
                <w:rFonts w:hint="eastAsia"/>
                <w:szCs w:val="21"/>
              </w:rPr>
              <w:t>～</w:t>
            </w:r>
            <w:r w:rsidRPr="002F27EA">
              <w:rPr>
                <w:rFonts w:hint="eastAsia"/>
                <w:szCs w:val="21"/>
              </w:rPr>
              <w:t>10V</w:t>
            </w:r>
            <w:r w:rsidRPr="002F27EA">
              <w:rPr>
                <w:rFonts w:hint="eastAsia"/>
                <w:szCs w:val="21"/>
              </w:rPr>
              <w:t>，分</w:t>
            </w:r>
            <w:r w:rsidRPr="002F27EA">
              <w:rPr>
                <w:rFonts w:hint="eastAsia"/>
                <w:szCs w:val="21"/>
              </w:rPr>
              <w:t>8</w:t>
            </w:r>
            <w:r w:rsidRPr="002F27EA">
              <w:rPr>
                <w:rFonts w:hint="eastAsia"/>
                <w:szCs w:val="21"/>
              </w:rPr>
              <w:t>档量程；</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2 </w:t>
            </w:r>
            <w:r w:rsidRPr="002F27EA">
              <w:rPr>
                <w:rFonts w:hint="eastAsia"/>
                <w:szCs w:val="21"/>
              </w:rPr>
              <w:t>电平指示：</w:t>
            </w:r>
            <w:r w:rsidRPr="002F27EA">
              <w:rPr>
                <w:rFonts w:hint="eastAsia"/>
                <w:szCs w:val="21"/>
              </w:rPr>
              <w:t>-48dBm</w:t>
            </w:r>
            <w:r w:rsidRPr="002F27EA">
              <w:rPr>
                <w:rFonts w:hint="eastAsia"/>
                <w:szCs w:val="21"/>
              </w:rPr>
              <w:t>～</w:t>
            </w:r>
            <w:r w:rsidRPr="002F27EA">
              <w:rPr>
                <w:rFonts w:hint="eastAsia"/>
                <w:szCs w:val="21"/>
              </w:rPr>
              <w:t xml:space="preserve"> 33dBm </w:t>
            </w:r>
            <w:r w:rsidRPr="002F27EA">
              <w:rPr>
                <w:rFonts w:hint="eastAsia"/>
                <w:szCs w:val="21"/>
              </w:rPr>
              <w:t>（</w:t>
            </w:r>
            <w:r w:rsidRPr="002F27EA">
              <w:rPr>
                <w:rFonts w:hint="eastAsia"/>
                <w:szCs w:val="21"/>
              </w:rPr>
              <w:t>0dBm=50</w:t>
            </w:r>
            <w:r w:rsidRPr="002F27EA">
              <w:rPr>
                <w:rFonts w:hint="eastAsia"/>
                <w:szCs w:val="21"/>
              </w:rPr>
              <w:t>Ω，</w:t>
            </w:r>
            <w:r w:rsidRPr="002F27EA">
              <w:rPr>
                <w:rFonts w:hint="eastAsia"/>
                <w:szCs w:val="21"/>
              </w:rPr>
              <w:t>1mW</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3 </w:t>
            </w:r>
            <w:r w:rsidRPr="002F27EA">
              <w:rPr>
                <w:rFonts w:hint="eastAsia"/>
                <w:szCs w:val="21"/>
              </w:rPr>
              <w:t>频率响应范围：</w:t>
            </w:r>
            <w:r w:rsidRPr="002F27EA">
              <w:rPr>
                <w:rFonts w:hint="eastAsia"/>
                <w:szCs w:val="21"/>
              </w:rPr>
              <w:t>1KHz</w:t>
            </w:r>
            <w:r w:rsidRPr="002F27EA">
              <w:rPr>
                <w:rFonts w:hint="eastAsia"/>
                <w:szCs w:val="21"/>
              </w:rPr>
              <w:t>～</w:t>
            </w:r>
            <w:r w:rsidRPr="002F27EA">
              <w:rPr>
                <w:rFonts w:hint="eastAsia"/>
                <w:szCs w:val="21"/>
              </w:rPr>
              <w:t>1GHz</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4 </w:t>
            </w:r>
            <w:r w:rsidRPr="002F27EA">
              <w:rPr>
                <w:rFonts w:hint="eastAsia"/>
                <w:szCs w:val="21"/>
              </w:rPr>
              <w:t>基本误差：±</w:t>
            </w:r>
            <w:r w:rsidRPr="002F27EA">
              <w:rPr>
                <w:rFonts w:hint="eastAsia"/>
                <w:szCs w:val="21"/>
              </w:rPr>
              <w:t>3</w:t>
            </w:r>
            <w:r w:rsidRPr="002F27EA">
              <w:rPr>
                <w:rFonts w:hint="eastAsia"/>
                <w:szCs w:val="21"/>
              </w:rPr>
              <w:t>％；</w:t>
            </w:r>
          </w:p>
          <w:p w:rsidR="003A43C3" w:rsidRPr="002F27EA" w:rsidRDefault="003A43C3" w:rsidP="009B5E39">
            <w:pPr>
              <w:rPr>
                <w:rFonts w:ascii="宋体" w:hAnsi="宋体" w:cs="宋体"/>
                <w:szCs w:val="21"/>
              </w:rPr>
            </w:pPr>
            <w:r w:rsidRPr="002F27EA">
              <w:rPr>
                <w:rFonts w:hint="eastAsia"/>
                <w:szCs w:val="21"/>
              </w:rPr>
              <w:t xml:space="preserve">5 </w:t>
            </w:r>
            <w:r w:rsidRPr="002F27EA">
              <w:rPr>
                <w:rFonts w:hint="eastAsia"/>
                <w:szCs w:val="21"/>
              </w:rPr>
              <w:t>输入阻抗：</w:t>
            </w:r>
            <w:r w:rsidRPr="002F27EA">
              <w:rPr>
                <w:rFonts w:hint="eastAsia"/>
                <w:szCs w:val="21"/>
              </w:rPr>
              <w:t>15K</w:t>
            </w:r>
            <w:r w:rsidRPr="002F27EA">
              <w:rPr>
                <w:rFonts w:hint="eastAsia"/>
                <w:szCs w:val="21"/>
              </w:rPr>
              <w:t>Ω</w:t>
            </w:r>
            <w:r w:rsidRPr="002F27EA">
              <w:rPr>
                <w:rFonts w:hint="eastAsia"/>
                <w:szCs w:val="21"/>
              </w:rPr>
              <w:t>/2PF</w:t>
            </w:r>
            <w:r w:rsidRPr="002F27EA">
              <w:rPr>
                <w:rFonts w:hint="eastAsia"/>
                <w:szCs w:val="21"/>
              </w:rPr>
              <w:t>。</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t>4</w:t>
            </w:r>
          </w:p>
        </w:tc>
        <w:tc>
          <w:tcPr>
            <w:tcW w:w="1223" w:type="dxa"/>
            <w:shd w:val="clear" w:color="auto" w:fill="auto"/>
            <w:vAlign w:val="center"/>
          </w:tcPr>
          <w:p w:rsidR="003A43C3" w:rsidRPr="002F27EA" w:rsidRDefault="003A43C3" w:rsidP="009B5E39">
            <w:pPr>
              <w:widowControl/>
              <w:jc w:val="center"/>
              <w:textAlignment w:val="center"/>
              <w:rPr>
                <w:kern w:val="0"/>
                <w:szCs w:val="21"/>
              </w:rPr>
            </w:pPr>
            <w:r w:rsidRPr="002F27EA">
              <w:rPr>
                <w:rFonts w:hint="eastAsia"/>
                <w:kern w:val="0"/>
                <w:szCs w:val="21"/>
              </w:rPr>
              <w:t>平均值电压表</w:t>
            </w:r>
          </w:p>
        </w:tc>
        <w:tc>
          <w:tcPr>
            <w:tcW w:w="6999" w:type="dxa"/>
            <w:shd w:val="clear" w:color="auto" w:fill="auto"/>
            <w:vAlign w:val="center"/>
          </w:tcPr>
          <w:p w:rsidR="003A43C3" w:rsidRPr="002F27EA" w:rsidRDefault="003A43C3" w:rsidP="009B5E39">
            <w:pPr>
              <w:rPr>
                <w:szCs w:val="21"/>
              </w:rPr>
            </w:pPr>
            <w:r w:rsidRPr="002F27EA">
              <w:rPr>
                <w:rFonts w:hint="eastAsia"/>
                <w:szCs w:val="21"/>
              </w:rPr>
              <w:t xml:space="preserve">1 </w:t>
            </w:r>
            <w:r w:rsidRPr="002F27EA">
              <w:rPr>
                <w:rFonts w:hint="eastAsia"/>
                <w:szCs w:val="21"/>
              </w:rPr>
              <w:t>测量范围：</w:t>
            </w:r>
            <w:r w:rsidRPr="002F27EA">
              <w:rPr>
                <w:rFonts w:hint="eastAsia"/>
                <w:szCs w:val="21"/>
              </w:rPr>
              <w:t>100</w:t>
            </w:r>
            <w:r w:rsidRPr="002F27EA">
              <w:rPr>
                <w:rFonts w:hint="eastAsia"/>
                <w:szCs w:val="21"/>
              </w:rPr>
              <w:t>μ</w:t>
            </w:r>
            <w:r w:rsidRPr="002F27EA">
              <w:rPr>
                <w:rFonts w:hint="eastAsia"/>
                <w:szCs w:val="21"/>
              </w:rPr>
              <w:t>V-300V</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2 </w:t>
            </w:r>
            <w:r w:rsidRPr="002F27EA">
              <w:rPr>
                <w:rFonts w:hint="eastAsia"/>
                <w:szCs w:val="21"/>
              </w:rPr>
              <w:t>测量误差：</w:t>
            </w:r>
            <w:r w:rsidRPr="002F27EA">
              <w:rPr>
                <w:rFonts w:hint="eastAsia"/>
                <w:szCs w:val="21"/>
              </w:rPr>
              <w:t>3%</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3 </w:t>
            </w:r>
            <w:r w:rsidRPr="002F27EA">
              <w:rPr>
                <w:rFonts w:hint="eastAsia"/>
                <w:szCs w:val="21"/>
              </w:rPr>
              <w:t>频率范围：</w:t>
            </w:r>
            <w:r w:rsidRPr="002F27EA">
              <w:rPr>
                <w:rFonts w:hint="eastAsia"/>
                <w:szCs w:val="21"/>
              </w:rPr>
              <w:t>5Hz-2MHz</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4 </w:t>
            </w:r>
            <w:r w:rsidRPr="002F27EA">
              <w:rPr>
                <w:rFonts w:hint="eastAsia"/>
                <w:szCs w:val="21"/>
              </w:rPr>
              <w:t>输入阻抗：</w:t>
            </w:r>
            <w:r w:rsidRPr="002F27EA">
              <w:rPr>
                <w:rFonts w:hint="eastAsia"/>
                <w:szCs w:val="21"/>
              </w:rPr>
              <w:t>2M</w:t>
            </w:r>
            <w:r w:rsidRPr="002F27EA">
              <w:rPr>
                <w:rFonts w:hint="eastAsia"/>
                <w:szCs w:val="21"/>
              </w:rPr>
              <w:t>Ω</w:t>
            </w:r>
            <w:r w:rsidRPr="002F27EA">
              <w:rPr>
                <w:rFonts w:hint="eastAsia"/>
                <w:szCs w:val="21"/>
              </w:rPr>
              <w:t>/20pF</w:t>
            </w:r>
            <w:r w:rsidRPr="002F27EA">
              <w:rPr>
                <w:rFonts w:hint="eastAsia"/>
                <w:szCs w:val="21"/>
              </w:rPr>
              <w:t>；</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5 </w:t>
            </w:r>
            <w:r w:rsidRPr="002F27EA">
              <w:rPr>
                <w:rFonts w:hint="eastAsia"/>
                <w:szCs w:val="21"/>
              </w:rPr>
              <w:t>工作方式：单通道；</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6 </w:t>
            </w:r>
            <w:r w:rsidRPr="002F27EA">
              <w:rPr>
                <w:rFonts w:hint="eastAsia"/>
                <w:szCs w:val="21"/>
              </w:rPr>
              <w:t>指示形式：单指针；</w:t>
            </w:r>
            <w:r w:rsidRPr="002F27EA">
              <w:rPr>
                <w:rFonts w:hint="eastAsia"/>
                <w:szCs w:val="21"/>
              </w:rPr>
              <w:t xml:space="preserve">  </w:t>
            </w:r>
          </w:p>
          <w:p w:rsidR="003A43C3" w:rsidRPr="002F27EA" w:rsidRDefault="003A43C3" w:rsidP="009B5E39">
            <w:pPr>
              <w:rPr>
                <w:szCs w:val="21"/>
              </w:rPr>
            </w:pPr>
            <w:r w:rsidRPr="002F27EA">
              <w:rPr>
                <w:rFonts w:hint="eastAsia"/>
                <w:szCs w:val="21"/>
              </w:rPr>
              <w:t xml:space="preserve">7 </w:t>
            </w:r>
            <w:r w:rsidRPr="002F27EA">
              <w:rPr>
                <w:rFonts w:hint="eastAsia"/>
                <w:szCs w:val="21"/>
              </w:rPr>
              <w:t>监视输出：</w:t>
            </w:r>
            <w:r w:rsidRPr="002F27EA">
              <w:rPr>
                <w:rFonts w:hint="eastAsia"/>
                <w:szCs w:val="21"/>
              </w:rPr>
              <w:t>100mV</w:t>
            </w:r>
            <w:r w:rsidRPr="002F27EA">
              <w:rPr>
                <w:rFonts w:hint="eastAsia"/>
                <w:szCs w:val="21"/>
              </w:rPr>
              <w:t>，</w:t>
            </w:r>
            <w:r w:rsidRPr="002F27EA">
              <w:rPr>
                <w:rFonts w:hint="eastAsia"/>
                <w:szCs w:val="21"/>
              </w:rPr>
              <w:t>600</w:t>
            </w:r>
            <w:r w:rsidRPr="002F27EA">
              <w:rPr>
                <w:rFonts w:hint="eastAsia"/>
                <w:szCs w:val="21"/>
              </w:rPr>
              <w:t>Ω。</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t>5</w:t>
            </w:r>
          </w:p>
        </w:tc>
        <w:tc>
          <w:tcPr>
            <w:tcW w:w="1223" w:type="dxa"/>
            <w:shd w:val="clear" w:color="auto" w:fill="auto"/>
            <w:vAlign w:val="center"/>
          </w:tcPr>
          <w:p w:rsidR="003A43C3" w:rsidRPr="002F27EA" w:rsidRDefault="003A43C3" w:rsidP="009B5E39">
            <w:pPr>
              <w:jc w:val="center"/>
              <w:rPr>
                <w:rFonts w:ascii="宋体" w:hAnsi="宋体" w:cs="宋体"/>
                <w:szCs w:val="21"/>
              </w:rPr>
            </w:pPr>
            <w:r w:rsidRPr="002F27EA">
              <w:rPr>
                <w:rFonts w:hint="eastAsia"/>
                <w:szCs w:val="21"/>
              </w:rPr>
              <w:t>超低频信号发生器</w:t>
            </w:r>
          </w:p>
        </w:tc>
        <w:tc>
          <w:tcPr>
            <w:tcW w:w="6999" w:type="dxa"/>
            <w:shd w:val="clear" w:color="auto" w:fill="auto"/>
            <w:vAlign w:val="center"/>
          </w:tcPr>
          <w:p w:rsidR="003A43C3" w:rsidRPr="002F27EA" w:rsidRDefault="003A43C3" w:rsidP="009B5E39">
            <w:pPr>
              <w:rPr>
                <w:szCs w:val="21"/>
              </w:rPr>
            </w:pPr>
            <w:r w:rsidRPr="002F27EA">
              <w:rPr>
                <w:rFonts w:hint="eastAsia"/>
                <w:szCs w:val="21"/>
              </w:rPr>
              <w:t>1.</w:t>
            </w:r>
            <w:r w:rsidRPr="002F27EA">
              <w:rPr>
                <w:rFonts w:hint="eastAsia"/>
                <w:szCs w:val="21"/>
              </w:rPr>
              <w:t>电压输出：</w:t>
            </w:r>
          </w:p>
          <w:p w:rsidR="003A43C3" w:rsidRPr="002F27EA" w:rsidRDefault="003A43C3" w:rsidP="009B5E39">
            <w:pPr>
              <w:rPr>
                <w:szCs w:val="21"/>
              </w:rPr>
            </w:pPr>
            <w:r w:rsidRPr="002F27EA">
              <w:rPr>
                <w:rFonts w:hint="eastAsia"/>
                <w:szCs w:val="21"/>
              </w:rPr>
              <w:t xml:space="preserve">(1) </w:t>
            </w:r>
            <w:r w:rsidRPr="002F27EA">
              <w:rPr>
                <w:rFonts w:hint="eastAsia"/>
                <w:szCs w:val="21"/>
              </w:rPr>
              <w:t>频率：</w:t>
            </w:r>
            <w:r w:rsidRPr="002F27EA">
              <w:rPr>
                <w:rFonts w:hint="eastAsia"/>
                <w:szCs w:val="21"/>
              </w:rPr>
              <w:t>0.02Hz</w:t>
            </w:r>
            <w:r w:rsidRPr="002F27EA">
              <w:rPr>
                <w:rFonts w:hint="eastAsia"/>
                <w:szCs w:val="21"/>
              </w:rPr>
              <w:t>～</w:t>
            </w:r>
            <w:r w:rsidRPr="002F27EA">
              <w:rPr>
                <w:rFonts w:hint="eastAsia"/>
                <w:szCs w:val="21"/>
              </w:rPr>
              <w:t>2MHz / 0.05Hz</w:t>
            </w:r>
            <w:r w:rsidRPr="002F27EA">
              <w:rPr>
                <w:rFonts w:hint="eastAsia"/>
                <w:szCs w:val="21"/>
              </w:rPr>
              <w:t>～</w:t>
            </w:r>
            <w:r w:rsidRPr="002F27EA">
              <w:rPr>
                <w:rFonts w:hint="eastAsia"/>
                <w:szCs w:val="21"/>
              </w:rPr>
              <w:t>5MHz / 0.1Hz</w:t>
            </w:r>
            <w:r w:rsidRPr="002F27EA">
              <w:rPr>
                <w:rFonts w:hint="eastAsia"/>
                <w:szCs w:val="21"/>
              </w:rPr>
              <w:t>～</w:t>
            </w:r>
            <w:r w:rsidRPr="002F27EA">
              <w:rPr>
                <w:rFonts w:hint="eastAsia"/>
                <w:szCs w:val="21"/>
              </w:rPr>
              <w:t>10MHz</w:t>
            </w:r>
          </w:p>
          <w:p w:rsidR="003A43C3" w:rsidRPr="002F27EA" w:rsidRDefault="003A43C3" w:rsidP="009B5E39">
            <w:pPr>
              <w:rPr>
                <w:szCs w:val="21"/>
              </w:rPr>
            </w:pPr>
            <w:r w:rsidRPr="002F27EA">
              <w:rPr>
                <w:rFonts w:hint="eastAsia"/>
                <w:szCs w:val="21"/>
              </w:rPr>
              <w:t xml:space="preserve"> (2)</w:t>
            </w:r>
            <w:r w:rsidRPr="002F27EA">
              <w:rPr>
                <w:rFonts w:hint="eastAsia"/>
                <w:szCs w:val="21"/>
              </w:rPr>
              <w:t>输出波形：正弦波、方波、三角波、脉冲波、斜波</w:t>
            </w:r>
          </w:p>
          <w:p w:rsidR="003A43C3" w:rsidRPr="002F27EA" w:rsidRDefault="003A43C3" w:rsidP="009B5E39">
            <w:pPr>
              <w:rPr>
                <w:szCs w:val="21"/>
              </w:rPr>
            </w:pPr>
            <w:r w:rsidRPr="002F27EA">
              <w:rPr>
                <w:rFonts w:hint="eastAsia"/>
                <w:szCs w:val="21"/>
              </w:rPr>
              <w:t>(3)</w:t>
            </w:r>
            <w:r w:rsidRPr="002F27EA">
              <w:rPr>
                <w:rFonts w:hint="eastAsia"/>
                <w:szCs w:val="21"/>
              </w:rPr>
              <w:t>输出信号类型：单频、调频、调幅、扫频</w:t>
            </w:r>
          </w:p>
          <w:p w:rsidR="003A43C3" w:rsidRPr="002F27EA" w:rsidRDefault="003A43C3" w:rsidP="009B5E39">
            <w:pPr>
              <w:rPr>
                <w:szCs w:val="21"/>
              </w:rPr>
            </w:pPr>
            <w:r w:rsidRPr="002F27EA">
              <w:rPr>
                <w:rFonts w:hint="eastAsia"/>
                <w:szCs w:val="21"/>
              </w:rPr>
              <w:t>（４）扫频类型：线性、对数；·扫频速率：</w:t>
            </w:r>
            <w:r w:rsidRPr="002F27EA">
              <w:rPr>
                <w:rFonts w:hint="eastAsia"/>
                <w:szCs w:val="21"/>
              </w:rPr>
              <w:t>5s</w:t>
            </w:r>
            <w:r w:rsidRPr="002F27EA">
              <w:rPr>
                <w:rFonts w:hint="eastAsia"/>
                <w:szCs w:val="21"/>
              </w:rPr>
              <w:t>～</w:t>
            </w:r>
            <w:r w:rsidRPr="002F27EA">
              <w:rPr>
                <w:rFonts w:hint="eastAsia"/>
                <w:szCs w:val="21"/>
              </w:rPr>
              <w:t>10ms</w:t>
            </w:r>
          </w:p>
          <w:p w:rsidR="003A43C3" w:rsidRPr="002F27EA" w:rsidRDefault="003A43C3" w:rsidP="009B5E39">
            <w:pPr>
              <w:rPr>
                <w:szCs w:val="21"/>
              </w:rPr>
            </w:pPr>
            <w:r w:rsidRPr="002F27EA">
              <w:rPr>
                <w:rFonts w:hint="eastAsia"/>
                <w:szCs w:val="21"/>
              </w:rPr>
              <w:t>（５）输出电压范围：</w:t>
            </w:r>
            <w:r w:rsidRPr="002F27EA">
              <w:rPr>
                <w:rFonts w:hint="eastAsia"/>
                <w:szCs w:val="21"/>
              </w:rPr>
              <w:t>20Vp-p</w:t>
            </w:r>
            <w:r w:rsidRPr="002F27EA">
              <w:rPr>
                <w:rFonts w:hint="eastAsia"/>
                <w:szCs w:val="21"/>
              </w:rPr>
              <w:t>（</w:t>
            </w:r>
            <w:r w:rsidRPr="002F27EA">
              <w:rPr>
                <w:rFonts w:hint="eastAsia"/>
                <w:szCs w:val="21"/>
              </w:rPr>
              <w:t>1M</w:t>
            </w:r>
            <w:r w:rsidRPr="002F27EA">
              <w:rPr>
                <w:rFonts w:hint="eastAsia"/>
                <w:szCs w:val="21"/>
              </w:rPr>
              <w:t>Ω）</w:t>
            </w:r>
            <w:r w:rsidRPr="002F27EA">
              <w:rPr>
                <w:rFonts w:hint="eastAsia"/>
                <w:szCs w:val="21"/>
              </w:rPr>
              <w:t xml:space="preserve"> 10Vp-p</w:t>
            </w:r>
            <w:r w:rsidRPr="002F27EA">
              <w:rPr>
                <w:rFonts w:hint="eastAsia"/>
                <w:szCs w:val="21"/>
              </w:rPr>
              <w:t>（</w:t>
            </w:r>
            <w:r w:rsidRPr="002F27EA">
              <w:rPr>
                <w:rFonts w:hint="eastAsia"/>
                <w:szCs w:val="21"/>
              </w:rPr>
              <w:t>50</w:t>
            </w:r>
            <w:r w:rsidRPr="002F27EA">
              <w:rPr>
                <w:rFonts w:hint="eastAsia"/>
                <w:szCs w:val="21"/>
              </w:rPr>
              <w:t>Ω）</w:t>
            </w:r>
          </w:p>
          <w:p w:rsidR="003A43C3" w:rsidRPr="002F27EA" w:rsidRDefault="003A43C3" w:rsidP="009B5E39">
            <w:pPr>
              <w:rPr>
                <w:szCs w:val="21"/>
              </w:rPr>
            </w:pPr>
            <w:r w:rsidRPr="002F27EA">
              <w:rPr>
                <w:rFonts w:hint="eastAsia"/>
                <w:szCs w:val="21"/>
              </w:rPr>
              <w:t>（６）输出电压保护：短路，抗输入电压±</w:t>
            </w:r>
            <w:r w:rsidRPr="002F27EA">
              <w:rPr>
                <w:rFonts w:hint="eastAsia"/>
                <w:szCs w:val="21"/>
              </w:rPr>
              <w:t>35V</w:t>
            </w:r>
            <w:r w:rsidRPr="002F27EA">
              <w:rPr>
                <w:rFonts w:hint="eastAsia"/>
                <w:szCs w:val="21"/>
              </w:rPr>
              <w:t>（</w:t>
            </w:r>
            <w:r w:rsidRPr="002F27EA">
              <w:rPr>
                <w:rFonts w:hint="eastAsia"/>
                <w:szCs w:val="21"/>
              </w:rPr>
              <w:t>1</w:t>
            </w:r>
            <w:r w:rsidRPr="002F27EA">
              <w:rPr>
                <w:rFonts w:hint="eastAsia"/>
                <w:szCs w:val="21"/>
              </w:rPr>
              <w:t>分钟）</w:t>
            </w:r>
          </w:p>
          <w:p w:rsidR="003A43C3" w:rsidRPr="002F27EA" w:rsidRDefault="003A43C3" w:rsidP="009B5E39">
            <w:pPr>
              <w:rPr>
                <w:szCs w:val="21"/>
              </w:rPr>
            </w:pPr>
            <w:r w:rsidRPr="002F27EA">
              <w:rPr>
                <w:rFonts w:hint="eastAsia"/>
                <w:szCs w:val="21"/>
              </w:rPr>
              <w:t>（７）正弦波失真度：≤</w:t>
            </w:r>
            <w:r w:rsidRPr="002F27EA">
              <w:rPr>
                <w:rFonts w:hint="eastAsia"/>
                <w:szCs w:val="21"/>
              </w:rPr>
              <w:t xml:space="preserve">100K 2% </w:t>
            </w:r>
            <w:r w:rsidRPr="002F27EA">
              <w:rPr>
                <w:rFonts w:hint="eastAsia"/>
                <w:szCs w:val="21"/>
              </w:rPr>
              <w:t>＞</w:t>
            </w:r>
            <w:r w:rsidRPr="002F27EA">
              <w:rPr>
                <w:rFonts w:hint="eastAsia"/>
                <w:szCs w:val="21"/>
              </w:rPr>
              <w:t>100K 30dB</w:t>
            </w:r>
          </w:p>
          <w:p w:rsidR="003A43C3" w:rsidRPr="002F27EA" w:rsidRDefault="003A43C3" w:rsidP="009B5E39">
            <w:pPr>
              <w:rPr>
                <w:szCs w:val="21"/>
              </w:rPr>
            </w:pPr>
            <w:r w:rsidRPr="002F27EA">
              <w:rPr>
                <w:rFonts w:hint="eastAsia"/>
                <w:szCs w:val="21"/>
              </w:rPr>
              <w:t>（８）频率响应：±</w:t>
            </w:r>
            <w:r w:rsidRPr="002F27EA">
              <w:rPr>
                <w:rFonts w:hint="eastAsia"/>
                <w:szCs w:val="21"/>
              </w:rPr>
              <w:t xml:space="preserve">0.5dB </w:t>
            </w:r>
          </w:p>
          <w:p w:rsidR="003A43C3" w:rsidRPr="002F27EA" w:rsidRDefault="003A43C3" w:rsidP="009B5E39">
            <w:pPr>
              <w:rPr>
                <w:szCs w:val="21"/>
              </w:rPr>
            </w:pPr>
            <w:r w:rsidRPr="002F27EA">
              <w:rPr>
                <w:rFonts w:hint="eastAsia"/>
                <w:szCs w:val="21"/>
              </w:rPr>
              <w:t>（９）三角波线性：≤</w:t>
            </w:r>
            <w:r w:rsidRPr="002F27EA">
              <w:rPr>
                <w:rFonts w:hint="eastAsia"/>
                <w:szCs w:val="21"/>
              </w:rPr>
              <w:t xml:space="preserve">100kHz:98% </w:t>
            </w:r>
            <w:r w:rsidRPr="002F27EA">
              <w:rPr>
                <w:rFonts w:hint="eastAsia"/>
                <w:szCs w:val="21"/>
              </w:rPr>
              <w:t>＞</w:t>
            </w:r>
            <w:r w:rsidRPr="002F27EA">
              <w:rPr>
                <w:rFonts w:hint="eastAsia"/>
                <w:szCs w:val="21"/>
              </w:rPr>
              <w:t xml:space="preserve">100kHz:95%  </w:t>
            </w:r>
          </w:p>
          <w:p w:rsidR="003A43C3" w:rsidRPr="002F27EA" w:rsidRDefault="003A43C3" w:rsidP="009B5E39">
            <w:pPr>
              <w:rPr>
                <w:szCs w:val="21"/>
              </w:rPr>
            </w:pPr>
            <w:r w:rsidRPr="002F27EA">
              <w:rPr>
                <w:rFonts w:hint="eastAsia"/>
                <w:szCs w:val="21"/>
              </w:rPr>
              <w:t>（１０）占空比调节</w:t>
            </w:r>
            <w:r w:rsidRPr="002F27EA">
              <w:rPr>
                <w:rFonts w:hint="eastAsia"/>
                <w:szCs w:val="21"/>
              </w:rPr>
              <w:t xml:space="preserve"> 20%</w:t>
            </w:r>
            <w:r w:rsidRPr="002F27EA">
              <w:rPr>
                <w:rFonts w:hint="eastAsia"/>
                <w:szCs w:val="21"/>
              </w:rPr>
              <w:t>～</w:t>
            </w:r>
            <w:r w:rsidRPr="002F27EA">
              <w:rPr>
                <w:rFonts w:hint="eastAsia"/>
                <w:szCs w:val="21"/>
              </w:rPr>
              <w:t>80%</w:t>
            </w:r>
          </w:p>
          <w:p w:rsidR="003A43C3" w:rsidRPr="002F27EA" w:rsidRDefault="003A43C3" w:rsidP="009B5E39">
            <w:pPr>
              <w:rPr>
                <w:szCs w:val="21"/>
              </w:rPr>
            </w:pPr>
            <w:r w:rsidRPr="002F27EA">
              <w:rPr>
                <w:rFonts w:hint="eastAsia"/>
                <w:szCs w:val="21"/>
              </w:rPr>
              <w:t>（１１）直流偏置：±</w:t>
            </w:r>
            <w:r w:rsidRPr="002F27EA">
              <w:rPr>
                <w:rFonts w:hint="eastAsia"/>
                <w:szCs w:val="21"/>
              </w:rPr>
              <w:t>10V</w:t>
            </w:r>
            <w:r w:rsidRPr="002F27EA">
              <w:rPr>
                <w:rFonts w:hint="eastAsia"/>
                <w:szCs w:val="21"/>
              </w:rPr>
              <w:t>（</w:t>
            </w:r>
            <w:r w:rsidRPr="002F27EA">
              <w:rPr>
                <w:rFonts w:hint="eastAsia"/>
                <w:szCs w:val="21"/>
              </w:rPr>
              <w:t>1M</w:t>
            </w:r>
            <w:r w:rsidRPr="002F27EA">
              <w:rPr>
                <w:rFonts w:hint="eastAsia"/>
                <w:szCs w:val="21"/>
              </w:rPr>
              <w:t>Ω）±</w:t>
            </w:r>
            <w:r w:rsidRPr="002F27EA">
              <w:rPr>
                <w:rFonts w:hint="eastAsia"/>
                <w:szCs w:val="21"/>
              </w:rPr>
              <w:t>5V</w:t>
            </w:r>
            <w:r w:rsidRPr="002F27EA">
              <w:rPr>
                <w:rFonts w:hint="eastAsia"/>
                <w:szCs w:val="21"/>
              </w:rPr>
              <w:t>（</w:t>
            </w:r>
            <w:r w:rsidRPr="002F27EA">
              <w:rPr>
                <w:rFonts w:hint="eastAsia"/>
                <w:szCs w:val="21"/>
              </w:rPr>
              <w:t>50</w:t>
            </w:r>
            <w:r w:rsidRPr="002F27EA">
              <w:rPr>
                <w:rFonts w:hint="eastAsia"/>
                <w:szCs w:val="21"/>
              </w:rPr>
              <w:t>Ω）</w:t>
            </w:r>
            <w:r w:rsidRPr="002F27EA">
              <w:rPr>
                <w:rFonts w:hint="eastAsia"/>
                <w:szCs w:val="21"/>
              </w:rPr>
              <w:t xml:space="preserve"> </w:t>
            </w:r>
          </w:p>
          <w:p w:rsidR="003A43C3" w:rsidRPr="002F27EA" w:rsidRDefault="003A43C3" w:rsidP="009B5E39">
            <w:pPr>
              <w:rPr>
                <w:szCs w:val="21"/>
              </w:rPr>
            </w:pPr>
            <w:r w:rsidRPr="002F27EA">
              <w:rPr>
                <w:rFonts w:hint="eastAsia"/>
                <w:szCs w:val="21"/>
              </w:rPr>
              <w:t>（１２）方波上升时间：≤</w:t>
            </w:r>
            <w:r w:rsidRPr="002F27EA">
              <w:rPr>
                <w:rFonts w:hint="eastAsia"/>
                <w:szCs w:val="21"/>
              </w:rPr>
              <w:t xml:space="preserve">100ns 5Vp-p 1MHz  </w:t>
            </w:r>
          </w:p>
          <w:p w:rsidR="003A43C3" w:rsidRPr="002F27EA" w:rsidRDefault="003A43C3" w:rsidP="009B5E39">
            <w:pPr>
              <w:rPr>
                <w:szCs w:val="21"/>
              </w:rPr>
            </w:pPr>
            <w:r w:rsidRPr="002F27EA">
              <w:rPr>
                <w:rFonts w:hint="eastAsia"/>
                <w:szCs w:val="21"/>
              </w:rPr>
              <w:t>（１３）衰减精度：≤±</w:t>
            </w:r>
            <w:r w:rsidRPr="002F27EA">
              <w:rPr>
                <w:rFonts w:hint="eastAsia"/>
                <w:szCs w:val="21"/>
              </w:rPr>
              <w:t>3%</w:t>
            </w:r>
          </w:p>
          <w:p w:rsidR="003A43C3" w:rsidRPr="002F27EA" w:rsidRDefault="003A43C3" w:rsidP="009B5E39">
            <w:pPr>
              <w:rPr>
                <w:szCs w:val="21"/>
              </w:rPr>
            </w:pPr>
            <w:r w:rsidRPr="002F27EA">
              <w:rPr>
                <w:rFonts w:hint="eastAsia"/>
                <w:szCs w:val="21"/>
              </w:rPr>
              <w:t>（１４）</w:t>
            </w:r>
            <w:r w:rsidRPr="002F27EA">
              <w:rPr>
                <w:rFonts w:hint="eastAsia"/>
                <w:szCs w:val="21"/>
              </w:rPr>
              <w:t xml:space="preserve"> </w:t>
            </w:r>
            <w:r w:rsidRPr="002F27EA">
              <w:rPr>
                <w:rFonts w:hint="eastAsia"/>
                <w:szCs w:val="21"/>
              </w:rPr>
              <w:t>占空比对频率：±</w:t>
            </w:r>
            <w:r w:rsidRPr="002F27EA">
              <w:rPr>
                <w:rFonts w:hint="eastAsia"/>
                <w:szCs w:val="21"/>
              </w:rPr>
              <w:t xml:space="preserve">10%  </w:t>
            </w:r>
          </w:p>
          <w:p w:rsidR="003A43C3" w:rsidRPr="002F27EA" w:rsidRDefault="003A43C3" w:rsidP="009B5E39">
            <w:pPr>
              <w:rPr>
                <w:szCs w:val="21"/>
              </w:rPr>
            </w:pPr>
            <w:r w:rsidRPr="002F27EA">
              <w:rPr>
                <w:rFonts w:hint="eastAsia"/>
                <w:szCs w:val="21"/>
              </w:rPr>
              <w:t>（１５）</w:t>
            </w:r>
            <w:r w:rsidRPr="002F27EA">
              <w:rPr>
                <w:rFonts w:hint="eastAsia"/>
                <w:szCs w:val="21"/>
              </w:rPr>
              <w:t>50Hz</w:t>
            </w:r>
            <w:r w:rsidRPr="002F27EA">
              <w:rPr>
                <w:rFonts w:hint="eastAsia"/>
                <w:szCs w:val="21"/>
              </w:rPr>
              <w:t>正弦波输出：约</w:t>
            </w:r>
            <w:r w:rsidRPr="002F27EA">
              <w:rPr>
                <w:rFonts w:hint="eastAsia"/>
                <w:szCs w:val="21"/>
              </w:rPr>
              <w:t>2Vp-p</w:t>
            </w:r>
          </w:p>
          <w:p w:rsidR="003A43C3" w:rsidRPr="002F27EA" w:rsidRDefault="003A43C3" w:rsidP="009B5E39">
            <w:pPr>
              <w:rPr>
                <w:szCs w:val="21"/>
              </w:rPr>
            </w:pPr>
            <w:r w:rsidRPr="002F27EA">
              <w:rPr>
                <w:rFonts w:hint="eastAsia"/>
                <w:szCs w:val="21"/>
              </w:rPr>
              <w:t>２．</w:t>
            </w:r>
            <w:r w:rsidRPr="002F27EA">
              <w:rPr>
                <w:rFonts w:hint="eastAsia"/>
                <w:szCs w:val="21"/>
              </w:rPr>
              <w:t>TTL/CMOS</w:t>
            </w:r>
            <w:r w:rsidRPr="002F27EA">
              <w:rPr>
                <w:rFonts w:hint="eastAsia"/>
                <w:szCs w:val="21"/>
              </w:rPr>
              <w:t>输出</w:t>
            </w:r>
            <w:r w:rsidRPr="002F27EA">
              <w:rPr>
                <w:rFonts w:hint="eastAsia"/>
                <w:szCs w:val="21"/>
              </w:rPr>
              <w:t xml:space="preserve"> </w:t>
            </w:r>
          </w:p>
          <w:p w:rsidR="003A43C3" w:rsidRPr="002F27EA" w:rsidRDefault="003A43C3" w:rsidP="009B5E39">
            <w:pPr>
              <w:rPr>
                <w:szCs w:val="21"/>
              </w:rPr>
            </w:pPr>
            <w:r w:rsidRPr="002F27EA">
              <w:rPr>
                <w:rFonts w:hint="eastAsia"/>
                <w:szCs w:val="21"/>
              </w:rPr>
              <w:t>（１）输出幅度：</w:t>
            </w:r>
            <w:r w:rsidRPr="002F27EA">
              <w:rPr>
                <w:rFonts w:hint="eastAsia"/>
                <w:szCs w:val="21"/>
              </w:rPr>
              <w:t>"0":</w:t>
            </w:r>
            <w:r w:rsidRPr="002F27EA">
              <w:rPr>
                <w:rFonts w:hint="eastAsia"/>
                <w:szCs w:val="21"/>
              </w:rPr>
              <w:t>≤</w:t>
            </w:r>
            <w:r w:rsidRPr="002F27EA">
              <w:rPr>
                <w:rFonts w:hint="eastAsia"/>
                <w:szCs w:val="21"/>
              </w:rPr>
              <w:t>0.6V</w:t>
            </w:r>
          </w:p>
          <w:p w:rsidR="003A43C3" w:rsidRPr="002F27EA" w:rsidRDefault="003A43C3" w:rsidP="009B5E39">
            <w:pPr>
              <w:rPr>
                <w:szCs w:val="21"/>
              </w:rPr>
            </w:pPr>
            <w:r w:rsidRPr="002F27EA">
              <w:rPr>
                <w:rFonts w:hint="eastAsia"/>
                <w:szCs w:val="21"/>
              </w:rPr>
              <w:t>（２）输出阻抗：</w:t>
            </w:r>
            <w:r w:rsidRPr="002F27EA">
              <w:rPr>
                <w:rFonts w:hint="eastAsia"/>
                <w:szCs w:val="21"/>
              </w:rPr>
              <w:t>600</w:t>
            </w:r>
            <w:r w:rsidRPr="002F27EA">
              <w:rPr>
                <w:rFonts w:hint="eastAsia"/>
                <w:szCs w:val="21"/>
              </w:rPr>
              <w:t>Ω</w:t>
            </w:r>
            <w:r w:rsidRPr="002F27EA">
              <w:rPr>
                <w:rFonts w:hint="eastAsia"/>
                <w:szCs w:val="21"/>
              </w:rPr>
              <w:t xml:space="preserve"> </w:t>
            </w:r>
          </w:p>
          <w:p w:rsidR="003A43C3" w:rsidRPr="002F27EA" w:rsidRDefault="003A43C3" w:rsidP="009B5E39">
            <w:pPr>
              <w:rPr>
                <w:szCs w:val="21"/>
              </w:rPr>
            </w:pPr>
            <w:r w:rsidRPr="002F27EA">
              <w:rPr>
                <w:rFonts w:hint="eastAsia"/>
                <w:szCs w:val="21"/>
              </w:rPr>
              <w:t>（３）输出短路保</w:t>
            </w:r>
            <w:r w:rsidRPr="002F27EA">
              <w:rPr>
                <w:rFonts w:hint="eastAsia"/>
                <w:szCs w:val="21"/>
              </w:rPr>
              <w:t xml:space="preserve"> </w:t>
            </w:r>
            <w:r w:rsidRPr="002F27EA">
              <w:rPr>
                <w:rFonts w:hint="eastAsia"/>
                <w:szCs w:val="21"/>
              </w:rPr>
              <w:t>护：短路，抗输入电压±</w:t>
            </w:r>
            <w:r w:rsidRPr="002F27EA">
              <w:rPr>
                <w:rFonts w:hint="eastAsia"/>
                <w:szCs w:val="21"/>
              </w:rPr>
              <w:t>35V</w:t>
            </w:r>
            <w:r w:rsidRPr="002F27EA">
              <w:rPr>
                <w:rFonts w:hint="eastAsia"/>
                <w:szCs w:val="21"/>
              </w:rPr>
              <w:t>（</w:t>
            </w:r>
            <w:r w:rsidRPr="002F27EA">
              <w:rPr>
                <w:rFonts w:hint="eastAsia"/>
                <w:szCs w:val="21"/>
              </w:rPr>
              <w:t>1</w:t>
            </w:r>
            <w:r w:rsidRPr="002F27EA">
              <w:rPr>
                <w:rFonts w:hint="eastAsia"/>
                <w:szCs w:val="21"/>
              </w:rPr>
              <w:t xml:space="preserve">分钟）　　</w:t>
            </w:r>
          </w:p>
          <w:p w:rsidR="003A43C3" w:rsidRPr="002F27EA" w:rsidRDefault="003A43C3" w:rsidP="009B5E39">
            <w:pPr>
              <w:rPr>
                <w:szCs w:val="21"/>
              </w:rPr>
            </w:pPr>
            <w:r w:rsidRPr="002F27EA">
              <w:rPr>
                <w:rFonts w:hint="eastAsia"/>
                <w:szCs w:val="21"/>
              </w:rPr>
              <w:t>３．频率计数</w:t>
            </w:r>
          </w:p>
          <w:p w:rsidR="003A43C3" w:rsidRPr="002F27EA" w:rsidRDefault="003A43C3" w:rsidP="009B5E39">
            <w:pPr>
              <w:rPr>
                <w:szCs w:val="21"/>
              </w:rPr>
            </w:pPr>
            <w:r w:rsidRPr="002F27EA">
              <w:rPr>
                <w:rFonts w:hint="eastAsia"/>
                <w:szCs w:val="21"/>
              </w:rPr>
              <w:t>（１）</w:t>
            </w:r>
            <w:r w:rsidRPr="002F27EA">
              <w:rPr>
                <w:rFonts w:hint="eastAsia"/>
                <w:szCs w:val="21"/>
              </w:rPr>
              <w:t xml:space="preserve"> </w:t>
            </w:r>
            <w:r w:rsidRPr="002F27EA">
              <w:rPr>
                <w:rFonts w:hint="eastAsia"/>
                <w:szCs w:val="21"/>
              </w:rPr>
              <w:t>测量精度：</w:t>
            </w:r>
            <w:r w:rsidRPr="002F27EA">
              <w:rPr>
                <w:rFonts w:hint="eastAsia"/>
                <w:szCs w:val="21"/>
              </w:rPr>
              <w:t>5</w:t>
            </w:r>
            <w:r w:rsidRPr="002F27EA">
              <w:rPr>
                <w:rFonts w:hint="eastAsia"/>
                <w:szCs w:val="21"/>
              </w:rPr>
              <w:t>位</w:t>
            </w:r>
            <w:r w:rsidRPr="002F27EA">
              <w:rPr>
                <w:rFonts w:hint="eastAsia"/>
                <w:szCs w:val="21"/>
              </w:rPr>
              <w:t xml:space="preserve"> </w:t>
            </w:r>
            <w:r w:rsidRPr="002F27EA">
              <w:rPr>
                <w:rFonts w:hint="eastAsia"/>
                <w:szCs w:val="21"/>
              </w:rPr>
              <w:t>±</w:t>
            </w:r>
            <w:r w:rsidRPr="002F27EA">
              <w:rPr>
                <w:rFonts w:hint="eastAsia"/>
                <w:szCs w:val="21"/>
              </w:rPr>
              <w:t xml:space="preserve">1% </w:t>
            </w:r>
            <w:r w:rsidRPr="002F27EA">
              <w:rPr>
                <w:rFonts w:hint="eastAsia"/>
                <w:szCs w:val="21"/>
              </w:rPr>
              <w:t>±</w:t>
            </w:r>
            <w:r w:rsidRPr="002F27EA">
              <w:rPr>
                <w:rFonts w:hint="eastAsia"/>
                <w:szCs w:val="21"/>
              </w:rPr>
              <w:t>1</w:t>
            </w:r>
            <w:r w:rsidRPr="002F27EA">
              <w:rPr>
                <w:rFonts w:hint="eastAsia"/>
                <w:szCs w:val="21"/>
              </w:rPr>
              <w:t>个字，</w:t>
            </w:r>
            <w:proofErr w:type="gramStart"/>
            <w:r w:rsidRPr="002F27EA">
              <w:rPr>
                <w:rFonts w:hint="eastAsia"/>
                <w:szCs w:val="21"/>
              </w:rPr>
              <w:t>分辩率</w:t>
            </w:r>
            <w:proofErr w:type="gramEnd"/>
            <w:r w:rsidRPr="002F27EA">
              <w:rPr>
                <w:rFonts w:hint="eastAsia"/>
                <w:szCs w:val="21"/>
              </w:rPr>
              <w:t>：</w:t>
            </w:r>
            <w:r w:rsidRPr="002F27EA">
              <w:rPr>
                <w:rFonts w:hint="eastAsia"/>
                <w:szCs w:val="21"/>
              </w:rPr>
              <w:t xml:space="preserve">0.1Hz </w:t>
            </w:r>
          </w:p>
          <w:p w:rsidR="003A43C3" w:rsidRPr="002F27EA" w:rsidRDefault="003A43C3" w:rsidP="009B5E39">
            <w:pPr>
              <w:rPr>
                <w:szCs w:val="21"/>
              </w:rPr>
            </w:pPr>
            <w:r w:rsidRPr="002F27EA">
              <w:rPr>
                <w:rFonts w:hint="eastAsia"/>
                <w:szCs w:val="21"/>
              </w:rPr>
              <w:t>（２）闸门时间：</w:t>
            </w:r>
            <w:r w:rsidRPr="002F27EA">
              <w:rPr>
                <w:rFonts w:hint="eastAsia"/>
                <w:szCs w:val="21"/>
              </w:rPr>
              <w:t>10s</w:t>
            </w:r>
            <w:r w:rsidRPr="002F27EA">
              <w:rPr>
                <w:rFonts w:hint="eastAsia"/>
                <w:szCs w:val="21"/>
              </w:rPr>
              <w:t>、</w:t>
            </w:r>
            <w:r w:rsidRPr="002F27EA">
              <w:rPr>
                <w:rFonts w:hint="eastAsia"/>
                <w:szCs w:val="21"/>
              </w:rPr>
              <w:t>1</w:t>
            </w:r>
            <w:r w:rsidRPr="002F27EA">
              <w:rPr>
                <w:rFonts w:hint="eastAsia"/>
                <w:szCs w:val="21"/>
              </w:rPr>
              <w:t>、</w:t>
            </w:r>
            <w:r w:rsidRPr="002F27EA">
              <w:rPr>
                <w:rFonts w:hint="eastAsia"/>
                <w:szCs w:val="21"/>
              </w:rPr>
              <w:t>0.1s</w:t>
            </w:r>
          </w:p>
          <w:p w:rsidR="003A43C3" w:rsidRPr="002F27EA" w:rsidRDefault="003A43C3" w:rsidP="009B5E39">
            <w:pPr>
              <w:rPr>
                <w:szCs w:val="21"/>
              </w:rPr>
            </w:pPr>
            <w:r w:rsidRPr="002F27EA">
              <w:rPr>
                <w:rFonts w:hint="eastAsia"/>
                <w:szCs w:val="21"/>
              </w:rPr>
              <w:t>（３）外测频范围：</w:t>
            </w:r>
            <w:r w:rsidRPr="002F27EA">
              <w:rPr>
                <w:rFonts w:hint="eastAsia"/>
                <w:szCs w:val="21"/>
              </w:rPr>
              <w:t>1Hz</w:t>
            </w:r>
            <w:r w:rsidRPr="002F27EA">
              <w:rPr>
                <w:rFonts w:hint="eastAsia"/>
                <w:szCs w:val="21"/>
              </w:rPr>
              <w:t>～</w:t>
            </w:r>
            <w:r w:rsidRPr="002F27EA">
              <w:rPr>
                <w:rFonts w:hint="eastAsia"/>
                <w:szCs w:val="21"/>
              </w:rPr>
              <w:t xml:space="preserve">10MHz     </w:t>
            </w:r>
          </w:p>
          <w:p w:rsidR="003A43C3" w:rsidRPr="002F27EA" w:rsidRDefault="003A43C3" w:rsidP="009B5E39">
            <w:pPr>
              <w:rPr>
                <w:szCs w:val="21"/>
              </w:rPr>
            </w:pPr>
            <w:r w:rsidRPr="002F27EA">
              <w:rPr>
                <w:rFonts w:hint="eastAsia"/>
                <w:szCs w:val="21"/>
              </w:rPr>
              <w:t>（４）外测频灵敏度：</w:t>
            </w:r>
            <w:r w:rsidRPr="002F27EA">
              <w:rPr>
                <w:rFonts w:hint="eastAsia"/>
                <w:szCs w:val="21"/>
              </w:rPr>
              <w:t xml:space="preserve">100MV  </w:t>
            </w:r>
          </w:p>
          <w:p w:rsidR="003A43C3" w:rsidRPr="002F27EA" w:rsidRDefault="003A43C3" w:rsidP="009B5E39">
            <w:pPr>
              <w:rPr>
                <w:szCs w:val="21"/>
              </w:rPr>
            </w:pPr>
            <w:r w:rsidRPr="002F27EA">
              <w:rPr>
                <w:rFonts w:hint="eastAsia"/>
                <w:szCs w:val="21"/>
              </w:rPr>
              <w:t>（５）计数范围：五位</w:t>
            </w:r>
            <w:r w:rsidRPr="002F27EA">
              <w:rPr>
                <w:rFonts w:hint="eastAsia"/>
                <w:szCs w:val="21"/>
              </w:rPr>
              <w:t xml:space="preserve">  </w:t>
            </w:r>
          </w:p>
          <w:p w:rsidR="003A43C3" w:rsidRPr="002F27EA" w:rsidRDefault="003A43C3" w:rsidP="009B5E39">
            <w:pPr>
              <w:rPr>
                <w:szCs w:val="21"/>
              </w:rPr>
            </w:pPr>
            <w:r w:rsidRPr="002F27EA">
              <w:rPr>
                <w:rFonts w:hint="eastAsia"/>
                <w:szCs w:val="21"/>
              </w:rPr>
              <w:t>（６）</w:t>
            </w:r>
            <w:r w:rsidRPr="002F27EA">
              <w:rPr>
                <w:rFonts w:hint="eastAsia"/>
                <w:szCs w:val="21"/>
              </w:rPr>
              <w:t xml:space="preserve"> </w:t>
            </w:r>
            <w:r w:rsidRPr="002F27EA">
              <w:rPr>
                <w:rFonts w:hint="eastAsia"/>
                <w:szCs w:val="21"/>
              </w:rPr>
              <w:t>测量精度：</w:t>
            </w:r>
            <w:r w:rsidRPr="002F27EA">
              <w:rPr>
                <w:rFonts w:hint="eastAsia"/>
                <w:szCs w:val="21"/>
              </w:rPr>
              <w:t>5</w:t>
            </w:r>
            <w:r w:rsidRPr="002F27EA">
              <w:rPr>
                <w:rFonts w:hint="eastAsia"/>
                <w:szCs w:val="21"/>
              </w:rPr>
              <w:t>位</w:t>
            </w:r>
            <w:r w:rsidRPr="002F27EA">
              <w:rPr>
                <w:rFonts w:hint="eastAsia"/>
                <w:szCs w:val="21"/>
              </w:rPr>
              <w:t xml:space="preserve"> </w:t>
            </w:r>
            <w:r w:rsidRPr="002F27EA">
              <w:rPr>
                <w:rFonts w:hint="eastAsia"/>
                <w:szCs w:val="21"/>
              </w:rPr>
              <w:t>±</w:t>
            </w:r>
            <w:r w:rsidRPr="002F27EA">
              <w:rPr>
                <w:rFonts w:hint="eastAsia"/>
                <w:szCs w:val="21"/>
              </w:rPr>
              <w:t xml:space="preserve">1% </w:t>
            </w:r>
            <w:r w:rsidRPr="002F27EA">
              <w:rPr>
                <w:rFonts w:hint="eastAsia"/>
                <w:szCs w:val="21"/>
              </w:rPr>
              <w:t>±</w:t>
            </w:r>
            <w:r w:rsidRPr="002F27EA">
              <w:rPr>
                <w:rFonts w:hint="eastAsia"/>
                <w:szCs w:val="21"/>
              </w:rPr>
              <w:t>1</w:t>
            </w:r>
            <w:r w:rsidRPr="002F27EA">
              <w:rPr>
                <w:rFonts w:hint="eastAsia"/>
                <w:szCs w:val="21"/>
              </w:rPr>
              <w:t>个字，</w:t>
            </w:r>
            <w:proofErr w:type="gramStart"/>
            <w:r w:rsidRPr="002F27EA">
              <w:rPr>
                <w:rFonts w:hint="eastAsia"/>
                <w:szCs w:val="21"/>
              </w:rPr>
              <w:t>分辩率</w:t>
            </w:r>
            <w:proofErr w:type="gramEnd"/>
            <w:r w:rsidRPr="002F27EA">
              <w:rPr>
                <w:rFonts w:hint="eastAsia"/>
                <w:szCs w:val="21"/>
              </w:rPr>
              <w:t>：</w:t>
            </w:r>
            <w:r w:rsidRPr="002F27EA">
              <w:rPr>
                <w:rFonts w:hint="eastAsia"/>
                <w:szCs w:val="21"/>
              </w:rPr>
              <w:t xml:space="preserve">0.1Hz   </w:t>
            </w:r>
          </w:p>
          <w:p w:rsidR="003A43C3" w:rsidRPr="002F27EA" w:rsidRDefault="003A43C3" w:rsidP="009B5E39">
            <w:pPr>
              <w:rPr>
                <w:szCs w:val="21"/>
              </w:rPr>
            </w:pPr>
            <w:r w:rsidRPr="002F27EA">
              <w:rPr>
                <w:rFonts w:hint="eastAsia"/>
                <w:szCs w:val="21"/>
              </w:rPr>
              <w:t>（７）闸门时间：</w:t>
            </w:r>
            <w:r w:rsidRPr="002F27EA">
              <w:rPr>
                <w:rFonts w:hint="eastAsia"/>
                <w:szCs w:val="21"/>
              </w:rPr>
              <w:t>10s</w:t>
            </w:r>
            <w:r w:rsidRPr="002F27EA">
              <w:rPr>
                <w:rFonts w:hint="eastAsia"/>
                <w:szCs w:val="21"/>
              </w:rPr>
              <w:t>、</w:t>
            </w:r>
            <w:r w:rsidRPr="002F27EA">
              <w:rPr>
                <w:rFonts w:hint="eastAsia"/>
                <w:szCs w:val="21"/>
              </w:rPr>
              <w:t>1</w:t>
            </w:r>
            <w:r w:rsidRPr="002F27EA">
              <w:rPr>
                <w:rFonts w:hint="eastAsia"/>
                <w:szCs w:val="21"/>
              </w:rPr>
              <w:t>、</w:t>
            </w:r>
            <w:r w:rsidRPr="002F27EA">
              <w:rPr>
                <w:rFonts w:hint="eastAsia"/>
                <w:szCs w:val="21"/>
              </w:rPr>
              <w:t>0.1s</w:t>
            </w:r>
          </w:p>
          <w:p w:rsidR="003A43C3" w:rsidRPr="002F27EA" w:rsidRDefault="003A43C3" w:rsidP="009B5E39">
            <w:pPr>
              <w:rPr>
                <w:szCs w:val="21"/>
              </w:rPr>
            </w:pPr>
            <w:r w:rsidRPr="002F27EA">
              <w:rPr>
                <w:rFonts w:hint="eastAsia"/>
                <w:szCs w:val="21"/>
              </w:rPr>
              <w:t>（８）外测频范围：</w:t>
            </w:r>
            <w:r w:rsidRPr="002F27EA">
              <w:rPr>
                <w:rFonts w:hint="eastAsia"/>
                <w:szCs w:val="21"/>
              </w:rPr>
              <w:t>1Hz</w:t>
            </w:r>
            <w:r w:rsidRPr="002F27EA">
              <w:rPr>
                <w:rFonts w:hint="eastAsia"/>
                <w:szCs w:val="21"/>
              </w:rPr>
              <w:t>～</w:t>
            </w:r>
            <w:r w:rsidRPr="002F27EA">
              <w:rPr>
                <w:rFonts w:hint="eastAsia"/>
                <w:szCs w:val="21"/>
              </w:rPr>
              <w:t>10MHz</w:t>
            </w:r>
          </w:p>
          <w:p w:rsidR="003A43C3" w:rsidRPr="002F27EA" w:rsidRDefault="003A43C3" w:rsidP="009B5E39">
            <w:pPr>
              <w:rPr>
                <w:rFonts w:ascii="宋体" w:hAnsi="宋体" w:cs="宋体"/>
                <w:szCs w:val="21"/>
              </w:rPr>
            </w:pPr>
            <w:r w:rsidRPr="002F27EA">
              <w:rPr>
                <w:rFonts w:hint="eastAsia"/>
                <w:szCs w:val="21"/>
              </w:rPr>
              <w:t>（９）外测频灵敏度：</w:t>
            </w:r>
            <w:r w:rsidRPr="002F27EA">
              <w:rPr>
                <w:rFonts w:hint="eastAsia"/>
                <w:szCs w:val="21"/>
              </w:rPr>
              <w:t xml:space="preserve">100MV  </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t>6</w:t>
            </w:r>
          </w:p>
        </w:tc>
        <w:tc>
          <w:tcPr>
            <w:tcW w:w="1223" w:type="dxa"/>
            <w:shd w:val="clear" w:color="auto" w:fill="auto"/>
            <w:vAlign w:val="center"/>
          </w:tcPr>
          <w:p w:rsidR="003A43C3" w:rsidRPr="002F27EA" w:rsidRDefault="003A43C3" w:rsidP="009B5E39">
            <w:pPr>
              <w:jc w:val="center"/>
              <w:rPr>
                <w:rFonts w:ascii="宋体" w:hAnsi="宋体" w:cs="宋体"/>
                <w:szCs w:val="21"/>
              </w:rPr>
            </w:pPr>
            <w:r w:rsidRPr="002F27EA">
              <w:rPr>
                <w:rFonts w:hint="eastAsia"/>
                <w:szCs w:val="21"/>
              </w:rPr>
              <w:t>可调电阻箱</w:t>
            </w:r>
          </w:p>
        </w:tc>
        <w:tc>
          <w:tcPr>
            <w:tcW w:w="6999" w:type="dxa"/>
            <w:shd w:val="clear" w:color="auto" w:fill="auto"/>
            <w:vAlign w:val="center"/>
          </w:tcPr>
          <w:p w:rsidR="003A43C3" w:rsidRPr="002F27EA" w:rsidRDefault="003A43C3" w:rsidP="009B5E39">
            <w:pPr>
              <w:rPr>
                <w:rFonts w:ascii="宋体" w:hAnsi="宋体" w:cs="宋体"/>
                <w:szCs w:val="21"/>
              </w:rPr>
            </w:pPr>
            <w:r w:rsidRPr="002F27EA">
              <w:rPr>
                <w:rFonts w:hint="eastAsia"/>
                <w:szCs w:val="21"/>
              </w:rPr>
              <w:t>测量范围：</w:t>
            </w:r>
            <w:r w:rsidRPr="002F27EA">
              <w:rPr>
                <w:rFonts w:hint="eastAsia"/>
                <w:szCs w:val="21"/>
              </w:rPr>
              <w:t>0</w:t>
            </w:r>
            <w:r w:rsidRPr="002F27EA">
              <w:rPr>
                <w:rFonts w:hint="eastAsia"/>
                <w:szCs w:val="21"/>
              </w:rPr>
              <w:t>～</w:t>
            </w:r>
            <w:r w:rsidRPr="002F27EA">
              <w:rPr>
                <w:rFonts w:hint="eastAsia"/>
                <w:szCs w:val="21"/>
              </w:rPr>
              <w:t>111111.0</w:t>
            </w:r>
            <w:r w:rsidRPr="002F27EA">
              <w:rPr>
                <w:rFonts w:hint="eastAsia"/>
                <w:szCs w:val="21"/>
              </w:rPr>
              <w:t>（Ω），准确度等级：</w:t>
            </w:r>
            <w:r w:rsidRPr="002F27EA">
              <w:rPr>
                <w:rFonts w:hint="eastAsia"/>
                <w:szCs w:val="21"/>
              </w:rPr>
              <w:t>0.1%,</w:t>
            </w:r>
            <w:r w:rsidRPr="002F27EA">
              <w:rPr>
                <w:rFonts w:hint="eastAsia"/>
                <w:szCs w:val="21"/>
              </w:rPr>
              <w:t>最</w:t>
            </w:r>
            <w:proofErr w:type="gramStart"/>
            <w:r w:rsidRPr="002F27EA">
              <w:rPr>
                <w:rFonts w:hint="eastAsia"/>
                <w:szCs w:val="21"/>
              </w:rPr>
              <w:t>小步进</w:t>
            </w:r>
            <w:proofErr w:type="gramEnd"/>
            <w:r w:rsidRPr="002F27EA">
              <w:rPr>
                <w:rFonts w:hint="eastAsia"/>
                <w:szCs w:val="21"/>
              </w:rPr>
              <w:t>Ω</w:t>
            </w:r>
            <w:r w:rsidRPr="002F27EA">
              <w:rPr>
                <w:rFonts w:hint="eastAsia"/>
                <w:szCs w:val="21"/>
              </w:rPr>
              <w:t>:0.1</w:t>
            </w:r>
          </w:p>
        </w:tc>
      </w:tr>
      <w:tr w:rsidR="003A43C3" w:rsidRPr="002F27EA" w:rsidTr="009B5E39">
        <w:trPr>
          <w:jc w:val="center"/>
        </w:trPr>
        <w:tc>
          <w:tcPr>
            <w:tcW w:w="675" w:type="dxa"/>
            <w:shd w:val="clear" w:color="auto" w:fill="auto"/>
            <w:vAlign w:val="center"/>
          </w:tcPr>
          <w:p w:rsidR="003A43C3" w:rsidRPr="002F27EA" w:rsidRDefault="003A43C3" w:rsidP="003A43C3">
            <w:pPr>
              <w:spacing w:beforeLines="50" w:afterLines="50"/>
              <w:jc w:val="center"/>
              <w:rPr>
                <w:b/>
                <w:szCs w:val="21"/>
              </w:rPr>
            </w:pPr>
            <w:r w:rsidRPr="002F27EA">
              <w:rPr>
                <w:rFonts w:hint="eastAsia"/>
                <w:b/>
                <w:szCs w:val="21"/>
              </w:rPr>
              <w:lastRenderedPageBreak/>
              <w:t>7</w:t>
            </w:r>
          </w:p>
        </w:tc>
        <w:tc>
          <w:tcPr>
            <w:tcW w:w="1223" w:type="dxa"/>
            <w:shd w:val="clear" w:color="auto" w:fill="auto"/>
            <w:vAlign w:val="center"/>
          </w:tcPr>
          <w:p w:rsidR="003A43C3" w:rsidRPr="002F27EA" w:rsidRDefault="003A43C3" w:rsidP="009B5E39">
            <w:pPr>
              <w:jc w:val="center"/>
              <w:rPr>
                <w:rFonts w:ascii="宋体" w:hAnsi="宋体" w:cs="宋体"/>
                <w:szCs w:val="21"/>
              </w:rPr>
            </w:pPr>
            <w:r w:rsidRPr="002F27EA">
              <w:rPr>
                <w:rFonts w:hint="eastAsia"/>
                <w:szCs w:val="21"/>
              </w:rPr>
              <w:t>检测与转换（传感器）技术实训装置</w:t>
            </w:r>
          </w:p>
        </w:tc>
        <w:tc>
          <w:tcPr>
            <w:tcW w:w="6999" w:type="dxa"/>
            <w:shd w:val="clear" w:color="auto" w:fill="auto"/>
            <w:vAlign w:val="center"/>
          </w:tcPr>
          <w:p w:rsidR="003A43C3" w:rsidRPr="002F27EA" w:rsidRDefault="003A43C3" w:rsidP="009B5E39">
            <w:pPr>
              <w:rPr>
                <w:rFonts w:ascii="宋体" w:hAnsi="宋体" w:cs="宋体"/>
                <w:szCs w:val="21"/>
              </w:rPr>
            </w:pPr>
            <w:r w:rsidRPr="002F27EA">
              <w:rPr>
                <w:rFonts w:ascii="宋体" w:hAnsi="宋体" w:cs="宋体" w:hint="eastAsia"/>
                <w:szCs w:val="21"/>
              </w:rPr>
              <w:t>1、输入电源：AC220V±5%  50±1Hz</w:t>
            </w:r>
          </w:p>
          <w:p w:rsidR="003A43C3" w:rsidRPr="002F27EA" w:rsidRDefault="003A43C3" w:rsidP="009B5E39">
            <w:pPr>
              <w:rPr>
                <w:rFonts w:ascii="宋体" w:hAnsi="宋体" w:cs="宋体"/>
                <w:szCs w:val="21"/>
              </w:rPr>
            </w:pPr>
            <w:r w:rsidRPr="002F27EA">
              <w:rPr>
                <w:rFonts w:ascii="宋体" w:hAnsi="宋体" w:cs="宋体" w:hint="eastAsia"/>
                <w:szCs w:val="21"/>
              </w:rPr>
              <w:t>2、额定电流：≤5A</w:t>
            </w:r>
          </w:p>
          <w:p w:rsidR="003A43C3" w:rsidRPr="002F27EA" w:rsidRDefault="003A43C3" w:rsidP="009B5E39">
            <w:pPr>
              <w:rPr>
                <w:rFonts w:ascii="宋体" w:hAnsi="宋体" w:cs="宋体"/>
                <w:szCs w:val="21"/>
              </w:rPr>
            </w:pPr>
            <w:r w:rsidRPr="002F27EA">
              <w:rPr>
                <w:rFonts w:ascii="宋体" w:hAnsi="宋体" w:cs="宋体" w:hint="eastAsia"/>
                <w:szCs w:val="21"/>
              </w:rPr>
              <w:t>3、直流电源：±5V   ±15V</w:t>
            </w:r>
          </w:p>
          <w:p w:rsidR="003A43C3" w:rsidRPr="002F27EA" w:rsidRDefault="003A43C3" w:rsidP="009B5E39">
            <w:pPr>
              <w:rPr>
                <w:rFonts w:ascii="宋体" w:hAnsi="宋体" w:cs="宋体"/>
                <w:szCs w:val="21"/>
              </w:rPr>
            </w:pPr>
            <w:r w:rsidRPr="002F27EA">
              <w:rPr>
                <w:rFonts w:ascii="宋体" w:hAnsi="宋体" w:cs="宋体" w:hint="eastAsia"/>
                <w:szCs w:val="21"/>
              </w:rPr>
              <w:t>4、稳压系数：±1%</w:t>
            </w:r>
          </w:p>
          <w:p w:rsidR="003A43C3" w:rsidRPr="002F27EA" w:rsidRDefault="003A43C3" w:rsidP="009B5E39">
            <w:pPr>
              <w:rPr>
                <w:rFonts w:ascii="宋体" w:hAnsi="宋体" w:cs="宋体"/>
                <w:szCs w:val="21"/>
              </w:rPr>
            </w:pPr>
            <w:r w:rsidRPr="002F27EA">
              <w:rPr>
                <w:rFonts w:ascii="宋体" w:hAnsi="宋体" w:cs="宋体" w:hint="eastAsia"/>
                <w:szCs w:val="21"/>
              </w:rPr>
              <w:t>5、电压纹波：≤10mV</w:t>
            </w:r>
          </w:p>
          <w:p w:rsidR="003A43C3" w:rsidRPr="002F27EA" w:rsidRDefault="003A43C3" w:rsidP="009B5E39">
            <w:pPr>
              <w:rPr>
                <w:rFonts w:ascii="宋体" w:hAnsi="宋体" w:cs="宋体"/>
                <w:szCs w:val="21"/>
              </w:rPr>
            </w:pPr>
            <w:r w:rsidRPr="002F27EA">
              <w:rPr>
                <w:rFonts w:ascii="宋体" w:hAnsi="宋体" w:cs="宋体" w:hint="eastAsia"/>
                <w:szCs w:val="21"/>
              </w:rPr>
              <w:t>6、非线性误差：≤5%</w:t>
            </w:r>
          </w:p>
          <w:p w:rsidR="003A43C3" w:rsidRPr="002F27EA" w:rsidRDefault="003A43C3" w:rsidP="009B5E39">
            <w:pPr>
              <w:rPr>
                <w:rFonts w:ascii="宋体" w:hAnsi="宋体" w:cs="宋体"/>
                <w:szCs w:val="21"/>
              </w:rPr>
            </w:pPr>
            <w:r w:rsidRPr="002F27EA">
              <w:rPr>
                <w:rFonts w:ascii="宋体" w:hAnsi="宋体" w:cs="宋体" w:hint="eastAsia"/>
                <w:szCs w:val="21"/>
              </w:rPr>
              <w:t>7、测量精度：≤1%</w:t>
            </w:r>
          </w:p>
          <w:p w:rsidR="003A43C3" w:rsidRPr="002F27EA" w:rsidRDefault="003A43C3" w:rsidP="009B5E39">
            <w:pPr>
              <w:rPr>
                <w:rFonts w:ascii="宋体" w:hAnsi="宋体" w:cs="宋体"/>
                <w:szCs w:val="21"/>
              </w:rPr>
            </w:pPr>
            <w:r w:rsidRPr="002F27EA">
              <w:rPr>
                <w:rFonts w:ascii="宋体" w:hAnsi="宋体" w:cs="宋体" w:hint="eastAsia"/>
                <w:szCs w:val="21"/>
              </w:rPr>
              <w:t>8、功    耗：100VA</w:t>
            </w:r>
          </w:p>
          <w:p w:rsidR="003A43C3" w:rsidRPr="002F27EA" w:rsidRDefault="003A43C3" w:rsidP="009B5E39">
            <w:pPr>
              <w:rPr>
                <w:rFonts w:ascii="宋体" w:hAnsi="宋体" w:cs="宋体"/>
                <w:szCs w:val="21"/>
              </w:rPr>
            </w:pPr>
            <w:r w:rsidRPr="002F27EA">
              <w:rPr>
                <w:rFonts w:ascii="宋体" w:hAnsi="宋体" w:cs="宋体" w:hint="eastAsia"/>
                <w:szCs w:val="21"/>
              </w:rPr>
              <w:t>9、输出电流：1A</w:t>
            </w:r>
          </w:p>
          <w:p w:rsidR="003A43C3" w:rsidRPr="002F27EA" w:rsidRDefault="003A43C3" w:rsidP="009B5E39">
            <w:pPr>
              <w:rPr>
                <w:rFonts w:ascii="宋体" w:hAnsi="宋体" w:cs="宋体"/>
                <w:szCs w:val="21"/>
              </w:rPr>
            </w:pPr>
            <w:r w:rsidRPr="002F27EA">
              <w:rPr>
                <w:rFonts w:ascii="宋体" w:hAnsi="宋体" w:cs="宋体" w:hint="eastAsia"/>
                <w:szCs w:val="21"/>
              </w:rPr>
              <w:t>10、相对温度：-5℃～40℃</w:t>
            </w:r>
          </w:p>
          <w:p w:rsidR="003A43C3" w:rsidRPr="002F27EA" w:rsidRDefault="003A43C3" w:rsidP="009B5E39">
            <w:pPr>
              <w:rPr>
                <w:rFonts w:ascii="宋体" w:hAnsi="宋体" w:cs="宋体"/>
                <w:szCs w:val="21"/>
              </w:rPr>
            </w:pPr>
            <w:r w:rsidRPr="002F27EA">
              <w:rPr>
                <w:rFonts w:ascii="宋体" w:hAnsi="宋体" w:cs="宋体" w:hint="eastAsia"/>
                <w:szCs w:val="21"/>
              </w:rPr>
              <w:t>11、相对湿度：＜85%（25℃）</w:t>
            </w:r>
          </w:p>
        </w:tc>
      </w:tr>
    </w:tbl>
    <w:p w:rsidR="003A43C3" w:rsidRPr="00982E3F" w:rsidRDefault="003A43C3" w:rsidP="003A43C3">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594421"/>
      <w:proofErr w:type="spellStart"/>
      <w:r w:rsidRPr="00982E3F">
        <w:rPr>
          <w:rFonts w:hint="eastAsia"/>
          <w:sz w:val="21"/>
          <w:szCs w:val="21"/>
        </w:rPr>
        <w:t>商务要求</w:t>
      </w:r>
      <w:bookmarkEnd w:id="16"/>
      <w:bookmarkEnd w:id="20"/>
      <w:bookmarkEnd w:id="21"/>
      <w:bookmarkEnd w:id="22"/>
      <w:bookmarkEnd w:id="23"/>
      <w:bookmarkEnd w:id="24"/>
      <w:proofErr w:type="spellEnd"/>
    </w:p>
    <w:p w:rsidR="003A43C3" w:rsidRPr="00982E3F" w:rsidRDefault="003A43C3" w:rsidP="003A43C3">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982E3F">
        <w:rPr>
          <w:rFonts w:hint="eastAsia"/>
          <w:bCs w:val="0"/>
          <w:color w:val="auto"/>
          <w:sz w:val="21"/>
          <w:szCs w:val="21"/>
        </w:rPr>
        <w:t>付款方式</w:t>
      </w:r>
      <w:bookmarkEnd w:id="25"/>
      <w:proofErr w:type="spellEnd"/>
    </w:p>
    <w:p w:rsidR="003A43C3" w:rsidRPr="00982E3F" w:rsidRDefault="003A43C3" w:rsidP="003A43C3">
      <w:pPr>
        <w:spacing w:line="440" w:lineRule="exact"/>
        <w:ind w:firstLineChars="200" w:firstLine="420"/>
        <w:rPr>
          <w:rFonts w:hint="eastAsia"/>
          <w:szCs w:val="21"/>
        </w:rPr>
      </w:pPr>
      <w:bookmarkStart w:id="26" w:name="_Toc417566438"/>
      <w:r w:rsidRPr="00982E3F">
        <w:rPr>
          <w:szCs w:val="21"/>
        </w:rPr>
        <w:t>1.</w:t>
      </w:r>
      <w:r w:rsidRPr="00982E3F">
        <w:rPr>
          <w:szCs w:val="21"/>
        </w:rPr>
        <w:t>分期付款，第一期，合同签署后支付</w:t>
      </w:r>
      <w:r w:rsidRPr="00982E3F">
        <w:rPr>
          <w:rFonts w:hint="eastAsia"/>
          <w:szCs w:val="21"/>
        </w:rPr>
        <w:t>合同</w:t>
      </w:r>
      <w:r w:rsidRPr="00982E3F">
        <w:rPr>
          <w:szCs w:val="21"/>
        </w:rPr>
        <w:t>总额的</w:t>
      </w:r>
      <w:r w:rsidRPr="00982E3F">
        <w:rPr>
          <w:rFonts w:hint="eastAsia"/>
          <w:szCs w:val="21"/>
        </w:rPr>
        <w:t>6</w:t>
      </w:r>
      <w:r w:rsidRPr="00982E3F">
        <w:rPr>
          <w:szCs w:val="21"/>
        </w:rPr>
        <w:t>0%</w:t>
      </w:r>
      <w:r w:rsidRPr="00982E3F">
        <w:rPr>
          <w:szCs w:val="21"/>
        </w:rPr>
        <w:t>；第二期，货到验收合格，在中标人支付采购人</w:t>
      </w:r>
      <w:r w:rsidRPr="00982E3F">
        <w:rPr>
          <w:szCs w:val="21"/>
        </w:rPr>
        <w:t>5%</w:t>
      </w:r>
      <w:r w:rsidRPr="00982E3F">
        <w:rPr>
          <w:szCs w:val="21"/>
        </w:rPr>
        <w:t>的质保金后十个工作日内，采购人支付合同总额的</w:t>
      </w:r>
      <w:r w:rsidRPr="00982E3F">
        <w:rPr>
          <w:rFonts w:hint="eastAsia"/>
          <w:szCs w:val="21"/>
        </w:rPr>
        <w:t>4</w:t>
      </w:r>
      <w:r w:rsidRPr="00982E3F">
        <w:rPr>
          <w:szCs w:val="21"/>
        </w:rPr>
        <w:t>0%</w:t>
      </w:r>
      <w:r w:rsidRPr="00982E3F">
        <w:rPr>
          <w:szCs w:val="21"/>
        </w:rPr>
        <w:t>；第三期，正常运行半年后</w:t>
      </w:r>
      <w:r w:rsidRPr="00982E3F">
        <w:rPr>
          <w:rFonts w:hint="eastAsia"/>
          <w:szCs w:val="21"/>
        </w:rPr>
        <w:t>退还</w:t>
      </w:r>
      <w:r w:rsidRPr="00982E3F">
        <w:rPr>
          <w:szCs w:val="21"/>
        </w:rPr>
        <w:t>质保金；</w:t>
      </w:r>
    </w:p>
    <w:p w:rsidR="003A43C3" w:rsidRPr="00982E3F" w:rsidRDefault="003A43C3" w:rsidP="003A43C3">
      <w:pPr>
        <w:spacing w:line="440" w:lineRule="exact"/>
        <w:ind w:firstLineChars="200" w:firstLine="420"/>
        <w:rPr>
          <w:rFonts w:hint="eastAsia"/>
          <w:szCs w:val="21"/>
        </w:rPr>
      </w:pPr>
      <w:r w:rsidRPr="00982E3F">
        <w:rPr>
          <w:szCs w:val="21"/>
        </w:rPr>
        <w:t>2.</w:t>
      </w:r>
      <w:r w:rsidRPr="00982E3F">
        <w:rPr>
          <w:szCs w:val="21"/>
        </w:rPr>
        <w:t>中标人需提供增值税专用发票。</w:t>
      </w:r>
    </w:p>
    <w:p w:rsidR="003A43C3" w:rsidRPr="00982E3F" w:rsidRDefault="003A43C3" w:rsidP="003A43C3">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982E3F">
        <w:rPr>
          <w:rFonts w:hint="eastAsia"/>
          <w:bCs w:val="0"/>
          <w:color w:val="auto"/>
          <w:sz w:val="21"/>
          <w:szCs w:val="21"/>
        </w:rPr>
        <w:t>交货时间及地点</w:t>
      </w:r>
      <w:bookmarkEnd w:id="26"/>
      <w:proofErr w:type="spellEnd"/>
    </w:p>
    <w:p w:rsidR="003A43C3" w:rsidRPr="00982E3F" w:rsidRDefault="003A43C3" w:rsidP="003A43C3">
      <w:pPr>
        <w:spacing w:line="440" w:lineRule="exact"/>
        <w:ind w:firstLine="405"/>
        <w:rPr>
          <w:rFonts w:ascii="宋体" w:hAnsi="宋体" w:hint="eastAsia"/>
        </w:rPr>
      </w:pPr>
      <w:r w:rsidRPr="00982E3F">
        <w:rPr>
          <w:rFonts w:ascii="宋体" w:hAnsi="宋体" w:hint="eastAsia"/>
        </w:rPr>
        <w:t>2016年5月31日前交货；2016年6月15日前完成安装调试；2016年6月30前完成验收。</w:t>
      </w:r>
    </w:p>
    <w:p w:rsidR="003A43C3" w:rsidRPr="00982E3F" w:rsidRDefault="003A43C3" w:rsidP="003A43C3">
      <w:pPr>
        <w:spacing w:line="440" w:lineRule="exact"/>
        <w:ind w:firstLineChars="200" w:firstLine="420"/>
        <w:rPr>
          <w:rFonts w:ascii="宋体" w:hint="eastAsia"/>
          <w:szCs w:val="21"/>
        </w:rPr>
      </w:pPr>
      <w:r w:rsidRPr="00982E3F">
        <w:rPr>
          <w:rFonts w:hint="eastAsia"/>
          <w:szCs w:val="21"/>
        </w:rPr>
        <w:t>项目地点：</w:t>
      </w:r>
      <w:r w:rsidRPr="00982E3F">
        <w:rPr>
          <w:rFonts w:ascii="宋体" w:hAnsi="宋体" w:hint="eastAsia"/>
          <w:b/>
          <w:szCs w:val="21"/>
        </w:rPr>
        <w:t>四川省成都市高新西区西南交通大学</w:t>
      </w:r>
      <w:proofErr w:type="gramStart"/>
      <w:r w:rsidRPr="00982E3F">
        <w:rPr>
          <w:rFonts w:ascii="宋体" w:hAnsi="宋体"/>
          <w:b/>
          <w:szCs w:val="21"/>
        </w:rPr>
        <w:t>犀</w:t>
      </w:r>
      <w:proofErr w:type="gramEnd"/>
      <w:r w:rsidRPr="00982E3F">
        <w:rPr>
          <w:rFonts w:ascii="宋体" w:hAnsi="宋体"/>
          <w:b/>
          <w:szCs w:val="21"/>
        </w:rPr>
        <w:t>浦</w:t>
      </w:r>
      <w:r w:rsidRPr="00982E3F">
        <w:rPr>
          <w:rFonts w:ascii="宋体" w:hAnsi="宋体" w:hint="eastAsia"/>
          <w:b/>
          <w:szCs w:val="21"/>
        </w:rPr>
        <w:t>校区</w:t>
      </w:r>
      <w:r w:rsidRPr="00982E3F">
        <w:rPr>
          <w:rFonts w:ascii="宋体" w:hAnsi="宋体"/>
          <w:b/>
          <w:szCs w:val="21"/>
        </w:rPr>
        <w:t>4</w:t>
      </w:r>
      <w:r w:rsidRPr="00982E3F">
        <w:rPr>
          <w:rFonts w:ascii="宋体" w:hAnsi="宋体" w:hint="eastAsia"/>
          <w:b/>
          <w:szCs w:val="21"/>
        </w:rPr>
        <w:t>号</w:t>
      </w:r>
      <w:r w:rsidRPr="00982E3F">
        <w:rPr>
          <w:rFonts w:ascii="宋体" w:hAnsi="宋体"/>
          <w:b/>
          <w:szCs w:val="21"/>
        </w:rPr>
        <w:t>教学</w:t>
      </w:r>
      <w:r w:rsidRPr="00982E3F">
        <w:rPr>
          <w:rFonts w:ascii="宋体" w:hAnsi="宋体" w:hint="eastAsia"/>
          <w:b/>
          <w:szCs w:val="21"/>
        </w:rPr>
        <w:t>楼。</w:t>
      </w:r>
    </w:p>
    <w:p w:rsidR="003A43C3" w:rsidRPr="00982E3F" w:rsidRDefault="003A43C3" w:rsidP="003A43C3">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5"/>
      <w:bookmarkEnd w:id="6"/>
      <w:bookmarkEnd w:id="7"/>
      <w:bookmarkEnd w:id="8"/>
      <w:bookmarkEnd w:id="9"/>
      <w:bookmarkEnd w:id="10"/>
      <w:bookmarkEnd w:id="11"/>
      <w:bookmarkEnd w:id="12"/>
      <w:bookmarkEnd w:id="13"/>
      <w:bookmarkEnd w:id="14"/>
      <w:bookmarkEnd w:id="15"/>
      <w:proofErr w:type="spellStart"/>
      <w:r w:rsidRPr="00982E3F">
        <w:rPr>
          <w:rFonts w:hint="eastAsia"/>
          <w:bCs w:val="0"/>
          <w:color w:val="auto"/>
          <w:sz w:val="21"/>
          <w:szCs w:val="21"/>
        </w:rPr>
        <w:t>现场培训</w:t>
      </w:r>
      <w:bookmarkEnd w:id="31"/>
      <w:bookmarkEnd w:id="32"/>
      <w:bookmarkEnd w:id="33"/>
      <w:proofErr w:type="spellEnd"/>
    </w:p>
    <w:p w:rsidR="003A43C3" w:rsidRPr="00982E3F" w:rsidRDefault="003A43C3" w:rsidP="003A43C3">
      <w:pPr>
        <w:tabs>
          <w:tab w:val="left" w:pos="0"/>
        </w:tabs>
        <w:spacing w:line="440" w:lineRule="exact"/>
        <w:ind w:firstLineChars="192" w:firstLine="403"/>
        <w:rPr>
          <w:rFonts w:hint="eastAsia"/>
          <w:szCs w:val="21"/>
        </w:rPr>
      </w:pPr>
      <w:r w:rsidRPr="00982E3F">
        <w:rPr>
          <w:rFonts w:hint="eastAsia"/>
          <w:szCs w:val="21"/>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3A43C3" w:rsidRPr="00982E3F" w:rsidRDefault="003A43C3" w:rsidP="003A43C3">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982E3F">
        <w:rPr>
          <w:rFonts w:hint="eastAsia"/>
          <w:bCs w:val="0"/>
          <w:color w:val="auto"/>
          <w:sz w:val="21"/>
          <w:szCs w:val="21"/>
        </w:rPr>
        <w:t>质量保证期</w:t>
      </w:r>
      <w:bookmarkEnd w:id="34"/>
      <w:bookmarkEnd w:id="35"/>
      <w:bookmarkEnd w:id="36"/>
      <w:proofErr w:type="spellEnd"/>
    </w:p>
    <w:p w:rsidR="003A43C3" w:rsidRPr="00982E3F" w:rsidRDefault="003A43C3" w:rsidP="003A43C3">
      <w:pPr>
        <w:tabs>
          <w:tab w:val="left" w:pos="0"/>
        </w:tabs>
        <w:spacing w:line="440" w:lineRule="exact"/>
        <w:ind w:firstLineChars="202" w:firstLine="424"/>
        <w:rPr>
          <w:rFonts w:hint="eastAsia"/>
          <w:szCs w:val="21"/>
        </w:rPr>
      </w:pPr>
      <w:r w:rsidRPr="00982E3F">
        <w:rPr>
          <w:rFonts w:hint="eastAsia"/>
          <w:szCs w:val="21"/>
        </w:rPr>
        <w:t>免费质量保证期为自合同所列的货物安装调试验收合格签字确认之日起计算</w:t>
      </w:r>
      <w:r w:rsidRPr="00982E3F">
        <w:rPr>
          <w:rFonts w:hint="eastAsia"/>
          <w:szCs w:val="21"/>
        </w:rPr>
        <w:t>6</w:t>
      </w:r>
      <w:r w:rsidRPr="00982E3F">
        <w:rPr>
          <w:rFonts w:hint="eastAsia"/>
          <w:szCs w:val="21"/>
        </w:rPr>
        <w:t>年。</w:t>
      </w:r>
    </w:p>
    <w:bookmarkEnd w:id="27"/>
    <w:bookmarkEnd w:id="28"/>
    <w:bookmarkEnd w:id="29"/>
    <w:bookmarkEnd w:id="30"/>
    <w:p w:rsidR="00C62726" w:rsidRPr="003A43C3" w:rsidRDefault="00C62726"/>
    <w:sectPr w:rsidR="00C62726" w:rsidRPr="003A43C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A79EE01C"/>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
    <w:nsid w:val="793D7378"/>
    <w:multiLevelType w:val="hybridMultilevel"/>
    <w:tmpl w:val="D6F2B664"/>
    <w:lvl w:ilvl="0" w:tplc="C044885E">
      <w:start w:val="1"/>
      <w:numFmt w:val="decimal"/>
      <w:lvlText w:val="%1."/>
      <w:lvlJc w:val="left"/>
      <w:pPr>
        <w:ind w:left="420" w:hanging="420"/>
      </w:pPr>
      <w:rPr>
        <w:rFonts w:ascii="Times New Roman" w:eastAsia="宋体" w:hAnsi="Times New Roman" w:hint="default"/>
        <w:b w:val="0"/>
        <w:i w:val="0"/>
        <w:caps w:val="0"/>
        <w:strike w:val="0"/>
        <w:dstrike w:val="0"/>
        <w:snapToGrid w:val="0"/>
        <w:vanish w:val="0"/>
        <w:color w:val="auto"/>
        <w:spacing w:val="0"/>
        <w:w w:val="100"/>
        <w:kern w:val="24"/>
        <w:position w:val="0"/>
        <w:sz w:val="21"/>
        <w:szCs w:val="21"/>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3C3"/>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43C3"/>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C3"/>
    <w:pPr>
      <w:widowControl w:val="0"/>
      <w:jc w:val="both"/>
    </w:pPr>
    <w:rPr>
      <w:rFonts w:ascii="Calibri" w:eastAsia="宋体" w:hAnsi="Calibri" w:cs="Times New Roman"/>
    </w:rPr>
  </w:style>
  <w:style w:type="paragraph" w:styleId="1">
    <w:name w:val="heading 1"/>
    <w:basedOn w:val="a"/>
    <w:next w:val="a"/>
    <w:link w:val="1Char"/>
    <w:qFormat/>
    <w:rsid w:val="003A43C3"/>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3A43C3"/>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3A43C3"/>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43C3"/>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3A43C3"/>
    <w:rPr>
      <w:rFonts w:ascii="宋体" w:eastAsia="宋体" w:hAnsi="宋体" w:cs="Times New Roman"/>
      <w:b/>
      <w:bCs/>
      <w:sz w:val="28"/>
      <w:szCs w:val="28"/>
      <w:lang/>
    </w:rPr>
  </w:style>
  <w:style w:type="character" w:customStyle="1" w:styleId="3Char">
    <w:name w:val="标题 3 Char"/>
    <w:basedOn w:val="a0"/>
    <w:link w:val="3"/>
    <w:rsid w:val="003A43C3"/>
    <w:rPr>
      <w:rFonts w:ascii="宋体" w:eastAsia="宋体" w:hAnsi="宋体" w:cs="Times New Roman"/>
      <w:b/>
      <w:bCs/>
      <w:color w:val="000000"/>
      <w:kern w:val="0"/>
      <w:sz w:val="28"/>
      <w:szCs w:val="28"/>
      <w:lang/>
    </w:rPr>
  </w:style>
  <w:style w:type="character" w:customStyle="1" w:styleId="Char">
    <w:name w:val="列出段落 Char"/>
    <w:link w:val="a3"/>
    <w:rsid w:val="003A43C3"/>
    <w:rPr>
      <w:rFonts w:ascii="Calibri" w:hAnsi="Calibri"/>
    </w:rPr>
  </w:style>
  <w:style w:type="paragraph" w:styleId="a3">
    <w:name w:val="List Paragraph"/>
    <w:basedOn w:val="a"/>
    <w:link w:val="Char"/>
    <w:qFormat/>
    <w:rsid w:val="003A43C3"/>
    <w:pPr>
      <w:ind w:firstLineChars="200" w:firstLine="4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2016-03-25T07:54:00Z</dcterms:created>
  <dcterms:modified xsi:type="dcterms:W3CDTF">2016-03-25T07:54:00Z</dcterms:modified>
</cp:coreProperties>
</file>