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D0" w:rsidRDefault="00FF58D0" w:rsidP="00FF58D0">
      <w:pPr>
        <w:pStyle w:val="a5"/>
        <w:spacing w:before="0" w:after="0" w:line="440" w:lineRule="exact"/>
        <w:rPr>
          <w:rFonts w:ascii="Times New Roman" w:eastAsia="黑体" w:hAnsi="Times New Roman"/>
        </w:rPr>
      </w:pPr>
      <w:r>
        <w:rPr>
          <w:rFonts w:ascii="Times New Roman" w:eastAsia="黑体" w:hAnsi="Times New Roman" w:hint="eastAsia"/>
        </w:rPr>
        <w:t>技术标准和要求</w:t>
      </w:r>
    </w:p>
    <w:p w:rsidR="00FF58D0" w:rsidRDefault="00FF58D0" w:rsidP="00FF58D0">
      <w:pPr>
        <w:spacing w:line="440" w:lineRule="exact"/>
        <w:rPr>
          <w:rFonts w:ascii="Times New Roman" w:hAnsi="Times New Roman"/>
          <w:szCs w:val="21"/>
        </w:rPr>
      </w:pPr>
      <w:bookmarkStart w:id="0" w:name="_Toc454404134"/>
      <w:r>
        <w:rPr>
          <w:rFonts w:hint="eastAsia"/>
          <w:szCs w:val="21"/>
        </w:rPr>
        <w:t>一、施工标准规范</w:t>
      </w:r>
      <w:bookmarkEnd w:id="0"/>
      <w:r>
        <w:rPr>
          <w:rFonts w:hint="eastAsia"/>
          <w:szCs w:val="21"/>
        </w:rPr>
        <w:t>：</w:t>
      </w:r>
    </w:p>
    <w:p w:rsidR="00FF58D0" w:rsidRDefault="00FF58D0" w:rsidP="00FF58D0">
      <w:pPr>
        <w:spacing w:line="440" w:lineRule="exact"/>
        <w:ind w:firstLineChars="200" w:firstLine="420"/>
        <w:rPr>
          <w:szCs w:val="21"/>
        </w:rPr>
      </w:pPr>
      <w:r>
        <w:rPr>
          <w:rFonts w:hint="eastAsia"/>
          <w:szCs w:val="21"/>
        </w:rPr>
        <w:t>施工符合国家、行业以及地方现行规范、标准和规程工程质量要求</w:t>
      </w:r>
    </w:p>
    <w:p w:rsidR="00FF58D0" w:rsidRDefault="00FF58D0" w:rsidP="00FF58D0">
      <w:pPr>
        <w:spacing w:line="440" w:lineRule="exact"/>
        <w:rPr>
          <w:szCs w:val="21"/>
        </w:rPr>
      </w:pPr>
      <w:r>
        <w:rPr>
          <w:rFonts w:hint="eastAsia"/>
          <w:szCs w:val="21"/>
        </w:rPr>
        <w:t>二、施工范围：</w:t>
      </w:r>
    </w:p>
    <w:p w:rsidR="00FF58D0" w:rsidRDefault="00FF58D0" w:rsidP="00FF58D0">
      <w:pPr>
        <w:spacing w:line="440" w:lineRule="exact"/>
        <w:ind w:firstLineChars="200" w:firstLine="420"/>
        <w:rPr>
          <w:color w:val="000000"/>
          <w:szCs w:val="21"/>
        </w:rPr>
      </w:pPr>
      <w:r>
        <w:rPr>
          <w:rFonts w:hint="eastAsia"/>
          <w:color w:val="000000"/>
          <w:szCs w:val="21"/>
        </w:rPr>
        <w:t>九里校区网络中心核心</w:t>
      </w:r>
      <w:proofErr w:type="gramStart"/>
      <w:r>
        <w:rPr>
          <w:rFonts w:hint="eastAsia"/>
          <w:color w:val="000000"/>
          <w:szCs w:val="21"/>
        </w:rPr>
        <w:t>至教学</w:t>
      </w:r>
      <w:proofErr w:type="gramEnd"/>
      <w:r>
        <w:rPr>
          <w:rFonts w:hint="eastAsia"/>
          <w:color w:val="000000"/>
          <w:szCs w:val="21"/>
        </w:rPr>
        <w:t>区光纤交换分中心、</w:t>
      </w:r>
      <w:proofErr w:type="gramStart"/>
      <w:r>
        <w:rPr>
          <w:rFonts w:hint="eastAsia"/>
          <w:color w:val="000000"/>
          <w:szCs w:val="21"/>
        </w:rPr>
        <w:t>眷</w:t>
      </w:r>
      <w:proofErr w:type="gramEnd"/>
      <w:r>
        <w:rPr>
          <w:rFonts w:hint="eastAsia"/>
          <w:color w:val="000000"/>
          <w:szCs w:val="21"/>
        </w:rPr>
        <w:t>诚</w:t>
      </w:r>
      <w:proofErr w:type="gramStart"/>
      <w:r>
        <w:rPr>
          <w:rFonts w:hint="eastAsia"/>
          <w:color w:val="000000"/>
          <w:szCs w:val="21"/>
        </w:rPr>
        <w:t>斋学生</w:t>
      </w:r>
      <w:proofErr w:type="gramEnd"/>
      <w:r>
        <w:rPr>
          <w:rFonts w:hint="eastAsia"/>
          <w:color w:val="000000"/>
          <w:szCs w:val="21"/>
        </w:rPr>
        <w:t>宿舍区光纤交换分中心、馆外区光纤交换分中心主干光缆部署；天佑</w:t>
      </w:r>
      <w:proofErr w:type="gramStart"/>
      <w:r>
        <w:rPr>
          <w:rFonts w:hint="eastAsia"/>
          <w:color w:val="000000"/>
          <w:szCs w:val="21"/>
        </w:rPr>
        <w:t>斋</w:t>
      </w:r>
      <w:proofErr w:type="gramEnd"/>
      <w:r>
        <w:rPr>
          <w:rFonts w:hint="eastAsia"/>
          <w:color w:val="000000"/>
          <w:szCs w:val="21"/>
        </w:rPr>
        <w:t>光缆改造；峨眉校区网络核心至主楼光纤交换分中心、大板</w:t>
      </w:r>
      <w:proofErr w:type="gramStart"/>
      <w:r>
        <w:rPr>
          <w:rFonts w:hint="eastAsia"/>
          <w:color w:val="000000"/>
          <w:szCs w:val="21"/>
        </w:rPr>
        <w:t>楼学生</w:t>
      </w:r>
      <w:proofErr w:type="gramEnd"/>
      <w:r>
        <w:rPr>
          <w:rFonts w:hint="eastAsia"/>
          <w:color w:val="000000"/>
          <w:szCs w:val="21"/>
        </w:rPr>
        <w:t>宿舍区光纤交换分中心、西山梁学生宿舍光纤交换分中心、馆外区光纤交换分中心主干光缆部署；馆外区各实验室光缆部署；</w:t>
      </w:r>
      <w:proofErr w:type="gramStart"/>
      <w:r>
        <w:rPr>
          <w:rFonts w:hint="eastAsia"/>
          <w:color w:val="000000"/>
          <w:szCs w:val="21"/>
        </w:rPr>
        <w:t>犀</w:t>
      </w:r>
      <w:proofErr w:type="gramEnd"/>
      <w:r>
        <w:rPr>
          <w:rFonts w:hint="eastAsia"/>
          <w:color w:val="000000"/>
          <w:szCs w:val="21"/>
        </w:rPr>
        <w:t>浦校区教学楼</w:t>
      </w:r>
      <w:r>
        <w:rPr>
          <w:color w:val="000000"/>
          <w:szCs w:val="21"/>
        </w:rPr>
        <w:t>4</w:t>
      </w:r>
      <w:r>
        <w:rPr>
          <w:rFonts w:hint="eastAsia"/>
          <w:color w:val="000000"/>
          <w:szCs w:val="21"/>
        </w:rPr>
        <w:t>、</w:t>
      </w:r>
      <w:r>
        <w:rPr>
          <w:color w:val="000000"/>
          <w:szCs w:val="21"/>
        </w:rPr>
        <w:t>5</w:t>
      </w:r>
      <w:r>
        <w:rPr>
          <w:rFonts w:hint="eastAsia"/>
          <w:color w:val="000000"/>
          <w:szCs w:val="21"/>
        </w:rPr>
        <w:t>、</w:t>
      </w:r>
      <w:r>
        <w:rPr>
          <w:color w:val="000000"/>
          <w:szCs w:val="21"/>
        </w:rPr>
        <w:t>6</w:t>
      </w:r>
      <w:r>
        <w:rPr>
          <w:rFonts w:hint="eastAsia"/>
          <w:color w:val="000000"/>
          <w:szCs w:val="21"/>
        </w:rPr>
        <w:t>、</w:t>
      </w:r>
      <w:r>
        <w:rPr>
          <w:color w:val="000000"/>
          <w:szCs w:val="21"/>
        </w:rPr>
        <w:t>8</w:t>
      </w:r>
      <w:r>
        <w:rPr>
          <w:rFonts w:hint="eastAsia"/>
          <w:color w:val="000000"/>
          <w:szCs w:val="21"/>
        </w:rPr>
        <w:t>、</w:t>
      </w:r>
      <w:r>
        <w:rPr>
          <w:color w:val="000000"/>
          <w:szCs w:val="21"/>
        </w:rPr>
        <w:t>9</w:t>
      </w:r>
      <w:r>
        <w:rPr>
          <w:rFonts w:hint="eastAsia"/>
          <w:color w:val="000000"/>
          <w:szCs w:val="21"/>
        </w:rPr>
        <w:t>楼间光缆部署；</w:t>
      </w:r>
      <w:proofErr w:type="gramStart"/>
      <w:r>
        <w:rPr>
          <w:rFonts w:hint="eastAsia"/>
          <w:color w:val="000000"/>
          <w:szCs w:val="21"/>
        </w:rPr>
        <w:t>眷</w:t>
      </w:r>
      <w:proofErr w:type="gramEnd"/>
      <w:r>
        <w:rPr>
          <w:rFonts w:hint="eastAsia"/>
          <w:color w:val="000000"/>
          <w:szCs w:val="21"/>
        </w:rPr>
        <w:t>诚斋光缆改造。</w:t>
      </w:r>
    </w:p>
    <w:p w:rsidR="00FF58D0" w:rsidRDefault="00FF58D0" w:rsidP="00FF58D0">
      <w:pPr>
        <w:spacing w:line="440" w:lineRule="exact"/>
        <w:rPr>
          <w:szCs w:val="21"/>
        </w:rPr>
      </w:pPr>
      <w:r>
        <w:rPr>
          <w:rFonts w:hint="eastAsia"/>
          <w:szCs w:val="21"/>
        </w:rPr>
        <w:t>三、施工质量要求：</w:t>
      </w:r>
    </w:p>
    <w:p w:rsidR="00FF58D0" w:rsidRDefault="00FF58D0" w:rsidP="00FF58D0">
      <w:pPr>
        <w:spacing w:line="440" w:lineRule="exact"/>
        <w:ind w:firstLineChars="200" w:firstLine="420"/>
        <w:rPr>
          <w:color w:val="000000"/>
          <w:szCs w:val="21"/>
        </w:rPr>
      </w:pPr>
      <w:r>
        <w:rPr>
          <w:rFonts w:hint="eastAsia"/>
          <w:color w:val="000000"/>
          <w:szCs w:val="21"/>
        </w:rPr>
        <w:t>质量标准：符合国家现行</w:t>
      </w:r>
      <w:r>
        <w:rPr>
          <w:color w:val="000000"/>
          <w:szCs w:val="21"/>
        </w:rPr>
        <w:t>“</w:t>
      </w:r>
      <w:r>
        <w:rPr>
          <w:rFonts w:hint="eastAsia"/>
          <w:color w:val="000000"/>
          <w:szCs w:val="21"/>
        </w:rPr>
        <w:t>工程施工质量验收规范</w:t>
      </w:r>
      <w:r>
        <w:rPr>
          <w:color w:val="000000"/>
          <w:szCs w:val="21"/>
        </w:rPr>
        <w:t>”</w:t>
      </w:r>
      <w:r>
        <w:rPr>
          <w:rFonts w:hint="eastAsia"/>
          <w:color w:val="000000"/>
          <w:szCs w:val="21"/>
        </w:rPr>
        <w:t>合格标准，一次性验收合格。</w:t>
      </w:r>
    </w:p>
    <w:p w:rsidR="00FF58D0" w:rsidRDefault="00FF58D0" w:rsidP="00FF58D0">
      <w:pPr>
        <w:spacing w:line="440" w:lineRule="exact"/>
        <w:rPr>
          <w:szCs w:val="21"/>
        </w:rPr>
      </w:pPr>
      <w:r>
        <w:rPr>
          <w:rFonts w:hint="eastAsia"/>
          <w:szCs w:val="21"/>
        </w:rPr>
        <w:t>四、产品配置、质量、</w:t>
      </w:r>
      <w:proofErr w:type="gramStart"/>
      <w:r>
        <w:rPr>
          <w:rFonts w:hint="eastAsia"/>
          <w:szCs w:val="21"/>
        </w:rPr>
        <w:t>维保要求</w:t>
      </w:r>
      <w:proofErr w:type="gramEnd"/>
      <w:r>
        <w:rPr>
          <w:rFonts w:hint="eastAsia"/>
          <w:szCs w:val="21"/>
        </w:rPr>
        <w:t>：</w:t>
      </w:r>
    </w:p>
    <w:p w:rsidR="00FF58D0" w:rsidRDefault="00FF58D0" w:rsidP="00FF58D0">
      <w:pPr>
        <w:spacing w:line="440" w:lineRule="exact"/>
        <w:ind w:firstLineChars="200" w:firstLine="420"/>
        <w:rPr>
          <w:color w:val="000000" w:themeColor="text1"/>
          <w:szCs w:val="21"/>
        </w:rPr>
      </w:pPr>
      <w:r>
        <w:rPr>
          <w:color w:val="000000" w:themeColor="text1"/>
          <w:szCs w:val="21"/>
        </w:rPr>
        <w:t>1</w:t>
      </w:r>
      <w:r>
        <w:rPr>
          <w:rFonts w:hint="eastAsia"/>
          <w:color w:val="000000" w:themeColor="text1"/>
          <w:szCs w:val="21"/>
        </w:rPr>
        <w:t>、投标人所投光纤及配属产品推荐品牌为：一舟、</w:t>
      </w:r>
      <w:proofErr w:type="gramStart"/>
      <w:r>
        <w:rPr>
          <w:rFonts w:hint="eastAsia"/>
          <w:color w:val="000000" w:themeColor="text1"/>
          <w:szCs w:val="21"/>
        </w:rPr>
        <w:t>威运高</w:t>
      </w:r>
      <w:proofErr w:type="gramEnd"/>
      <w:r>
        <w:rPr>
          <w:rFonts w:hint="eastAsia"/>
          <w:color w:val="000000" w:themeColor="text1"/>
          <w:szCs w:val="21"/>
        </w:rPr>
        <w:t>、罗杰科。</w:t>
      </w:r>
    </w:p>
    <w:p w:rsidR="00FF58D0" w:rsidRDefault="00FF58D0" w:rsidP="00FF58D0">
      <w:pPr>
        <w:spacing w:line="440" w:lineRule="exact"/>
        <w:ind w:firstLineChars="200" w:firstLine="420"/>
        <w:rPr>
          <w:color w:val="000000" w:themeColor="text1"/>
          <w:szCs w:val="21"/>
        </w:rPr>
      </w:pPr>
      <w:r>
        <w:rPr>
          <w:color w:val="000000" w:themeColor="text1"/>
          <w:szCs w:val="21"/>
        </w:rPr>
        <w:t>2</w:t>
      </w:r>
      <w:r>
        <w:rPr>
          <w:rFonts w:hint="eastAsia"/>
          <w:color w:val="000000" w:themeColor="text1"/>
          <w:szCs w:val="21"/>
        </w:rPr>
        <w:t>、要求投标人所投光纤及配属产品提供原厂质量承诺函（加盖原厂公章），质量承诺</w:t>
      </w:r>
      <w:proofErr w:type="gramStart"/>
      <w:r>
        <w:rPr>
          <w:rFonts w:hint="eastAsia"/>
          <w:color w:val="000000" w:themeColor="text1"/>
          <w:szCs w:val="21"/>
        </w:rPr>
        <w:t>函内容</w:t>
      </w:r>
      <w:proofErr w:type="gramEnd"/>
      <w:r>
        <w:rPr>
          <w:rFonts w:hint="eastAsia"/>
          <w:color w:val="000000" w:themeColor="text1"/>
          <w:szCs w:val="21"/>
        </w:rPr>
        <w:t>为：用于本项目的投标人所投光纤及配属产品满足国家相关标准并通过国家相关质量检测鉴定。格式见第八章投标文件格式之第七条资格审查资料之（五）质量承诺函。</w:t>
      </w:r>
    </w:p>
    <w:p w:rsidR="00FF58D0" w:rsidRDefault="00FF58D0" w:rsidP="00FF58D0">
      <w:pPr>
        <w:spacing w:line="440" w:lineRule="exact"/>
        <w:ind w:firstLineChars="200" w:firstLine="420"/>
        <w:rPr>
          <w:color w:val="000000" w:themeColor="text1"/>
          <w:szCs w:val="21"/>
        </w:rPr>
      </w:pPr>
      <w:r>
        <w:rPr>
          <w:color w:val="000000" w:themeColor="text1"/>
          <w:szCs w:val="21"/>
        </w:rPr>
        <w:t>3</w:t>
      </w:r>
      <w:r>
        <w:rPr>
          <w:rFonts w:hint="eastAsia"/>
          <w:color w:val="000000" w:themeColor="text1"/>
          <w:szCs w:val="21"/>
        </w:rPr>
        <w:t>、要求投标人所投光纤及配属产品提供原厂</w:t>
      </w:r>
      <w:proofErr w:type="gramStart"/>
      <w:r>
        <w:rPr>
          <w:rFonts w:hint="eastAsia"/>
          <w:color w:val="000000" w:themeColor="text1"/>
          <w:szCs w:val="21"/>
        </w:rPr>
        <w:t>维保承诺</w:t>
      </w:r>
      <w:proofErr w:type="gramEnd"/>
      <w:r>
        <w:rPr>
          <w:rFonts w:hint="eastAsia"/>
          <w:color w:val="000000" w:themeColor="text1"/>
          <w:szCs w:val="21"/>
        </w:rPr>
        <w:t>函（加盖原厂公章），</w:t>
      </w:r>
      <w:proofErr w:type="gramStart"/>
      <w:r>
        <w:rPr>
          <w:rFonts w:hint="eastAsia"/>
          <w:color w:val="000000" w:themeColor="text1"/>
          <w:szCs w:val="21"/>
        </w:rPr>
        <w:t>维保承诺函内容</w:t>
      </w:r>
      <w:proofErr w:type="gramEnd"/>
      <w:r>
        <w:rPr>
          <w:rFonts w:hint="eastAsia"/>
          <w:color w:val="000000" w:themeColor="text1"/>
          <w:szCs w:val="21"/>
        </w:rPr>
        <w:t>为：在本项目验收之日起，投标人所投光纤及配属产品生产厂家承诺五年之内出现质量问题导致的维修维护成本由原厂负责由此产生的一切费用。格式见第八章投标文件格式之第七条资格审查资料之（六）</w:t>
      </w:r>
      <w:proofErr w:type="gramStart"/>
      <w:r>
        <w:rPr>
          <w:rFonts w:hint="eastAsia"/>
          <w:color w:val="000000" w:themeColor="text1"/>
          <w:szCs w:val="21"/>
        </w:rPr>
        <w:t>维保承诺</w:t>
      </w:r>
      <w:proofErr w:type="gramEnd"/>
      <w:r>
        <w:rPr>
          <w:rFonts w:hint="eastAsia"/>
          <w:color w:val="000000" w:themeColor="text1"/>
          <w:szCs w:val="21"/>
        </w:rPr>
        <w:t>函。</w:t>
      </w:r>
    </w:p>
    <w:p w:rsidR="00EB06C8" w:rsidRPr="00FF58D0" w:rsidRDefault="00EB06C8" w:rsidP="00E72A72"/>
    <w:sectPr w:rsidR="00EB06C8" w:rsidRPr="00FF58D0"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FDB" w:rsidRDefault="00621FDB" w:rsidP="00EB06C8">
      <w:r>
        <w:separator/>
      </w:r>
    </w:p>
  </w:endnote>
  <w:endnote w:type="continuationSeparator" w:id="0">
    <w:p w:rsidR="00621FDB" w:rsidRDefault="00621FDB" w:rsidP="00EB0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FDB" w:rsidRDefault="00621FDB" w:rsidP="00EB06C8">
      <w:r>
        <w:separator/>
      </w:r>
    </w:p>
  </w:footnote>
  <w:footnote w:type="continuationSeparator" w:id="0">
    <w:p w:rsidR="00621FDB" w:rsidRDefault="00621FDB"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51B22"/>
    <w:rsid w:val="00075F67"/>
    <w:rsid w:val="00087718"/>
    <w:rsid w:val="00091015"/>
    <w:rsid w:val="001076F8"/>
    <w:rsid w:val="00137007"/>
    <w:rsid w:val="001522A2"/>
    <w:rsid w:val="00170A45"/>
    <w:rsid w:val="0021473A"/>
    <w:rsid w:val="00221B37"/>
    <w:rsid w:val="00247899"/>
    <w:rsid w:val="0025192D"/>
    <w:rsid w:val="0025240C"/>
    <w:rsid w:val="00282DA2"/>
    <w:rsid w:val="002C3FB1"/>
    <w:rsid w:val="002D6394"/>
    <w:rsid w:val="002F359F"/>
    <w:rsid w:val="00307003"/>
    <w:rsid w:val="003472AE"/>
    <w:rsid w:val="003739B5"/>
    <w:rsid w:val="00391BA1"/>
    <w:rsid w:val="00394233"/>
    <w:rsid w:val="003B6836"/>
    <w:rsid w:val="0040496D"/>
    <w:rsid w:val="00444F73"/>
    <w:rsid w:val="00455B7B"/>
    <w:rsid w:val="00460708"/>
    <w:rsid w:val="00466523"/>
    <w:rsid w:val="004765C6"/>
    <w:rsid w:val="00492E57"/>
    <w:rsid w:val="004A0D81"/>
    <w:rsid w:val="004B6ACF"/>
    <w:rsid w:val="004E7348"/>
    <w:rsid w:val="00516491"/>
    <w:rsid w:val="00531D95"/>
    <w:rsid w:val="00540E4C"/>
    <w:rsid w:val="00543140"/>
    <w:rsid w:val="0058659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107A6"/>
    <w:rsid w:val="0077075C"/>
    <w:rsid w:val="00770B98"/>
    <w:rsid w:val="00783EA6"/>
    <w:rsid w:val="007A1DF3"/>
    <w:rsid w:val="007A5E60"/>
    <w:rsid w:val="007C186F"/>
    <w:rsid w:val="007C30DE"/>
    <w:rsid w:val="007D0416"/>
    <w:rsid w:val="007D4ED0"/>
    <w:rsid w:val="00803DB1"/>
    <w:rsid w:val="0080535C"/>
    <w:rsid w:val="0082760F"/>
    <w:rsid w:val="008402A0"/>
    <w:rsid w:val="00885450"/>
    <w:rsid w:val="008F34D7"/>
    <w:rsid w:val="008F5366"/>
    <w:rsid w:val="00916EF1"/>
    <w:rsid w:val="009417DE"/>
    <w:rsid w:val="00952EF6"/>
    <w:rsid w:val="0098657E"/>
    <w:rsid w:val="00A14058"/>
    <w:rsid w:val="00A2106F"/>
    <w:rsid w:val="00A41D4E"/>
    <w:rsid w:val="00A728C0"/>
    <w:rsid w:val="00AF7839"/>
    <w:rsid w:val="00B31DB8"/>
    <w:rsid w:val="00B50418"/>
    <w:rsid w:val="00B63DA5"/>
    <w:rsid w:val="00B948FA"/>
    <w:rsid w:val="00BA0291"/>
    <w:rsid w:val="00BA6DDA"/>
    <w:rsid w:val="00BC02EF"/>
    <w:rsid w:val="00BC5675"/>
    <w:rsid w:val="00C46D81"/>
    <w:rsid w:val="00C6602D"/>
    <w:rsid w:val="00CD33CE"/>
    <w:rsid w:val="00CD4ECD"/>
    <w:rsid w:val="00D44DCC"/>
    <w:rsid w:val="00D830BA"/>
    <w:rsid w:val="00DB22A7"/>
    <w:rsid w:val="00DC01D6"/>
    <w:rsid w:val="00DF2CC3"/>
    <w:rsid w:val="00E04F25"/>
    <w:rsid w:val="00E07B40"/>
    <w:rsid w:val="00E47C0D"/>
    <w:rsid w:val="00E72A72"/>
    <w:rsid w:val="00E809F0"/>
    <w:rsid w:val="00EB06C8"/>
    <w:rsid w:val="00EB2137"/>
    <w:rsid w:val="00ED02AD"/>
    <w:rsid w:val="00ED1A3F"/>
    <w:rsid w:val="00EE72F2"/>
    <w:rsid w:val="00F63196"/>
    <w:rsid w:val="00F6369A"/>
    <w:rsid w:val="00F8003D"/>
    <w:rsid w:val="00F808E8"/>
    <w:rsid w:val="00F93926"/>
    <w:rsid w:val="00FA5606"/>
    <w:rsid w:val="00FB2B07"/>
    <w:rsid w:val="00FD4735"/>
    <w:rsid w:val="00FD74C7"/>
    <w:rsid w:val="00FF5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iPriority w:val="99"/>
    <w:semiHidden/>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06C8"/>
    <w:rPr>
      <w:sz w:val="18"/>
      <w:szCs w:val="18"/>
    </w:rPr>
  </w:style>
  <w:style w:type="character" w:customStyle="1" w:styleId="1Char">
    <w:name w:val="标题 1 Char"/>
    <w:basedOn w:val="a0"/>
    <w:link w:val="1"/>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uiPriority w:val="99"/>
    <w:semiHidden/>
    <w:rsid w:val="00D830B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86</Words>
  <Characters>494</Characters>
  <Application>Microsoft Office Word</Application>
  <DocSecurity>0</DocSecurity>
  <Lines>4</Lines>
  <Paragraphs>1</Paragraphs>
  <ScaleCrop>false</ScaleCrop>
  <Company>Microsoft</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cp:revision>
  <cp:lastPrinted>2017-05-10T03:21:00Z</cp:lastPrinted>
  <dcterms:created xsi:type="dcterms:W3CDTF">2017-05-10T03:10:00Z</dcterms:created>
  <dcterms:modified xsi:type="dcterms:W3CDTF">2017-07-06T09:41:00Z</dcterms:modified>
</cp:coreProperties>
</file>