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3D" w:rsidRDefault="00786B3D" w:rsidP="00786B3D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786B3D" w:rsidTr="00786B3D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786B3D" w:rsidTr="00786B3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虚拟仪器多机版软件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6B3D" w:rsidTr="00786B3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USB采集器含附件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</w:tr>
      <w:tr w:rsidR="00786B3D" w:rsidTr="00786B3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全新便携式测试仪器数据采集系统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</w:tr>
      <w:tr w:rsidR="00786B3D" w:rsidTr="00786B3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虚拟仪器套件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786B3D" w:rsidTr="00786B3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</w:pPr>
            <w: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虚拟仪器教学平台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B3D" w:rsidTr="00786B3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</w:pPr>
            <w: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虚拟仪器传感器模块组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B3D" w:rsidTr="00786B3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</w:pPr>
            <w: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虚拟仪器自动控制模块组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86B3D" w:rsidRDefault="00786B3D" w:rsidP="00786B3D">
      <w:pPr>
        <w:spacing w:beforeLines="50" w:afterLines="50" w:line="360" w:lineRule="auto"/>
        <w:rPr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1016"/>
        <w:gridCol w:w="5378"/>
        <w:gridCol w:w="709"/>
        <w:gridCol w:w="709"/>
      </w:tblGrid>
      <w:tr w:rsidR="00786B3D" w:rsidTr="00786B3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数量</w:t>
            </w:r>
          </w:p>
        </w:tc>
      </w:tr>
      <w:tr w:rsidR="00786B3D" w:rsidTr="00786B3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虚拟仪器多机版软件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pStyle w:val="a5"/>
              <w:numPr>
                <w:ilvl w:val="0"/>
                <w:numId w:val="1"/>
              </w:numPr>
              <w:ind w:left="194" w:firstLineChars="0" w:hanging="284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★LabVIEW虚拟仪器软件，高校使用权，可安装50个用户，包括Labview、、，MS开发平台软件，以及仿真、图像、高级信号处理，数字滤波、阶次分析、数据采集、控制系统等专业版开发环境工具包二十余种；以及 LabWindows™/CVI™ 完整版开发环境；嵌入式开发选件；信号处理选件等。</w:t>
            </w:r>
          </w:p>
          <w:p w:rsidR="00786B3D" w:rsidRDefault="00786B3D" w:rsidP="001C7CE0">
            <w:pPr>
              <w:pStyle w:val="a5"/>
              <w:numPr>
                <w:ilvl w:val="0"/>
                <w:numId w:val="1"/>
              </w:numPr>
              <w:ind w:left="194" w:firstLineChars="0" w:hanging="284"/>
              <w:jc w:val="left"/>
              <w:rPr>
                <w:rFonts w:ascii="宋体" w:hAnsi="宋体" w:cs="ArialUnicodeMS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UnicodeMS" w:hint="eastAsia"/>
                <w:kern w:val="0"/>
                <w:sz w:val="20"/>
                <w:szCs w:val="20"/>
              </w:rPr>
              <w:t>简化的实时 信号读取、多种计算 模型的选择(包括直 观的数据流编程和与.m文件脚本相兼 容的文本数学)以及 实时数学(可用于台 式机和嵌入式实时操 作系统)。</w:t>
            </w:r>
          </w:p>
          <w:p w:rsidR="00786B3D" w:rsidRDefault="00786B3D" w:rsidP="001C7CE0">
            <w:pPr>
              <w:pStyle w:val="a5"/>
              <w:numPr>
                <w:ilvl w:val="0"/>
                <w:numId w:val="1"/>
              </w:numPr>
              <w:ind w:left="194" w:firstLineChars="0" w:hanging="284"/>
              <w:jc w:val="left"/>
              <w:rPr>
                <w:rFonts w:ascii="宋体" w:hAnsi="宋体" w:cs="ArialUnicodeMS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ArialUnicodeMS" w:hint="eastAsia"/>
                <w:kern w:val="0"/>
                <w:sz w:val="20"/>
                <w:szCs w:val="20"/>
              </w:rPr>
              <w:t>LabVIEW 可以无缝连接各种测 量硬件，并通过 USB、PXI、 Ethernet、 GPIB等等实现仪器通信。</w:t>
            </w:r>
          </w:p>
          <w:p w:rsidR="00786B3D" w:rsidRDefault="00786B3D" w:rsidP="001C7CE0">
            <w:pPr>
              <w:pStyle w:val="a5"/>
              <w:numPr>
                <w:ilvl w:val="0"/>
                <w:numId w:val="1"/>
              </w:numPr>
              <w:ind w:left="194" w:firstLineChars="0" w:hanging="284"/>
              <w:jc w:val="left"/>
              <w:rPr>
                <w:rFonts w:ascii="宋体" w:hAnsi="宋体" w:cs="ArialUnicodeMS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UnicodeMS" w:hint="eastAsia"/>
                <w:kern w:val="0"/>
                <w:sz w:val="20"/>
                <w:szCs w:val="20"/>
              </w:rPr>
              <w:t>采用多种计算模型来 解决问题将图形化数据流编程 与其它高级开发架构 (如基于文本的数 学、状态图、面向对 象编程和动态系统仿 真)结合起来，来进 行设计以及问题的解 决与编程.</w:t>
            </w:r>
          </w:p>
          <w:p w:rsidR="00786B3D" w:rsidRDefault="00786B3D" w:rsidP="001C7CE0">
            <w:pPr>
              <w:pStyle w:val="a5"/>
              <w:numPr>
                <w:ilvl w:val="0"/>
                <w:numId w:val="1"/>
              </w:numPr>
              <w:ind w:left="194" w:firstLineChars="0" w:hanging="284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ArialUnicodeMS" w:hint="eastAsia"/>
                <w:kern w:val="0"/>
                <w:sz w:val="20"/>
                <w:szCs w:val="20"/>
              </w:rPr>
              <w:t>提供二年免费升级，带说明书。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6B3D" w:rsidTr="00786B3D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USB采集器含附件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59"/>
              </w:tabs>
              <w:adjustRightInd w:val="0"/>
              <w:snapToGrid w:val="0"/>
              <w:spacing w:line="225" w:lineRule="atLeast"/>
              <w:ind w:left="459" w:hanging="567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80路模拟输入 (16位, 250 kS/s)</w:t>
            </w:r>
          </w:p>
          <w:p w:rsidR="00786B3D" w:rsidRDefault="00786B3D" w:rsidP="001C7CE0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59"/>
              </w:tabs>
              <w:adjustRightInd w:val="0"/>
              <w:snapToGrid w:val="0"/>
              <w:spacing w:line="225" w:lineRule="atLeast"/>
              <w:ind w:left="459" w:hanging="567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2路模拟输出 (16位, 833 kS/s); 24路数字I/O (其中8路时钟同步); 32位计数器</w:t>
            </w:r>
          </w:p>
          <w:p w:rsidR="00786B3D" w:rsidRDefault="00786B3D" w:rsidP="001C7CE0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59"/>
              </w:tabs>
              <w:adjustRightInd w:val="0"/>
              <w:snapToGrid w:val="0"/>
              <w:spacing w:line="225" w:lineRule="atLeast"/>
              <w:ind w:left="459" w:hanging="567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配合使用Mass终端版和SCC信号调理</w:t>
            </w:r>
          </w:p>
          <w:p w:rsidR="00786B3D" w:rsidRDefault="00786B3D" w:rsidP="001C7CE0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59"/>
              </w:tabs>
              <w:adjustRightInd w:val="0"/>
              <w:snapToGrid w:val="0"/>
              <w:spacing w:line="225" w:lineRule="atLeast"/>
              <w:ind w:left="459" w:hanging="567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NI信号读写实现USB上的持续高速数据流;</w:t>
            </w:r>
          </w:p>
          <w:p w:rsidR="00786B3D" w:rsidRDefault="00786B3D" w:rsidP="001C7CE0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59"/>
              </w:tabs>
              <w:adjustRightInd w:val="0"/>
              <w:snapToGrid w:val="0"/>
              <w:spacing w:line="225" w:lineRule="atLeast"/>
              <w:ind w:left="459" w:hanging="567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与LabVIEW、LabWindows™/CVI和Visual Studio.NET的Measurement Studio兼容</w:t>
            </w:r>
          </w:p>
          <w:p w:rsidR="00786B3D" w:rsidRDefault="00786B3D" w:rsidP="001C7CE0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59"/>
              </w:tabs>
              <w:adjustRightInd w:val="0"/>
              <w:snapToGrid w:val="0"/>
              <w:spacing w:line="225" w:lineRule="atLeast"/>
              <w:ind w:left="459" w:hanging="567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NI-DAQmx驱动软件和NI LabVIEW SignalExpress LE交互式数据记录软件</w:t>
            </w:r>
          </w:p>
          <w:p w:rsidR="00786B3D" w:rsidRDefault="00786B3D" w:rsidP="001C7CE0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59"/>
              </w:tabs>
              <w:adjustRightInd w:val="0"/>
              <w:snapToGrid w:val="0"/>
              <w:spacing w:line="225" w:lineRule="atLeast"/>
              <w:ind w:left="459" w:hanging="56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含连接线缆与接端子。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</w:tr>
      <w:tr w:rsidR="00786B3D" w:rsidTr="00786B3D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全新便携式测试仪器数据采集系统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cDAQ-9133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系统主机及机箱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套：控制器集成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1.33 GHz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双核英特尔凌动处理器，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 GB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非易失性存储，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 GB DDR3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；可直接热插拔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I/O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模块；可移动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SD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存储器，轻松访问数据；集成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USB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端口、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个千兆以太网端口、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RS232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串行端口、触发输入和用户按钮；可选择熟悉的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Windows 7 (WES7)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操作系统或提高可靠性的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NI Linux Real-Time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；可接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个插槽、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个内置的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位通用计数器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定时器。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驱动软件：适用于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LabVIEW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ANSI C/C++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C#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Visual Basic .NET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API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用于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LabVIEW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LabWindows™/CVI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各种可支持语言的范例程序。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PS-15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电源模块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相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 115/230 VAC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输入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; 24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至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28 VDC, 5 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输出；电源针供电主机；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-25 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+60 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完整输出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 W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 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60 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至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70 °C,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降低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 W/°C)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20%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备用功率面向动态负载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可持续应用在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45 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以下的环境温度中；包含的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DIN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导轨安装和前面板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侧面板安装附件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信号采集模块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路单端或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路差分模拟输入；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位分辨率；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250 kS/s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总采样速率；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±200 mV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±1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±5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±10 V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可编程输入范围；热插拔操作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过压保护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隔离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可溯源至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NIST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的校准；工作温度范围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 -40°C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70°C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；弹簧端子或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D-Sub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连接和操作保护。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DSUB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信号采集模块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通道、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51.2 kS/s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24-bit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、支持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1/4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 1/2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60 V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及电流采集；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-40 °C to 70 °C, 5 g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振动与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50 g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冲击；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D-Sub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；带附件接线端子；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多功能采集模块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250 Vrms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通道间隔离；内置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1/4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桥、半桥式和全桥式支持；内置电压和电流激励；热电偶，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RTD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，电阻，电压和电流测量；每通道的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CJC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用于精确的热电偶测量；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100 S/s/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通道的同步输入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(50S/s/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通道用于热电偶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；带操作保护及接头。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模拟输入模块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通道、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50 kS/s per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400 Vrms L-N, 800 Vrms L; 24-bit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400 Vrms CAT III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工作电压；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4-40 °C to 70 °C, 5 g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振动与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50 g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冲击；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D-Sub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；带附件接线端子；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强电流采集模块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Arms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测量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(14 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峰值电流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50 kS/s/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通道的同步输入；内置抗混叠滤波器；包含螺栓端子连接器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保护后壳能作为单品出售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250 Vrms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通道间隔离，带接线端子。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动态采集模块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个：软件可选的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IEPE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信号调理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(0 mA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 mA)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；每通道最高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51.2 kS/s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采样速率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交流耦合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(0.5 Hz)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位分辨率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; 102 dB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动态范围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防混叠滤波器；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路同步采样模拟输入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 ±5 V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输入范围；兼容智能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TEDS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传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感器；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NIST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校准认证书。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同步采集模块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250 Vrms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通道间隔离；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100 kS/s/ch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同步更新速率；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±10 V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范围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叠加通道输出最高至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±40 V)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位分辨率；工作温度范围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 -40°C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70°C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；附接线端子。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单刀单掷输出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EM Form 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机电继电器输出；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 VDC (2 A), 60 VDC (1 A), 250 VAC (2 A) SPST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继电器；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250 Vrms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通道间隔离；工作温度范围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 -40°C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70°C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；热插拔操作。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无线单槽机械箱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块：通过以太网或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IEEE 802.11 Wi-Fi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发送数据至上位机；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个通用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位计数器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定时器内置于机箱中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可通过数字模块访问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；采用获得信号读写技术，可连续读写波形测量数据；通过软件几分钟内完成测量及自动生成代码；可热插拔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I/O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模块可供选择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90" w:line="225" w:lineRule="atLeast"/>
              <w:ind w:left="194" w:firstLineChars="0" w:hanging="142"/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USB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单槽机械箱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块：可热插拔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I/O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模块可供选择；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个通用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位计数器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定时器内置于机箱中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可通过数字模块访问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；采用获得专利的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NI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信号读写技术，可连续读写波形测量数据；通过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NI-DAQmx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软件几分钟内完成测量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;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DAQ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助手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(DAQ Assistant)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自动生成代码。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</w:tr>
      <w:tr w:rsidR="00786B3D" w:rsidTr="00786B3D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虚拟仪器套件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hd w:val="clear" w:color="auto" w:fill="FFFFFF"/>
              <w:spacing w:before="0" w:after="90" w:line="240" w:lineRule="auto"/>
              <w:ind w:left="336" w:hanging="284"/>
              <w:jc w:val="lef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hint="eastAsia"/>
                <w:b w:val="0"/>
                <w:bCs w:val="0"/>
                <w:sz w:val="20"/>
                <w:szCs w:val="20"/>
              </w:rPr>
              <w:t>一套为基于PCI卡的ELVIS（1），另一套为基于USB的ELVIS（Ⅱ）。</w:t>
            </w:r>
          </w:p>
          <w:p w:rsidR="00786B3D" w:rsidRDefault="00786B3D" w:rsidP="001C7CE0"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hd w:val="clear" w:color="auto" w:fill="FFFFFF"/>
              <w:spacing w:before="0" w:after="90" w:line="240" w:lineRule="auto"/>
              <w:ind w:left="336" w:hanging="284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 w:val="0"/>
                <w:bCs w:val="0"/>
                <w:sz w:val="20"/>
                <w:szCs w:val="20"/>
              </w:rPr>
              <w:t>ELVIS（1）主要功能：可编程电源（支持手动控制和编程控制）；可编程信号发生器（支持手动控制和编程控制）；+15V +5V电源 ；支持BNC 接口的示波器和万用表 ；可拆卸更换的原型面包板；可通过虚拟仪器实现方式支持以下仪器功能含1.2</w:t>
            </w:r>
            <w:r>
              <w:rPr>
                <w:rFonts w:ascii="宋体" w:hAnsi="宋体" w:hint="eastAsia"/>
                <w:b w:val="0"/>
                <w:sz w:val="20"/>
                <w:szCs w:val="20"/>
              </w:rPr>
              <w:t>5 MS/s示波器、信号发生器、万用表。虚拟仪器驱动软件、虚拟仪器教学版电路教学软件、 可拆卸原型面包板，开发系统。</w:t>
            </w:r>
          </w:p>
          <w:p w:rsidR="00786B3D" w:rsidRDefault="00786B3D" w:rsidP="001C7CE0"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hd w:val="clear" w:color="auto" w:fill="FFFFFF"/>
              <w:spacing w:before="0" w:after="90" w:line="240" w:lineRule="auto"/>
              <w:ind w:left="336" w:hanging="284"/>
              <w:jc w:val="left"/>
              <w:rPr>
                <w:rFonts w:ascii="宋体" w:hAnsi="宋体" w:hint="eastAsia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hint="eastAsia"/>
                <w:b w:val="0"/>
                <w:bCs w:val="0"/>
                <w:sz w:val="20"/>
                <w:szCs w:val="20"/>
              </w:rPr>
              <w:t>ELVIS（Ⅱ）主要功能采用USB与电脑相连。系统具有：</w:t>
            </w:r>
          </w:p>
          <w:p w:rsidR="00786B3D" w:rsidRDefault="00786B3D" w:rsidP="001C7CE0">
            <w:pPr>
              <w:pStyle w:val="a5"/>
              <w:numPr>
                <w:ilvl w:val="0"/>
                <w:numId w:val="5"/>
              </w:numPr>
              <w:ind w:left="194" w:firstLineChars="0" w:hanging="284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★模拟输入：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通道数：8通道差分或16通道单端，ADC 分辨率：16 位，最大采样速率：1.25 MS/s 单通道，1.00 MS/s，输入范围：±10，±5，±2，±1，±0.5， ±0.2，±0.1 V ，用于模拟输入的最大工作电压（信号＋共模）：± 11 V 对AIGND </w:t>
            </w:r>
          </w:p>
          <w:p w:rsidR="00786B3D" w:rsidRDefault="00786B3D" w:rsidP="001C7CE0">
            <w:pPr>
              <w:pStyle w:val="a5"/>
              <w:numPr>
                <w:ilvl w:val="0"/>
                <w:numId w:val="5"/>
              </w:numPr>
              <w:ind w:left="194" w:firstLineChars="0" w:hanging="284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输出范围：± 10 V，± 5 V，电压转换速率：20 V/ μs。</w:t>
            </w:r>
          </w:p>
          <w:p w:rsidR="00786B3D" w:rsidRDefault="00786B3D" w:rsidP="001C7CE0">
            <w:pPr>
              <w:pStyle w:val="a5"/>
              <w:numPr>
                <w:ilvl w:val="0"/>
                <w:numId w:val="5"/>
              </w:numPr>
              <w:ind w:left="194" w:firstLineChars="0" w:hanging="284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电压测量：直流范围：100 mV，1 V，10 V，60 V；交流范围：200 mV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，2 V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，20 V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rms。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电流测量：直流范围：2 A，交流范围：500 mA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，2 A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rms，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分流电阻：0.1 Ω，负载电压：&lt;0.6 V，输入保护：F 3.15A 250V，快速响应用户可更换的保险丝。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786B3D" w:rsidTr="00786B3D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虚拟仪器教学平台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通用实验教学平台基于虚拟仪器技术，结合台式电脑和配套软件，在同一个平台上完成传感器、电工、模拟电路、数字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电路、通信原理、基础物理、控制原理、物联网等多种学科实验。支持LabVIEW及C语言二次开发，支持老师设计的实验模块。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模拟输入：通道数：8通道差分或16通道单端，ADC 分辨率：16 位，最大采样速率：1.25 MS/s 单通道，1.00 MS/s，输入范围：±10，±5，±2，±1，±0.5， ±0.2，±0.1 V ，用于模拟输入的最大工作电压（信号＋共模）：± 11 V 对AIGND 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任意波形发生器/ 模拟输出：通道数：2；数模转换器分辨率：16 位；最大更新速率  1 通道：2.8 MS/s，2 通道：2.0 MS/s，定时分辨率：50 ns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输出范围：± 10 V，± 5 V，电压转换速率：20 V/ μs。</w:t>
            </w:r>
          </w:p>
          <w:p w:rsidR="00786B3D" w:rsidRDefault="00786B3D" w:rsidP="001C7CE0">
            <w:pPr>
              <w:pStyle w:val="a5"/>
              <w:numPr>
                <w:ilvl w:val="2"/>
                <w:numId w:val="7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数字I/O 与PFI ：通道：24 个数字IO（端口0），15 个PFI ，方向控制：每根线均能独立设置为输入或输出下拉电阻：典型50 kΩ，最小20 kΩ 。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输出应用：脉冲，带有动态更新的脉冲序列，分频、等效时间采样，外部基准时钟频率：0 至20 MHz，基准时钟精度：50 ppm，最大频率：1 MHz，输入：门，源，HW_Arm，Aux，A，B，Z，上下计数。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数字万用表（DDM）：隔离函数：流电压，交流电压，直流电流，交流电流，电阻，二极管隔离等级：60 VDC/20 Vrms，分辨率：5 1/2 位，输入阻抗：11 M Ω，非隔离函数：电容，电感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电压测量：直流范围：100 mV，1 V，10 V，60 V；交流范围：200 mV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，2 V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，20 V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rms。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电流测量：直流范围：2 A，交流范围：500 mA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，2 A</w:t>
            </w:r>
            <w:r>
              <w:rPr>
                <w:rFonts w:ascii="宋体" w:hAnsi="宋体" w:hint="eastAsia"/>
                <w:bCs/>
                <w:sz w:val="20"/>
                <w:szCs w:val="20"/>
                <w:vertAlign w:val="subscript"/>
              </w:rPr>
              <w:t>rms，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分流电阻：0.1 Ω，负载电压：&lt;0.6 V，输入保护：F 3.15A 250V，快速响应用户可更换的保险丝。电阻测量：范围：100 Ω，1 kΩ，10 kΩ，100kΩ，1 MΩ，100 MΩ 。二极管测量：范围：10 V，标称测试电流：100 μA（10 V 量程）；电容测量：范围：50 pF 至500 μF，精度：1％。电感测量：范围：100 μH 至于100 mH，精度：1％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函数发生器：输出波形类型：正弦，方波，三角波，频率范围：0.186 Hz 至5 MHz（正弦），0.186 Hz 至1 MHz（方波与三角波）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波形幅度分辨率：10 位，波形幅度精度：1％± 15 mV，波形偏置范围：± 5 V，占空比范围：0 至100％，输出阻抗：50，最大输出电流：100 mA。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调制：输入：2（AM 与FM），调制输入范围：± 10 V，幅度调制因子：10％/V，频率调制因子：20％/V。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示波器：通道数：2。输入耦合：交流或直流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分辨率：16 位，最大采样速率：1.25 MS/s （单通道）、500kS/s（双通道）。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电源：＋ 15 V 电源，输出电压（无负载）：＋ 15 V ± 5％，最大输出电流：500 mA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输出电压（无负载）：－15 V ± 5％，最大输出电流：500 mA，短路保护：可重置电路分割器＋ 5 V 电源，输出电压（无负载）：＋ 5 V ± 5％，最大输出电流：2 A，短路保护：可重置电路分割器</w:t>
            </w:r>
          </w:p>
          <w:p w:rsidR="00786B3D" w:rsidRDefault="00786B3D" w:rsidP="001C7CE0">
            <w:pPr>
              <w:pStyle w:val="a5"/>
              <w:numPr>
                <w:ilvl w:val="1"/>
                <w:numId w:val="6"/>
              </w:numPr>
              <w:ind w:left="336" w:firstLineChars="0" w:hanging="426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总线接口：高速USB。含功能软件及个使用说明书。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B3D" w:rsidTr="00786B3D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虚拟仪器传感器模块组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硬件配置：</w:t>
            </w:r>
          </w:p>
          <w:p w:rsidR="00786B3D" w:rsidRDefault="00786B3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热电偶测试模块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ab/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9"/>
              </w:numPr>
              <w:ind w:left="477" w:firstLineChars="0" w:hanging="56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具有J型和K型热电偶的工作原理，特性曲线以及典型应用电路。应用电路关键参数可调节；具有冷端补偿的原理和电路；开放应用电路图，可供学习设计简单实验的方法和过程；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9"/>
              </w:numPr>
              <w:ind w:left="477" w:firstLineChars="0" w:hanging="56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提供K型热电偶一根、J型热电偶一根及杜邦线四组；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9"/>
              </w:numPr>
              <w:ind w:left="477" w:firstLineChars="0" w:hanging="56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6）提供运行于计算机的实验软面板，包含传感器原理介绍、特性曲线、实验内容、实验模拟、实测面板；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9"/>
              </w:numPr>
              <w:ind w:left="477" w:firstLineChars="0" w:hanging="56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实验数据存储格式支持文本（.txt）或图片（.bmp）；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9"/>
              </w:numPr>
              <w:ind w:left="477" w:firstLineChars="0" w:hanging="56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实验提供课程相关LabVIEW例程以及作业。</w:t>
            </w:r>
          </w:p>
          <w:p w:rsidR="00786B3D" w:rsidRDefault="00786B3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热敏电阻测试模块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0"/>
              </w:numPr>
              <w:ind w:leftChars="-42" w:left="384" w:hangingChars="236" w:hanging="472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恒流源电流，分压法电阻可调，可完成热敏电阻伏安曲线等特性测量；开放恒流源及分压法电路图，可供学习设计简单实验的方法和过程；提供热敏电阻两根及杜邦线四组；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0"/>
              </w:numPr>
              <w:ind w:leftChars="-42" w:left="384" w:hangingChars="236" w:hanging="472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提供运行于计算机的实验软面板，包含：传感器介绍、特性曲线、实验内容、实验模拟、恒流源实测面板及分压法实测面板；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0"/>
              </w:numPr>
              <w:ind w:leftChars="-42" w:left="384" w:hangingChars="236" w:hanging="472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实验数据存储格式支持文本（.txt）或图片（.bmp）；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0"/>
              </w:numPr>
              <w:ind w:leftChars="-42" w:left="384" w:hangingChars="236" w:hanging="472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实验提供课程相关LabVIEW例程以及作业。</w:t>
            </w:r>
          </w:p>
          <w:p w:rsidR="00786B3D" w:rsidRDefault="00786B3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</w:t>
            </w: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RTD热电阻测试模块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1"/>
              </w:numPr>
              <w:ind w:leftChars="-42" w:left="542" w:hangingChars="315" w:hanging="63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过恒流源法和分压法了解RTD（PT100）传感器可以将温度信号转换成电信号的原理。恒流源电流，分压电阻可根据需要调整，可完成RTD特性曲线等特性测量。开放恒流源及分压法电路图；提供PT100热电阻一根、PT1000热电阻一根及杜邦线四组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1"/>
              </w:numPr>
              <w:ind w:leftChars="-42" w:left="542" w:hangingChars="315" w:hanging="63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提供运行于计算机的实验软面板，包含：传感器介绍、特性曲线、实验内容、实验模拟、恒流源实测面板及分压法实测面板；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1"/>
              </w:numPr>
              <w:ind w:leftChars="-42" w:left="542" w:hangingChars="315" w:hanging="63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实验数据存储格式支持文本（.txt）或图片（.bmp）；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1"/>
              </w:numPr>
              <w:ind w:leftChars="-42" w:left="542" w:hangingChars="315" w:hanging="63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实验提供课程相关LabVIEW例程以及作业。</w:t>
            </w:r>
          </w:p>
          <w:p w:rsidR="00786B3D" w:rsidRDefault="00786B3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</w:t>
            </w: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光敏电阻测试模块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2"/>
              </w:numPr>
              <w:ind w:left="477" w:firstLineChars="0" w:hanging="47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实验自带光源四组，并提供遮光罩一个使光敏电阻测试不受环境照明影响；提供运行于计算机的实验软面板，包含：传感器介绍、特性曲线、实验内容、实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验模拟及实测面板实验数据存储格式支持文本（.txt）或图片（.bmp）。</w:t>
            </w:r>
          </w:p>
          <w:p w:rsidR="00786B3D" w:rsidRDefault="00786B3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5、</w:t>
            </w: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应变片测试模块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3"/>
              </w:numPr>
              <w:ind w:left="336" w:rightChars="-71" w:right="-149" w:firstLineChars="0" w:hanging="426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能进行全桥、半桥、1/4桥测试电路；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3"/>
              </w:numPr>
              <w:ind w:left="336" w:rightChars="-71" w:right="-149" w:firstLineChars="0" w:hanging="426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掌握利用工程创新软件系统对信号进行处理； 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3"/>
              </w:numPr>
              <w:ind w:left="336" w:rightChars="-71" w:right="-149" w:firstLineChars="0" w:hanging="426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提供应变梁一个、砝码（200g、100g、50g各一个）、镊子一把、杜邦线六组及M4×20螺丝螺母两组；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3"/>
              </w:numPr>
              <w:ind w:left="336" w:rightChars="-71" w:right="-149" w:firstLineChars="0" w:hanging="426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提供运行于计算机的实验软面板，包含：传感器介绍、应变片特性曲线、桥路特性、实验内容、调零、实验测量及例程演示；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3"/>
              </w:numPr>
              <w:ind w:left="336" w:rightChars="-71" w:right="-149" w:firstLineChars="0" w:hanging="426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实验数据存储格式支持文本（.txt）或图片（.bmp）；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3"/>
              </w:numPr>
              <w:ind w:left="336" w:rightChars="-71" w:right="-149" w:firstLineChars="0" w:hanging="426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实验提供课程相关LabVIEW例程以及作业。</w:t>
            </w:r>
          </w:p>
          <w:p w:rsidR="00786B3D" w:rsidRDefault="00786B3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6、</w:t>
            </w: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声音传感器测试模块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4"/>
              </w:numPr>
              <w:ind w:left="336" w:rightChars="-71" w:right="-149" w:firstLineChars="0" w:hanging="426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驻极体麦克风采集语音信号，经过处理后，使用软件程序对信号进行时域和频域的分析；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4"/>
              </w:numPr>
              <w:ind w:left="336" w:rightChars="-71" w:right="-149" w:firstLineChars="0" w:hanging="426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用工程创新软件的数据存储和调用功能，将采集到的语音数据通过一定的程序和硬件电路进行输出，经过合理的参数设置，可以将原语音数据进行二次模拟回放； 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4"/>
              </w:numPr>
              <w:ind w:left="336" w:rightChars="-71" w:right="-149" w:firstLineChars="0" w:hanging="426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提供运行于计算机的实验软面板，包含：传感器介绍、特性曲线、实验内容、实验模拟及实测面板；实验数据存储格式支持文本（.txt）或图片（.bmp）；实验提供课程相关LabVIEW例程以及作业。</w:t>
            </w:r>
          </w:p>
          <w:p w:rsidR="00786B3D" w:rsidRDefault="00786B3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7、</w:t>
            </w: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频率信号与编码器测试模块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5"/>
              </w:numPr>
              <w:ind w:rightChars="-71" w:right="-149" w:firstLineChars="0" w:hanging="51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提供正交编码器的工作原理；旋转编码器和增量型编码器。提供步进电机作为编码器驱动端；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5"/>
              </w:numPr>
              <w:ind w:rightChars="-71" w:right="-149" w:firstLineChars="0" w:hanging="51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提供编码器一个、编码器支架一个、步进电机一个、步进电机支架一个、联轴器一个、内六角螺丝刀一把、M3×6螺丝十个、M2×4螺丝四个及杜邦线四组；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5"/>
              </w:numPr>
              <w:ind w:rightChars="-71" w:right="-149" w:firstLineChars="0" w:hanging="51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运行于计算机的实验软面板，包含：传感器介绍、编码器特性、步进电机特性、实验内容、步进角测量、频率测量、例程演示；实验数据存储格式支持文本（.txt）或图片（.bmp）；实验提供课程相关LabVIEW例程以及作业。</w:t>
            </w:r>
          </w:p>
          <w:p w:rsidR="00786B3D" w:rsidRDefault="00786B3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</w:t>
            </w: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霍尔传感器测试模块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6"/>
              </w:numPr>
              <w:ind w:firstLineChars="0" w:hanging="51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提供电机支架一个、侧轮片一个、圆盘片一个、杜邦线五组、永磁片四片及PVC螺钉十二颗；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6"/>
              </w:numPr>
              <w:ind w:firstLineChars="0" w:hanging="51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提供运行于计算机的实验软面板，包含：传感器介绍、特性曲线、实验内容、实验模拟及实测面板；实验数据存储格式支持文本（.txt）或图片（.bmp）；</w:t>
            </w:r>
          </w:p>
          <w:p w:rsidR="00786B3D" w:rsidRDefault="00786B3D" w:rsidP="001C7CE0">
            <w:pPr>
              <w:pStyle w:val="a5"/>
              <w:numPr>
                <w:ilvl w:val="0"/>
                <w:numId w:val="16"/>
              </w:numPr>
              <w:ind w:firstLineChars="0" w:hanging="51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实验提供课程相关LabVIEW例程以及作业。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B3D" w:rsidTr="00786B3D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虚拟仪器自动控制模块组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 w:rsidP="001C7CE0">
            <w:pPr>
              <w:pStyle w:val="a5"/>
              <w:widowControl/>
              <w:numPr>
                <w:ilvl w:val="0"/>
                <w:numId w:val="17"/>
              </w:numPr>
              <w:ind w:left="477" w:firstLineChars="0" w:hanging="567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★系统硬盘件：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模块化设计，在通用教学实验创新平台上使用，模块可方便更换：系统包含下列模块：</w:t>
            </w:r>
          </w:p>
          <w:p w:rsidR="00786B3D" w:rsidRDefault="00786B3D" w:rsidP="001C7CE0">
            <w:pPr>
              <w:pStyle w:val="a5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非线性系统分析模块：非线性控制系统概述实验；典型相非线性特性实验；相平面分析法实验。</w:t>
            </w:r>
          </w:p>
          <w:p w:rsidR="00786B3D" w:rsidRDefault="00786B3D" w:rsidP="001C7CE0">
            <w:pPr>
              <w:pStyle w:val="a5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控制系统的设计与校正模块：采用根轨迹法进行串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联校正；反馈校正；复合校正。</w:t>
            </w:r>
          </w:p>
          <w:p w:rsidR="00786B3D" w:rsidRDefault="00786B3D" w:rsidP="001C7CE0">
            <w:pPr>
              <w:pStyle w:val="a5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采样控制系统模块：采样过程与采样定理；采样信号保持器； Z变换； 采样系统的数学模型； 采样系统的稳定性分析； 采样系统的稳态误差；采样系统的暂态响应与脉冲传递函数零、极点分布的关系；采样系统的校正。</w:t>
            </w:r>
          </w:p>
          <w:p w:rsidR="00786B3D" w:rsidRDefault="00786B3D" w:rsidP="001C7CE0">
            <w:pPr>
              <w:pStyle w:val="a5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线性系统的状态空间分析模块：</w:t>
            </w:r>
            <w:r>
              <w:rPr>
                <w:rFonts w:ascii="宋体" w:hAnsi="宋体" w:cs="Tahoma" w:hint="eastAsia"/>
                <w:sz w:val="20"/>
                <w:szCs w:val="20"/>
              </w:rPr>
              <w:t>状态反馈可以任意配置极点</w:t>
            </w:r>
          </w:p>
          <w:p w:rsidR="00786B3D" w:rsidRDefault="00786B3D" w:rsidP="001C7CE0">
            <w:pPr>
              <w:pStyle w:val="a5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★经典控制系统实验模块：温度控制；电机位置控制；电机速度控制；光照度控制。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7"/>
              </w:numPr>
              <w:ind w:left="477" w:firstLineChars="0" w:hanging="56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可实现多种模块之间的联动实验。同时支持单平台、多平台联动等实验方式；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7"/>
              </w:numPr>
              <w:ind w:left="477" w:firstLineChars="0" w:hanging="56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提供实验指导书、教学视频以及配套PPT等资源；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7"/>
              </w:numPr>
              <w:ind w:left="477" w:firstLineChars="0" w:hanging="56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实验包括线性系统的校正、离散系统的稳定性分析、线性系统的状态空间分析、经典控制系统实验（温度控制、电机位置控制、电机速度控制、光照度控制）实验点；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7"/>
              </w:numPr>
              <w:ind w:left="477" w:firstLineChars="0" w:hanging="567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每套均须配备仿真软件；</w:t>
            </w:r>
          </w:p>
          <w:p w:rsidR="00786B3D" w:rsidRDefault="00786B3D" w:rsidP="001C7CE0">
            <w:pPr>
              <w:pStyle w:val="a5"/>
              <w:widowControl/>
              <w:numPr>
                <w:ilvl w:val="0"/>
                <w:numId w:val="17"/>
              </w:numPr>
              <w:ind w:left="477" w:firstLineChars="0" w:hanging="567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基于LabVIEW开发。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3D" w:rsidRDefault="0078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86B3D" w:rsidRDefault="00786B3D" w:rsidP="00786B3D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、质保要求</w:t>
      </w:r>
    </w:p>
    <w:p w:rsidR="00786B3D" w:rsidRDefault="00786B3D" w:rsidP="00786B3D">
      <w:pPr>
        <w:spacing w:beforeLines="50" w:afterLines="50" w:line="360" w:lineRule="auto"/>
        <w:rPr>
          <w:b/>
        </w:rPr>
      </w:pPr>
      <w:r>
        <w:rPr>
          <w:rFonts w:hint="eastAsia"/>
        </w:rPr>
        <w:t>国产部分质保</w:t>
      </w:r>
      <w:r>
        <w:t>3</w:t>
      </w:r>
      <w:r>
        <w:rPr>
          <w:rFonts w:hint="eastAsia"/>
        </w:rPr>
        <w:t>年，进口部分质保</w:t>
      </w:r>
      <w:r>
        <w:t>1</w:t>
      </w:r>
      <w:r>
        <w:rPr>
          <w:rFonts w:hint="eastAsia"/>
        </w:rPr>
        <w:t>年，需提供详细的售后服务方案。</w:t>
      </w:r>
    </w:p>
    <w:p w:rsidR="00AE6A09" w:rsidRDefault="00AE6A09"/>
    <w:sectPr w:rsidR="00AE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09" w:rsidRDefault="00AE6A09" w:rsidP="00786B3D">
      <w:r>
        <w:separator/>
      </w:r>
    </w:p>
  </w:endnote>
  <w:endnote w:type="continuationSeparator" w:id="1">
    <w:p w:rsidR="00AE6A09" w:rsidRDefault="00AE6A09" w:rsidP="0078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09" w:rsidRDefault="00AE6A09" w:rsidP="00786B3D">
      <w:r>
        <w:separator/>
      </w:r>
    </w:p>
  </w:footnote>
  <w:footnote w:type="continuationSeparator" w:id="1">
    <w:p w:rsidR="00AE6A09" w:rsidRDefault="00AE6A09" w:rsidP="00786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CDA"/>
    <w:multiLevelType w:val="hybridMultilevel"/>
    <w:tmpl w:val="28A6F2D6"/>
    <w:lvl w:ilvl="0" w:tplc="76621706">
      <w:start w:val="1"/>
      <w:numFmt w:val="decimal"/>
      <w:lvlText w:val="（%1）"/>
      <w:lvlJc w:val="left"/>
      <w:pPr>
        <w:ind w:left="420" w:hanging="4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B259F"/>
    <w:multiLevelType w:val="hybridMultilevel"/>
    <w:tmpl w:val="17EE5AA8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1617D"/>
    <w:multiLevelType w:val="multilevel"/>
    <w:tmpl w:val="0E11617D"/>
    <w:lvl w:ilvl="0">
      <w:start w:val="1"/>
      <w:numFmt w:val="none"/>
      <w:lvlText w:val="一、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63667"/>
    <w:multiLevelType w:val="hybridMultilevel"/>
    <w:tmpl w:val="214A7BE0"/>
    <w:lvl w:ilvl="0" w:tplc="04090011">
      <w:start w:val="1"/>
      <w:numFmt w:val="decimal"/>
      <w:lvlText w:val="%1)"/>
      <w:lvlJc w:val="left"/>
      <w:pPr>
        <w:ind w:left="420" w:hanging="4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946D0"/>
    <w:multiLevelType w:val="hybridMultilevel"/>
    <w:tmpl w:val="A56A4F7A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F2373"/>
    <w:multiLevelType w:val="hybridMultilevel"/>
    <w:tmpl w:val="416C432E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C5B24"/>
    <w:multiLevelType w:val="hybridMultilevel"/>
    <w:tmpl w:val="86E0A896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305F4"/>
    <w:multiLevelType w:val="hybridMultilevel"/>
    <w:tmpl w:val="2C400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004F"/>
    <w:multiLevelType w:val="hybridMultilevel"/>
    <w:tmpl w:val="E89083F6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65498"/>
    <w:multiLevelType w:val="hybridMultilevel"/>
    <w:tmpl w:val="3598598C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974C4"/>
    <w:multiLevelType w:val="hybridMultilevel"/>
    <w:tmpl w:val="85F82376"/>
    <w:lvl w:ilvl="0" w:tplc="0409000F">
      <w:start w:val="1"/>
      <w:numFmt w:val="decimal"/>
      <w:lvlText w:val="%1."/>
      <w:lvlJc w:val="left"/>
      <w:pPr>
        <w:ind w:left="845" w:hanging="420"/>
      </w:pPr>
      <w:rPr>
        <w:b w:val="0"/>
      </w:rPr>
    </w:lvl>
    <w:lvl w:ilvl="1" w:tplc="9F9A4E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4560E"/>
    <w:multiLevelType w:val="hybridMultilevel"/>
    <w:tmpl w:val="5712CAEA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B2C16"/>
    <w:multiLevelType w:val="hybridMultilevel"/>
    <w:tmpl w:val="768C3E0C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76621706">
      <w:start w:val="1"/>
      <w:numFmt w:val="decimal"/>
      <w:lvlText w:val="（%2）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47F80"/>
    <w:multiLevelType w:val="hybridMultilevel"/>
    <w:tmpl w:val="2C283FCC"/>
    <w:lvl w:ilvl="0" w:tplc="0409000F">
      <w:start w:val="1"/>
      <w:numFmt w:val="decimal"/>
      <w:lvlText w:val="%1."/>
      <w:lvlJc w:val="left"/>
      <w:pPr>
        <w:ind w:left="79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94B4B"/>
    <w:multiLevelType w:val="hybridMultilevel"/>
    <w:tmpl w:val="7B3E597E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DD594B"/>
    <w:multiLevelType w:val="multilevel"/>
    <w:tmpl w:val="93DE431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D5232"/>
    <w:multiLevelType w:val="hybridMultilevel"/>
    <w:tmpl w:val="3F843E56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A1C32"/>
    <w:multiLevelType w:val="hybridMultilevel"/>
    <w:tmpl w:val="CD44680A"/>
    <w:lvl w:ilvl="0" w:tplc="76621706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B3D"/>
    <w:rsid w:val="00786B3D"/>
    <w:rsid w:val="00AE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786B3D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B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B3D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786B3D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786B3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786B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2015-04-17T08:18:00Z</dcterms:created>
  <dcterms:modified xsi:type="dcterms:W3CDTF">2015-04-17T08:18:00Z</dcterms:modified>
</cp:coreProperties>
</file>