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337" w:rsidRPr="00FE534E" w:rsidRDefault="00165337" w:rsidP="00165337">
      <w:pPr>
        <w:pStyle w:val="a3"/>
        <w:rPr>
          <w:rFonts w:hint="eastAsia"/>
        </w:rPr>
      </w:pPr>
      <w:bookmarkStart w:id="0" w:name="_Toc217446093"/>
      <w:bookmarkStart w:id="1" w:name="_Toc440046555"/>
      <w:bookmarkStart w:id="2" w:name="_Toc440379742"/>
      <w:r w:rsidRPr="00FE534E">
        <w:rPr>
          <w:rFonts w:hint="eastAsia"/>
        </w:rPr>
        <w:t>第六章</w:t>
      </w:r>
      <w:r w:rsidRPr="00FE534E">
        <w:rPr>
          <w:rFonts w:hint="eastAsia"/>
        </w:rPr>
        <w:t xml:space="preserve"> </w:t>
      </w:r>
      <w:r w:rsidRPr="00FE534E">
        <w:rPr>
          <w:rFonts w:hint="eastAsia"/>
        </w:rPr>
        <w:t>招标项目技术、商务及其他要求</w:t>
      </w:r>
      <w:bookmarkEnd w:id="0"/>
      <w:bookmarkEnd w:id="1"/>
      <w:bookmarkEnd w:id="2"/>
    </w:p>
    <w:p w:rsidR="00165337" w:rsidRPr="00FE534E" w:rsidRDefault="00165337" w:rsidP="00165337">
      <w:pPr>
        <w:pStyle w:val="2"/>
        <w:spacing w:line="400" w:lineRule="exact"/>
        <w:ind w:firstLineChars="98" w:firstLine="236"/>
        <w:rPr>
          <w:rFonts w:ascii="宋体" w:hAnsi="宋体" w:hint="eastAsia"/>
          <w:b w:val="0"/>
          <w:sz w:val="24"/>
          <w:szCs w:val="24"/>
        </w:rPr>
      </w:pPr>
      <w:bookmarkStart w:id="3" w:name="_Toc217446094"/>
      <w:bookmarkStart w:id="4" w:name="_Toc440046556"/>
      <w:bookmarkStart w:id="5" w:name="_Toc440379743"/>
      <w:r w:rsidRPr="00FE534E">
        <w:rPr>
          <w:rFonts w:ascii="宋体" w:hAnsi="宋体" w:hint="eastAsia"/>
          <w:sz w:val="24"/>
          <w:szCs w:val="24"/>
        </w:rPr>
        <w:t xml:space="preserve">1. </w:t>
      </w:r>
      <w:proofErr w:type="spellStart"/>
      <w:r w:rsidRPr="00FE534E">
        <w:rPr>
          <w:rFonts w:ascii="宋体" w:hAnsi="宋体" w:hint="eastAsia"/>
          <w:b w:val="0"/>
          <w:sz w:val="24"/>
          <w:szCs w:val="24"/>
        </w:rPr>
        <w:t>项目概述</w:t>
      </w:r>
      <w:bookmarkEnd w:id="3"/>
      <w:bookmarkEnd w:id="4"/>
      <w:bookmarkEnd w:id="5"/>
      <w:proofErr w:type="spellEnd"/>
    </w:p>
    <w:p w:rsidR="00165337" w:rsidRPr="00FE534E" w:rsidRDefault="00165337" w:rsidP="00165337">
      <w:pPr>
        <w:pStyle w:val="2"/>
        <w:spacing w:line="400" w:lineRule="exact"/>
        <w:ind w:firstLineChars="98" w:firstLine="236"/>
        <w:rPr>
          <w:rFonts w:ascii="宋体" w:hAnsi="宋体" w:hint="eastAsia"/>
          <w:b w:val="0"/>
          <w:sz w:val="24"/>
          <w:szCs w:val="24"/>
        </w:rPr>
      </w:pPr>
      <w:bookmarkStart w:id="6" w:name="_Toc217446095"/>
      <w:bookmarkStart w:id="7" w:name="_Toc440046557"/>
      <w:bookmarkStart w:id="8" w:name="_Toc440379744"/>
      <w:r w:rsidRPr="00FE534E">
        <w:rPr>
          <w:rFonts w:ascii="宋体" w:hAnsi="宋体" w:hint="eastAsia"/>
          <w:sz w:val="24"/>
          <w:szCs w:val="24"/>
        </w:rPr>
        <w:t>2.</w:t>
      </w:r>
      <w:r w:rsidRPr="00FE534E">
        <w:rPr>
          <w:rFonts w:ascii="宋体" w:hAnsi="宋体" w:hint="eastAsia"/>
          <w:b w:val="0"/>
          <w:sz w:val="24"/>
          <w:szCs w:val="24"/>
        </w:rPr>
        <w:t xml:space="preserve"> </w:t>
      </w:r>
      <w:proofErr w:type="spellStart"/>
      <w:r w:rsidRPr="00FE534E">
        <w:rPr>
          <w:rFonts w:ascii="宋体" w:hAnsi="宋体" w:hint="eastAsia"/>
          <w:b w:val="0"/>
          <w:sz w:val="24"/>
          <w:szCs w:val="24"/>
        </w:rPr>
        <w:t>项目清单及要求</w:t>
      </w:r>
      <w:bookmarkEnd w:id="6"/>
      <w:bookmarkEnd w:id="7"/>
      <w:bookmarkEnd w:id="8"/>
      <w:proofErr w:type="spellEnd"/>
    </w:p>
    <w:p w:rsidR="00165337" w:rsidRPr="00FE534E" w:rsidRDefault="00165337" w:rsidP="00165337">
      <w:pPr>
        <w:pStyle w:val="a4"/>
        <w:spacing w:line="400" w:lineRule="exact"/>
        <w:ind w:firstLineChars="100" w:firstLine="240"/>
        <w:rPr>
          <w:rFonts w:ascii="宋体" w:hAnsi="宋体" w:hint="eastAsia"/>
          <w:sz w:val="24"/>
        </w:rPr>
      </w:pPr>
      <w:r w:rsidRPr="00FE534E">
        <w:rPr>
          <w:rFonts w:ascii="宋体" w:hAnsi="宋体" w:hint="eastAsia"/>
          <w:sz w:val="24"/>
        </w:rPr>
        <w:t>2.1 第一包。</w:t>
      </w:r>
    </w:p>
    <w:p w:rsidR="00165337" w:rsidRPr="00FE534E" w:rsidRDefault="00165337" w:rsidP="00165337">
      <w:pPr>
        <w:pStyle w:val="a4"/>
        <w:spacing w:line="400" w:lineRule="exact"/>
        <w:ind w:firstLineChars="100" w:firstLine="240"/>
        <w:rPr>
          <w:rFonts w:ascii="宋体" w:hAnsi="宋体" w:hint="eastAsia"/>
          <w:sz w:val="24"/>
        </w:rPr>
      </w:pPr>
      <w:r w:rsidRPr="00FE534E">
        <w:rPr>
          <w:rFonts w:ascii="宋体" w:hAnsi="宋体" w:hint="eastAsia"/>
          <w:sz w:val="24"/>
        </w:rPr>
        <w:t>2.1.1项目名称、技术规格和配置要求、数量。</w:t>
      </w:r>
    </w:p>
    <w:p w:rsidR="00165337" w:rsidRPr="00FE534E" w:rsidRDefault="00165337" w:rsidP="00165337">
      <w:pPr>
        <w:rPr>
          <w:rFonts w:ascii="宋体" w:hAnsi="宋体"/>
        </w:rPr>
      </w:pPr>
      <w:r w:rsidRPr="00FE534E">
        <w:rPr>
          <w:rFonts w:ascii="宋体" w:hAnsi="宋体" w:hint="eastAsia"/>
          <w:sz w:val="28"/>
          <w:szCs w:val="28"/>
        </w:rPr>
        <w:t xml:space="preserve">  </w:t>
      </w:r>
      <w:r w:rsidRPr="00FE534E">
        <w:rPr>
          <w:rFonts w:ascii="宋体" w:hAnsi="宋体" w:hint="eastAsia"/>
          <w:sz w:val="24"/>
        </w:rPr>
        <w:t xml:space="preserve">       </w:t>
      </w:r>
      <w:r w:rsidRPr="00FE534E">
        <w:rPr>
          <w:rFonts w:ascii="宋体" w:hAnsi="宋体" w:hint="eastAsia"/>
          <w:sz w:val="28"/>
          <w:szCs w:val="28"/>
        </w:rPr>
        <w:t xml:space="preserve">                              </w:t>
      </w:r>
    </w:p>
    <w:tbl>
      <w:tblPr>
        <w:tblW w:w="8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4"/>
        <w:gridCol w:w="1418"/>
        <w:gridCol w:w="4536"/>
        <w:gridCol w:w="942"/>
        <w:gridCol w:w="746"/>
      </w:tblGrid>
      <w:tr w:rsidR="00165337" w:rsidRPr="00FE534E" w:rsidTr="00EF2C23">
        <w:trPr>
          <w:jc w:val="center"/>
        </w:trPr>
        <w:tc>
          <w:tcPr>
            <w:tcW w:w="754" w:type="dxa"/>
            <w:vAlign w:val="center"/>
          </w:tcPr>
          <w:p w:rsidR="00165337" w:rsidRPr="00FE534E" w:rsidRDefault="00165337" w:rsidP="00EF2C23">
            <w:pPr>
              <w:spacing w:line="360" w:lineRule="auto"/>
              <w:jc w:val="center"/>
              <w:rPr>
                <w:rFonts w:ascii="宋体" w:hAnsi="宋体"/>
                <w:b/>
                <w:szCs w:val="21"/>
              </w:rPr>
            </w:pPr>
            <w:r w:rsidRPr="00FE534E">
              <w:rPr>
                <w:rFonts w:ascii="宋体" w:hAnsi="宋体" w:hint="eastAsia"/>
                <w:b/>
                <w:szCs w:val="21"/>
              </w:rPr>
              <w:t>序号</w:t>
            </w:r>
          </w:p>
        </w:tc>
        <w:tc>
          <w:tcPr>
            <w:tcW w:w="1418" w:type="dxa"/>
            <w:vAlign w:val="center"/>
          </w:tcPr>
          <w:p w:rsidR="00165337" w:rsidRPr="00FE534E" w:rsidRDefault="00165337" w:rsidP="00EF2C23">
            <w:pPr>
              <w:spacing w:line="360" w:lineRule="auto"/>
              <w:jc w:val="center"/>
              <w:rPr>
                <w:rFonts w:ascii="宋体" w:hAnsi="宋体"/>
                <w:b/>
                <w:szCs w:val="21"/>
              </w:rPr>
            </w:pPr>
            <w:r w:rsidRPr="00FE534E">
              <w:rPr>
                <w:rFonts w:ascii="宋体" w:hAnsi="宋体" w:hint="eastAsia"/>
                <w:b/>
                <w:szCs w:val="21"/>
              </w:rPr>
              <w:t>项目名称</w:t>
            </w:r>
          </w:p>
        </w:tc>
        <w:tc>
          <w:tcPr>
            <w:tcW w:w="4536" w:type="dxa"/>
            <w:vAlign w:val="center"/>
          </w:tcPr>
          <w:p w:rsidR="00165337" w:rsidRPr="00FE534E" w:rsidRDefault="00165337" w:rsidP="00EF2C23">
            <w:pPr>
              <w:spacing w:line="360" w:lineRule="auto"/>
              <w:jc w:val="center"/>
              <w:rPr>
                <w:rFonts w:ascii="宋体" w:hAnsi="宋体"/>
                <w:b/>
                <w:szCs w:val="21"/>
              </w:rPr>
            </w:pPr>
            <w:r w:rsidRPr="00FE534E">
              <w:rPr>
                <w:rFonts w:ascii="宋体" w:hAnsi="宋体" w:hint="eastAsia"/>
                <w:b/>
                <w:szCs w:val="21"/>
              </w:rPr>
              <w:t>性能参数</w:t>
            </w:r>
          </w:p>
        </w:tc>
        <w:tc>
          <w:tcPr>
            <w:tcW w:w="942" w:type="dxa"/>
            <w:vAlign w:val="center"/>
          </w:tcPr>
          <w:p w:rsidR="00165337" w:rsidRPr="00FE534E" w:rsidRDefault="00165337" w:rsidP="00EF2C23">
            <w:pPr>
              <w:spacing w:line="360" w:lineRule="auto"/>
              <w:jc w:val="center"/>
              <w:rPr>
                <w:rFonts w:ascii="宋体" w:hAnsi="宋体"/>
                <w:b/>
                <w:szCs w:val="21"/>
              </w:rPr>
            </w:pPr>
            <w:r w:rsidRPr="00FE534E">
              <w:rPr>
                <w:rFonts w:ascii="宋体" w:hAnsi="宋体" w:hint="eastAsia"/>
                <w:b/>
                <w:szCs w:val="21"/>
              </w:rPr>
              <w:t>数量</w:t>
            </w:r>
          </w:p>
        </w:tc>
        <w:tc>
          <w:tcPr>
            <w:tcW w:w="746" w:type="dxa"/>
            <w:vAlign w:val="center"/>
          </w:tcPr>
          <w:p w:rsidR="00165337" w:rsidRPr="00FE534E" w:rsidRDefault="00165337" w:rsidP="00EF2C23">
            <w:pPr>
              <w:spacing w:line="360" w:lineRule="auto"/>
              <w:jc w:val="center"/>
              <w:rPr>
                <w:rFonts w:ascii="宋体" w:hAnsi="宋体"/>
                <w:b/>
                <w:szCs w:val="21"/>
              </w:rPr>
            </w:pPr>
            <w:r w:rsidRPr="00FE534E">
              <w:rPr>
                <w:rFonts w:ascii="宋体" w:hAnsi="宋体" w:hint="eastAsia"/>
                <w:b/>
                <w:szCs w:val="21"/>
              </w:rPr>
              <w:t>备注</w:t>
            </w:r>
          </w:p>
        </w:tc>
      </w:tr>
      <w:tr w:rsidR="00165337" w:rsidRPr="00FE534E" w:rsidTr="00EF2C23">
        <w:trPr>
          <w:jc w:val="center"/>
        </w:trPr>
        <w:tc>
          <w:tcPr>
            <w:tcW w:w="754" w:type="dxa"/>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t>1</w:t>
            </w:r>
          </w:p>
        </w:tc>
        <w:tc>
          <w:tcPr>
            <w:tcW w:w="1418" w:type="dxa"/>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t>统一多业务网关系统W.G.</w:t>
            </w:r>
          </w:p>
        </w:tc>
        <w:tc>
          <w:tcPr>
            <w:tcW w:w="4536" w:type="dxa"/>
            <w:vAlign w:val="center"/>
          </w:tcPr>
          <w:p w:rsidR="00165337" w:rsidRPr="00FE534E" w:rsidRDefault="00165337" w:rsidP="00EF2C23">
            <w:pPr>
              <w:spacing w:line="360" w:lineRule="auto"/>
              <w:rPr>
                <w:rFonts w:ascii="宋体" w:hAnsi="宋体"/>
                <w:szCs w:val="21"/>
              </w:rPr>
            </w:pPr>
            <w:r w:rsidRPr="00FE534E">
              <w:rPr>
                <w:rFonts w:ascii="宋体" w:hAnsi="宋体"/>
                <w:b/>
                <w:szCs w:val="21"/>
              </w:rPr>
              <w:t>#</w:t>
            </w:r>
            <w:r w:rsidRPr="00FE534E">
              <w:rPr>
                <w:rFonts w:ascii="宋体" w:hAnsi="宋体"/>
                <w:szCs w:val="21"/>
              </w:rPr>
              <w:t>1</w:t>
            </w:r>
            <w:r w:rsidRPr="00FE534E">
              <w:rPr>
                <w:rFonts w:ascii="宋体" w:hAnsi="宋体" w:hint="eastAsia"/>
                <w:szCs w:val="21"/>
              </w:rPr>
              <w:t>、专业的</w:t>
            </w:r>
            <w:r w:rsidRPr="00FE534E">
              <w:rPr>
                <w:rFonts w:ascii="宋体" w:hAnsi="宋体"/>
                <w:szCs w:val="21"/>
              </w:rPr>
              <w:t>BRAS</w:t>
            </w:r>
            <w:r w:rsidRPr="00FE534E">
              <w:rPr>
                <w:rFonts w:ascii="宋体" w:hAnsi="宋体" w:hint="eastAsia"/>
                <w:szCs w:val="21"/>
              </w:rPr>
              <w:t>认证设备，交换容量≥</w:t>
            </w:r>
            <w:r w:rsidRPr="00FE534E">
              <w:rPr>
                <w:rFonts w:ascii="宋体" w:hAnsi="宋体"/>
                <w:szCs w:val="21"/>
              </w:rPr>
              <w:t xml:space="preserve">12Tbps </w:t>
            </w:r>
            <w:r w:rsidRPr="00FE534E">
              <w:rPr>
                <w:rFonts w:ascii="宋体" w:hAnsi="宋体" w:hint="eastAsia"/>
                <w:szCs w:val="21"/>
              </w:rPr>
              <w:t>，包转发率≥</w:t>
            </w:r>
            <w:r w:rsidRPr="00FE534E">
              <w:rPr>
                <w:rFonts w:ascii="宋体" w:hAnsi="宋体"/>
                <w:szCs w:val="21"/>
              </w:rPr>
              <w:t>5700Mpps</w:t>
            </w:r>
            <w:r w:rsidRPr="00FE534E">
              <w:rPr>
                <w:rFonts w:ascii="宋体" w:hAnsi="宋体" w:hint="eastAsia"/>
                <w:szCs w:val="21"/>
              </w:rPr>
              <w:t>；（提供</w:t>
            </w:r>
            <w:proofErr w:type="gramStart"/>
            <w:r w:rsidRPr="00FE534E">
              <w:rPr>
                <w:rFonts w:ascii="宋体" w:hAnsi="宋体" w:hint="eastAsia"/>
                <w:szCs w:val="21"/>
              </w:rPr>
              <w:t>官网截</w:t>
            </w:r>
            <w:proofErr w:type="gramEnd"/>
            <w:r w:rsidRPr="00FE534E">
              <w:rPr>
                <w:rFonts w:ascii="宋体" w:hAnsi="宋体" w:hint="eastAsia"/>
                <w:szCs w:val="21"/>
              </w:rPr>
              <w:t>图或产品彩页或技术白皮书，加盖生产厂商公章。</w:t>
            </w:r>
            <w:r w:rsidRPr="00FE534E">
              <w:rPr>
                <w:rFonts w:ascii="宋体" w:hAnsi="宋体"/>
                <w:szCs w:val="21"/>
              </w:rPr>
              <w:t>）</w:t>
            </w:r>
            <w:r w:rsidRPr="00FE534E">
              <w:rPr>
                <w:rFonts w:ascii="宋体" w:hAnsi="宋体" w:hint="eastAsia"/>
                <w:szCs w:val="21"/>
              </w:rPr>
              <w:br/>
            </w:r>
            <w:r w:rsidRPr="00FE534E">
              <w:rPr>
                <w:rFonts w:ascii="宋体" w:hAnsi="宋体"/>
                <w:b/>
                <w:szCs w:val="21"/>
              </w:rPr>
              <w:t>#</w:t>
            </w:r>
            <w:r w:rsidRPr="00FE534E">
              <w:rPr>
                <w:rFonts w:ascii="宋体" w:hAnsi="宋体"/>
                <w:szCs w:val="21"/>
              </w:rPr>
              <w:t>2</w:t>
            </w:r>
            <w:r w:rsidRPr="00FE534E">
              <w:rPr>
                <w:rFonts w:ascii="宋体" w:hAnsi="宋体" w:hint="eastAsia"/>
                <w:szCs w:val="21"/>
              </w:rPr>
              <w:t>、业务槽位数≥</w:t>
            </w:r>
            <w:r w:rsidRPr="00FE534E">
              <w:rPr>
                <w:rFonts w:ascii="宋体" w:hAnsi="宋体"/>
                <w:szCs w:val="21"/>
              </w:rPr>
              <w:t>8</w:t>
            </w:r>
            <w:r w:rsidRPr="00FE534E">
              <w:rPr>
                <w:rFonts w:ascii="宋体" w:hAnsi="宋体" w:hint="eastAsia"/>
                <w:szCs w:val="21"/>
              </w:rPr>
              <w:t>个；（提供</w:t>
            </w:r>
            <w:proofErr w:type="gramStart"/>
            <w:r w:rsidRPr="00FE534E">
              <w:rPr>
                <w:rFonts w:ascii="宋体" w:hAnsi="宋体" w:hint="eastAsia"/>
                <w:szCs w:val="21"/>
              </w:rPr>
              <w:t>官网截</w:t>
            </w:r>
            <w:proofErr w:type="gramEnd"/>
            <w:r w:rsidRPr="00FE534E">
              <w:rPr>
                <w:rFonts w:ascii="宋体" w:hAnsi="宋体" w:hint="eastAsia"/>
                <w:szCs w:val="21"/>
              </w:rPr>
              <w:t>图或产品彩页或技术白皮书，加盖生产厂商公章。</w:t>
            </w:r>
            <w:r w:rsidRPr="00FE534E">
              <w:rPr>
                <w:rFonts w:ascii="宋体" w:hAnsi="宋体"/>
                <w:szCs w:val="21"/>
              </w:rPr>
              <w:t>）</w:t>
            </w:r>
            <w:r w:rsidRPr="00FE534E">
              <w:rPr>
                <w:rFonts w:ascii="宋体" w:hAnsi="宋体" w:hint="eastAsia"/>
                <w:szCs w:val="21"/>
              </w:rPr>
              <w:br/>
            </w:r>
            <w:r w:rsidRPr="00FE534E">
              <w:rPr>
                <w:rFonts w:ascii="宋体" w:hAnsi="宋体"/>
                <w:b/>
                <w:szCs w:val="21"/>
              </w:rPr>
              <w:t>#</w:t>
            </w:r>
            <w:r w:rsidRPr="00FE534E">
              <w:rPr>
                <w:rFonts w:ascii="宋体" w:hAnsi="宋体"/>
                <w:szCs w:val="21"/>
              </w:rPr>
              <w:t>3</w:t>
            </w:r>
            <w:r w:rsidRPr="00FE534E">
              <w:rPr>
                <w:rFonts w:ascii="宋体" w:hAnsi="宋体" w:hint="eastAsia"/>
                <w:szCs w:val="21"/>
              </w:rPr>
              <w:t>、采用分布式体系架构，主控交换分离。支持独立交换网板（提供第三方权威机构测试报告（如：</w:t>
            </w:r>
            <w:r w:rsidRPr="00FE534E">
              <w:rPr>
                <w:rFonts w:ascii="宋体" w:hAnsi="宋体"/>
                <w:szCs w:val="21"/>
              </w:rPr>
              <w:t>TOLLY</w:t>
            </w:r>
            <w:r w:rsidRPr="00FE534E">
              <w:rPr>
                <w:rFonts w:ascii="宋体" w:hAnsi="宋体" w:hint="eastAsia"/>
                <w:szCs w:val="21"/>
              </w:rPr>
              <w:t>、</w:t>
            </w:r>
            <w:proofErr w:type="spellStart"/>
            <w:r w:rsidRPr="00FE534E">
              <w:rPr>
                <w:rFonts w:ascii="宋体" w:hAnsi="宋体"/>
                <w:szCs w:val="21"/>
              </w:rPr>
              <w:t>Miercom</w:t>
            </w:r>
            <w:proofErr w:type="spellEnd"/>
            <w:r w:rsidRPr="00FE534E">
              <w:rPr>
                <w:rFonts w:ascii="宋体" w:hAnsi="宋体" w:hint="eastAsia"/>
                <w:szCs w:val="21"/>
              </w:rPr>
              <w:t>）加盖原厂公章）；</w:t>
            </w:r>
          </w:p>
          <w:p w:rsidR="00165337" w:rsidRPr="00FE534E" w:rsidRDefault="00165337" w:rsidP="00EF2C23">
            <w:pPr>
              <w:spacing w:line="360" w:lineRule="auto"/>
              <w:rPr>
                <w:rFonts w:ascii="宋体" w:hAnsi="宋体"/>
                <w:szCs w:val="21"/>
              </w:rPr>
            </w:pPr>
            <w:r w:rsidRPr="00FE534E">
              <w:rPr>
                <w:rFonts w:ascii="宋体" w:hAnsi="宋体"/>
                <w:szCs w:val="21"/>
              </w:rPr>
              <w:t>4</w:t>
            </w:r>
            <w:r w:rsidRPr="00FE534E">
              <w:rPr>
                <w:rFonts w:ascii="宋体" w:hAnsi="宋体" w:hint="eastAsia"/>
                <w:szCs w:val="21"/>
              </w:rPr>
              <w:t>、支持portal，</w:t>
            </w:r>
            <w:proofErr w:type="spellStart"/>
            <w:r w:rsidRPr="00FE534E">
              <w:rPr>
                <w:rFonts w:ascii="宋体" w:hAnsi="宋体" w:hint="eastAsia"/>
                <w:szCs w:val="21"/>
              </w:rPr>
              <w:t>pppoe</w:t>
            </w:r>
            <w:proofErr w:type="spellEnd"/>
            <w:r w:rsidRPr="00FE534E">
              <w:rPr>
                <w:rFonts w:ascii="宋体" w:hAnsi="宋体" w:hint="eastAsia"/>
                <w:szCs w:val="21"/>
              </w:rPr>
              <w:t>，8021.1x认证方式、且整机</w:t>
            </w:r>
            <w:proofErr w:type="spellStart"/>
            <w:r w:rsidRPr="00FE534E">
              <w:rPr>
                <w:rFonts w:ascii="宋体" w:hAnsi="宋体" w:hint="eastAsia"/>
                <w:szCs w:val="21"/>
              </w:rPr>
              <w:t>pppoe</w:t>
            </w:r>
            <w:proofErr w:type="spellEnd"/>
            <w:r w:rsidRPr="00FE534E">
              <w:rPr>
                <w:rFonts w:ascii="宋体" w:hAnsi="宋体" w:hint="eastAsia"/>
                <w:szCs w:val="21"/>
              </w:rPr>
              <w:t>最大接入用户数≥</w:t>
            </w:r>
            <w:r w:rsidRPr="00FE534E">
              <w:rPr>
                <w:rFonts w:ascii="宋体" w:hAnsi="宋体"/>
                <w:szCs w:val="21"/>
              </w:rPr>
              <w:t>256K</w:t>
            </w:r>
            <w:r w:rsidRPr="00FE534E">
              <w:rPr>
                <w:rFonts w:ascii="宋体" w:hAnsi="宋体" w:hint="eastAsia"/>
                <w:szCs w:val="21"/>
              </w:rPr>
              <w:t>，每单板PPPOE用户数≥</w:t>
            </w:r>
            <w:r w:rsidRPr="00FE534E">
              <w:rPr>
                <w:rFonts w:ascii="宋体" w:hAnsi="宋体"/>
                <w:szCs w:val="21"/>
              </w:rPr>
              <w:t>64K，</w:t>
            </w:r>
            <w:r w:rsidRPr="00FE534E">
              <w:rPr>
                <w:rFonts w:ascii="宋体" w:hAnsi="宋体" w:hint="eastAsia"/>
                <w:szCs w:val="21"/>
              </w:rPr>
              <w:t>本次配置≥</w:t>
            </w:r>
            <w:r w:rsidRPr="00FE534E">
              <w:rPr>
                <w:rFonts w:ascii="宋体" w:hAnsi="宋体"/>
                <w:szCs w:val="21"/>
              </w:rPr>
              <w:t>3</w:t>
            </w:r>
            <w:r w:rsidRPr="00FE534E">
              <w:rPr>
                <w:rFonts w:ascii="宋体" w:hAnsi="宋体" w:hint="eastAsia"/>
                <w:szCs w:val="21"/>
              </w:rPr>
              <w:t>万用户PPPOE并发数许可；（提供第三方权威机构测试报告（如：</w:t>
            </w:r>
            <w:r w:rsidRPr="00FE534E">
              <w:rPr>
                <w:rFonts w:ascii="宋体" w:hAnsi="宋体"/>
                <w:szCs w:val="21"/>
              </w:rPr>
              <w:t>TOLLY</w:t>
            </w:r>
            <w:r w:rsidRPr="00FE534E">
              <w:rPr>
                <w:rFonts w:ascii="宋体" w:hAnsi="宋体" w:hint="eastAsia"/>
                <w:szCs w:val="21"/>
              </w:rPr>
              <w:t>、</w:t>
            </w:r>
            <w:proofErr w:type="spellStart"/>
            <w:r w:rsidRPr="00FE534E">
              <w:rPr>
                <w:rFonts w:ascii="宋体" w:hAnsi="宋体"/>
                <w:szCs w:val="21"/>
              </w:rPr>
              <w:t>Miercom</w:t>
            </w:r>
            <w:proofErr w:type="spellEnd"/>
            <w:r w:rsidRPr="00FE534E">
              <w:rPr>
                <w:rFonts w:ascii="宋体" w:hAnsi="宋体" w:hint="eastAsia"/>
                <w:szCs w:val="21"/>
              </w:rPr>
              <w:t>）加盖原厂公章）；</w:t>
            </w:r>
            <w:r w:rsidRPr="00FE534E">
              <w:rPr>
                <w:rFonts w:ascii="宋体" w:hAnsi="宋体" w:hint="eastAsia"/>
                <w:szCs w:val="21"/>
              </w:rPr>
              <w:br/>
            </w:r>
            <w:r w:rsidRPr="00FE534E">
              <w:rPr>
                <w:rFonts w:ascii="宋体" w:hAnsi="宋体"/>
                <w:szCs w:val="21"/>
              </w:rPr>
              <w:t>5</w:t>
            </w:r>
            <w:r w:rsidRPr="00FE534E">
              <w:rPr>
                <w:rFonts w:ascii="宋体" w:hAnsi="宋体" w:hint="eastAsia"/>
                <w:szCs w:val="21"/>
              </w:rPr>
              <w:t>、支持并配置双</w:t>
            </w:r>
            <w:proofErr w:type="gramStart"/>
            <w:r w:rsidRPr="00FE534E">
              <w:rPr>
                <w:rFonts w:ascii="宋体" w:hAnsi="宋体" w:hint="eastAsia"/>
                <w:szCs w:val="21"/>
              </w:rPr>
              <w:t>机热备</w:t>
            </w:r>
            <w:proofErr w:type="gramEnd"/>
            <w:r w:rsidRPr="00FE534E">
              <w:rPr>
                <w:rFonts w:ascii="宋体" w:hAnsi="宋体"/>
                <w:szCs w:val="21"/>
              </w:rPr>
              <w:t xml:space="preserve">: </w:t>
            </w:r>
            <w:proofErr w:type="gramStart"/>
            <w:r w:rsidRPr="00FE534E">
              <w:rPr>
                <w:rFonts w:ascii="宋体" w:hAnsi="宋体" w:hint="eastAsia"/>
                <w:szCs w:val="21"/>
              </w:rPr>
              <w:t>支持框间</w:t>
            </w:r>
            <w:proofErr w:type="gramEnd"/>
            <w:r w:rsidRPr="00FE534E">
              <w:rPr>
                <w:rFonts w:ascii="宋体" w:hAnsi="宋体"/>
                <w:szCs w:val="21"/>
              </w:rPr>
              <w:t>1:1</w:t>
            </w:r>
            <w:r w:rsidRPr="00FE534E">
              <w:rPr>
                <w:rFonts w:ascii="宋体" w:hAnsi="宋体" w:hint="eastAsia"/>
                <w:szCs w:val="21"/>
              </w:rPr>
              <w:t>主备</w:t>
            </w:r>
            <w:proofErr w:type="gramStart"/>
            <w:r w:rsidRPr="00FE534E">
              <w:rPr>
                <w:rFonts w:ascii="宋体" w:hAnsi="宋体" w:hint="eastAsia"/>
                <w:szCs w:val="21"/>
              </w:rPr>
              <w:t>或框间</w:t>
            </w:r>
            <w:proofErr w:type="gramEnd"/>
            <w:r w:rsidRPr="00FE534E">
              <w:rPr>
                <w:rFonts w:ascii="宋体" w:hAnsi="宋体"/>
                <w:szCs w:val="21"/>
              </w:rPr>
              <w:t xml:space="preserve">1+1 </w:t>
            </w:r>
            <w:r w:rsidRPr="00FE534E">
              <w:rPr>
                <w:rFonts w:ascii="宋体" w:hAnsi="宋体" w:hint="eastAsia"/>
                <w:szCs w:val="21"/>
              </w:rPr>
              <w:t>负载分担两种模式；且本次采购设备支持</w:t>
            </w:r>
            <w:proofErr w:type="gramStart"/>
            <w:r w:rsidRPr="00FE534E">
              <w:rPr>
                <w:rFonts w:ascii="宋体" w:hAnsi="宋体" w:hint="eastAsia"/>
                <w:szCs w:val="21"/>
              </w:rPr>
              <w:t>与现网</w:t>
            </w:r>
            <w:proofErr w:type="gramEnd"/>
            <w:r w:rsidRPr="00FE534E">
              <w:rPr>
                <w:rFonts w:ascii="宋体" w:hAnsi="宋体"/>
                <w:szCs w:val="21"/>
              </w:rPr>
              <w:t>bras</w:t>
            </w:r>
            <w:r w:rsidRPr="00FE534E">
              <w:rPr>
                <w:rFonts w:ascii="宋体" w:hAnsi="宋体" w:hint="eastAsia"/>
                <w:szCs w:val="21"/>
              </w:rPr>
              <w:t>设备实现双机备份，当一台</w:t>
            </w:r>
            <w:r w:rsidRPr="00FE534E">
              <w:rPr>
                <w:rFonts w:ascii="宋体" w:hAnsi="宋体"/>
                <w:szCs w:val="21"/>
              </w:rPr>
              <w:t>BRAS</w:t>
            </w:r>
            <w:r w:rsidRPr="00FE534E">
              <w:rPr>
                <w:rFonts w:ascii="宋体" w:hAnsi="宋体" w:hint="eastAsia"/>
                <w:szCs w:val="21"/>
              </w:rPr>
              <w:t>故障时，另外一台</w:t>
            </w:r>
            <w:r w:rsidRPr="00FE534E">
              <w:rPr>
                <w:rFonts w:ascii="宋体" w:hAnsi="宋体"/>
                <w:szCs w:val="21"/>
              </w:rPr>
              <w:t>BRAS</w:t>
            </w:r>
            <w:r w:rsidRPr="00FE534E">
              <w:rPr>
                <w:rFonts w:ascii="宋体" w:hAnsi="宋体" w:hint="eastAsia"/>
                <w:szCs w:val="21"/>
              </w:rPr>
              <w:t>可以立刻接管业务，用户不下线，无感知（提供厂家承诺函</w:t>
            </w:r>
            <w:proofErr w:type="gramStart"/>
            <w:r w:rsidRPr="00FE534E">
              <w:rPr>
                <w:rFonts w:ascii="宋体" w:hAnsi="宋体" w:hint="eastAsia"/>
                <w:szCs w:val="21"/>
              </w:rPr>
              <w:t>并用户</w:t>
            </w:r>
            <w:proofErr w:type="gramEnd"/>
            <w:r w:rsidRPr="00FE534E">
              <w:rPr>
                <w:rFonts w:ascii="宋体" w:hAnsi="宋体" w:hint="eastAsia"/>
                <w:szCs w:val="21"/>
              </w:rPr>
              <w:t>保留测试权利）</w:t>
            </w:r>
          </w:p>
          <w:p w:rsidR="00165337" w:rsidRPr="00FE534E" w:rsidRDefault="00165337" w:rsidP="00EF2C23">
            <w:pPr>
              <w:spacing w:line="360" w:lineRule="auto"/>
              <w:rPr>
                <w:rFonts w:ascii="宋体" w:hAnsi="宋体"/>
                <w:szCs w:val="21"/>
              </w:rPr>
            </w:pPr>
            <w:r w:rsidRPr="00FE534E">
              <w:rPr>
                <w:rFonts w:ascii="宋体" w:hAnsi="宋体"/>
                <w:szCs w:val="21"/>
              </w:rPr>
              <w:t>6</w:t>
            </w:r>
            <w:r w:rsidRPr="00FE534E">
              <w:rPr>
                <w:rFonts w:ascii="宋体" w:hAnsi="宋体" w:hint="eastAsia"/>
                <w:szCs w:val="21"/>
              </w:rPr>
              <w:t>、路由表容量≥</w:t>
            </w:r>
            <w:r w:rsidRPr="00FE534E">
              <w:rPr>
                <w:rFonts w:ascii="宋体" w:hAnsi="宋体"/>
                <w:szCs w:val="21"/>
              </w:rPr>
              <w:t>6M</w:t>
            </w:r>
            <w:r w:rsidRPr="00FE534E">
              <w:rPr>
                <w:rFonts w:ascii="宋体" w:hAnsi="宋体" w:hint="eastAsia"/>
                <w:szCs w:val="21"/>
              </w:rPr>
              <w:t>，</w:t>
            </w:r>
            <w:r w:rsidRPr="00FE534E">
              <w:rPr>
                <w:rFonts w:ascii="宋体" w:hAnsi="宋体"/>
                <w:szCs w:val="21"/>
              </w:rPr>
              <w:t>IPv4</w:t>
            </w:r>
            <w:r w:rsidRPr="00FE534E">
              <w:rPr>
                <w:rFonts w:ascii="宋体" w:hAnsi="宋体" w:hint="eastAsia"/>
                <w:szCs w:val="21"/>
              </w:rPr>
              <w:t>转发表容量≥</w:t>
            </w:r>
            <w:r w:rsidRPr="00FE534E">
              <w:rPr>
                <w:rFonts w:ascii="宋体" w:hAnsi="宋体"/>
                <w:szCs w:val="21"/>
              </w:rPr>
              <w:t>4M</w:t>
            </w:r>
            <w:r w:rsidRPr="00FE534E">
              <w:rPr>
                <w:rFonts w:ascii="宋体" w:hAnsi="宋体" w:hint="eastAsia"/>
                <w:szCs w:val="21"/>
              </w:rPr>
              <w:t>、</w:t>
            </w:r>
            <w:r w:rsidRPr="00FE534E">
              <w:rPr>
                <w:rFonts w:ascii="宋体" w:hAnsi="宋体"/>
                <w:szCs w:val="21"/>
              </w:rPr>
              <w:t>IPv6</w:t>
            </w:r>
            <w:r w:rsidRPr="00FE534E">
              <w:rPr>
                <w:rFonts w:ascii="宋体" w:hAnsi="宋体" w:hint="eastAsia"/>
                <w:szCs w:val="21"/>
              </w:rPr>
              <w:t>转发表容量≥</w:t>
            </w:r>
            <w:r w:rsidRPr="00FE534E">
              <w:rPr>
                <w:rFonts w:ascii="宋体" w:hAnsi="宋体"/>
                <w:szCs w:val="21"/>
              </w:rPr>
              <w:t>2M</w:t>
            </w:r>
            <w:r w:rsidRPr="00FE534E">
              <w:rPr>
                <w:rFonts w:ascii="宋体" w:hAnsi="宋体" w:hint="eastAsia"/>
                <w:szCs w:val="21"/>
              </w:rPr>
              <w:t xml:space="preserve">； </w:t>
            </w:r>
            <w:r w:rsidRPr="00FE534E">
              <w:rPr>
                <w:rFonts w:ascii="宋体" w:hAnsi="宋体" w:hint="eastAsia"/>
                <w:szCs w:val="21"/>
              </w:rPr>
              <w:br/>
            </w:r>
            <w:r w:rsidRPr="00FE534E">
              <w:rPr>
                <w:rFonts w:ascii="宋体" w:hAnsi="宋体"/>
                <w:szCs w:val="21"/>
              </w:rPr>
              <w:lastRenderedPageBreak/>
              <w:t>7</w:t>
            </w:r>
            <w:r w:rsidRPr="00FE534E">
              <w:rPr>
                <w:rFonts w:ascii="宋体" w:hAnsi="宋体" w:hint="eastAsia"/>
                <w:szCs w:val="21"/>
              </w:rPr>
              <w:t>、支持并配置计费报文间隔（提供第三方权威机构测试报告（如：</w:t>
            </w:r>
            <w:r w:rsidRPr="00FE534E">
              <w:rPr>
                <w:rFonts w:ascii="宋体" w:hAnsi="宋体"/>
                <w:szCs w:val="21"/>
              </w:rPr>
              <w:t>TOLLY</w:t>
            </w:r>
            <w:r w:rsidRPr="00FE534E">
              <w:rPr>
                <w:rFonts w:ascii="宋体" w:hAnsi="宋体" w:hint="eastAsia"/>
                <w:szCs w:val="21"/>
              </w:rPr>
              <w:t>、</w:t>
            </w:r>
            <w:proofErr w:type="spellStart"/>
            <w:r w:rsidRPr="00FE534E">
              <w:rPr>
                <w:rFonts w:ascii="宋体" w:hAnsi="宋体"/>
                <w:szCs w:val="21"/>
              </w:rPr>
              <w:t>Miercom</w:t>
            </w:r>
            <w:proofErr w:type="spellEnd"/>
            <w:r w:rsidRPr="00FE534E">
              <w:rPr>
                <w:rFonts w:ascii="宋体" w:hAnsi="宋体" w:hint="eastAsia"/>
                <w:szCs w:val="21"/>
              </w:rPr>
              <w:t>）加盖原厂公章）；</w:t>
            </w:r>
            <w:r w:rsidRPr="00FE534E">
              <w:rPr>
                <w:rFonts w:ascii="宋体" w:hAnsi="宋体" w:hint="eastAsia"/>
                <w:szCs w:val="21"/>
              </w:rPr>
              <w:br/>
            </w:r>
            <w:r w:rsidRPr="00FE534E">
              <w:rPr>
                <w:rFonts w:ascii="宋体" w:hAnsi="宋体"/>
                <w:szCs w:val="21"/>
              </w:rPr>
              <w:t>8</w:t>
            </w:r>
            <w:r w:rsidRPr="00FE534E">
              <w:rPr>
                <w:rFonts w:ascii="宋体" w:hAnsi="宋体" w:hint="eastAsia"/>
                <w:szCs w:val="21"/>
              </w:rPr>
              <w:t>、支持根据目标地址计费（提供第三方权威机构测试报告（如：</w:t>
            </w:r>
            <w:r w:rsidRPr="00FE534E">
              <w:rPr>
                <w:rFonts w:ascii="宋体" w:hAnsi="宋体"/>
                <w:szCs w:val="21"/>
              </w:rPr>
              <w:t>TOLLY</w:t>
            </w:r>
            <w:r w:rsidRPr="00FE534E">
              <w:rPr>
                <w:rFonts w:ascii="宋体" w:hAnsi="宋体" w:hint="eastAsia"/>
                <w:szCs w:val="21"/>
              </w:rPr>
              <w:t>、</w:t>
            </w:r>
            <w:proofErr w:type="spellStart"/>
            <w:r w:rsidRPr="00FE534E">
              <w:rPr>
                <w:rFonts w:ascii="宋体" w:hAnsi="宋体"/>
                <w:szCs w:val="21"/>
              </w:rPr>
              <w:t>Miercom</w:t>
            </w:r>
            <w:proofErr w:type="spellEnd"/>
            <w:r w:rsidRPr="00FE534E">
              <w:rPr>
                <w:rFonts w:ascii="宋体" w:hAnsi="宋体" w:hint="eastAsia"/>
                <w:szCs w:val="21"/>
              </w:rPr>
              <w:t>）加盖原厂公章）；</w:t>
            </w:r>
            <w:r w:rsidRPr="00FE534E">
              <w:rPr>
                <w:rFonts w:ascii="宋体" w:hAnsi="宋体" w:hint="eastAsia"/>
                <w:szCs w:val="21"/>
              </w:rPr>
              <w:br/>
            </w:r>
            <w:r w:rsidRPr="00FE534E">
              <w:rPr>
                <w:rFonts w:ascii="宋体" w:hAnsi="宋体"/>
                <w:b/>
                <w:szCs w:val="21"/>
              </w:rPr>
              <w:t>#</w:t>
            </w:r>
            <w:r w:rsidRPr="00FE534E">
              <w:rPr>
                <w:rFonts w:ascii="宋体" w:hAnsi="宋体"/>
                <w:szCs w:val="21"/>
              </w:rPr>
              <w:t>9</w:t>
            </w:r>
            <w:r w:rsidRPr="00FE534E">
              <w:rPr>
                <w:rFonts w:ascii="宋体" w:hAnsi="宋体" w:hint="eastAsia"/>
                <w:szCs w:val="21"/>
              </w:rPr>
              <w:t>、配置：双主控、满配交换网板、四块交流电源、≥</w:t>
            </w:r>
            <w:r w:rsidRPr="00FE534E">
              <w:rPr>
                <w:rFonts w:ascii="宋体" w:hAnsi="宋体"/>
                <w:szCs w:val="21"/>
              </w:rPr>
              <w:t>5</w:t>
            </w:r>
            <w:r w:rsidRPr="00FE534E">
              <w:rPr>
                <w:rFonts w:ascii="宋体" w:hAnsi="宋体" w:hint="eastAsia"/>
                <w:szCs w:val="21"/>
              </w:rPr>
              <w:t>端口</w:t>
            </w:r>
            <w:r w:rsidRPr="00FE534E">
              <w:rPr>
                <w:rFonts w:ascii="宋体" w:hAnsi="宋体"/>
                <w:szCs w:val="21"/>
              </w:rPr>
              <w:t>10GE</w:t>
            </w:r>
            <w:r w:rsidRPr="00FE534E">
              <w:rPr>
                <w:rFonts w:ascii="宋体" w:hAnsi="宋体" w:hint="eastAsia"/>
                <w:szCs w:val="21"/>
              </w:rPr>
              <w:t>万兆光接口（含</w:t>
            </w:r>
            <w:r w:rsidRPr="00FE534E">
              <w:rPr>
                <w:rFonts w:ascii="宋体" w:hAnsi="宋体"/>
                <w:szCs w:val="21"/>
              </w:rPr>
              <w:t>5</w:t>
            </w:r>
            <w:r w:rsidRPr="00FE534E">
              <w:rPr>
                <w:rFonts w:ascii="宋体" w:hAnsi="宋体" w:hint="eastAsia"/>
                <w:szCs w:val="21"/>
              </w:rPr>
              <w:t>个原厂商万兆</w:t>
            </w:r>
            <w:proofErr w:type="gramStart"/>
            <w:r w:rsidRPr="00FE534E">
              <w:rPr>
                <w:rFonts w:ascii="宋体" w:hAnsi="宋体" w:hint="eastAsia"/>
                <w:szCs w:val="21"/>
              </w:rPr>
              <w:t>10</w:t>
            </w:r>
            <w:proofErr w:type="gramEnd"/>
            <w:r w:rsidRPr="00FE534E">
              <w:rPr>
                <w:rFonts w:ascii="宋体" w:hAnsi="宋体" w:hint="eastAsia"/>
                <w:szCs w:val="21"/>
              </w:rPr>
              <w:t>KM单模模块）（提供</w:t>
            </w:r>
            <w:proofErr w:type="gramStart"/>
            <w:r w:rsidRPr="00FE534E">
              <w:rPr>
                <w:rFonts w:ascii="宋体" w:hAnsi="宋体" w:hint="eastAsia"/>
                <w:szCs w:val="21"/>
              </w:rPr>
              <w:t>官网截</w:t>
            </w:r>
            <w:proofErr w:type="gramEnd"/>
            <w:r w:rsidRPr="00FE534E">
              <w:rPr>
                <w:rFonts w:ascii="宋体" w:hAnsi="宋体" w:hint="eastAsia"/>
                <w:szCs w:val="21"/>
              </w:rPr>
              <w:t>图或产品彩页或技术白皮书，加盖生产厂商公章。</w:t>
            </w:r>
            <w:r w:rsidRPr="00FE534E">
              <w:rPr>
                <w:rFonts w:ascii="宋体" w:hAnsi="宋体"/>
                <w:szCs w:val="21"/>
              </w:rPr>
              <w:t>）</w:t>
            </w:r>
          </w:p>
          <w:p w:rsidR="00165337" w:rsidRPr="00FE534E" w:rsidRDefault="00165337" w:rsidP="00EF2C23">
            <w:pPr>
              <w:spacing w:line="360" w:lineRule="auto"/>
              <w:rPr>
                <w:rFonts w:ascii="宋体" w:hAnsi="宋体"/>
                <w:szCs w:val="21"/>
              </w:rPr>
            </w:pPr>
            <w:r w:rsidRPr="00FE534E">
              <w:rPr>
                <w:rFonts w:ascii="宋体" w:hAnsi="宋体"/>
                <w:szCs w:val="21"/>
              </w:rPr>
              <w:t>10</w:t>
            </w:r>
            <w:r w:rsidRPr="00FE534E">
              <w:rPr>
                <w:rFonts w:ascii="宋体" w:hAnsi="宋体" w:hint="eastAsia"/>
                <w:szCs w:val="21"/>
              </w:rPr>
              <w:t>、提供产品入网证（要求实际投标产品型号与证书上型号一致，加盖原厂公章）</w:t>
            </w:r>
          </w:p>
          <w:p w:rsidR="00165337" w:rsidRPr="00FE534E" w:rsidRDefault="00165337" w:rsidP="00EF2C23">
            <w:pPr>
              <w:spacing w:line="360" w:lineRule="auto"/>
              <w:rPr>
                <w:rFonts w:ascii="宋体" w:hAnsi="宋体"/>
                <w:szCs w:val="21"/>
              </w:rPr>
            </w:pPr>
            <w:r w:rsidRPr="00FE534E">
              <w:rPr>
                <w:rFonts w:ascii="宋体" w:hAnsi="宋体" w:hint="eastAsia"/>
                <w:szCs w:val="21"/>
              </w:rPr>
              <w:t>11、支持实时基于业务和</w:t>
            </w:r>
            <w:r w:rsidRPr="00FE534E">
              <w:rPr>
                <w:rFonts w:ascii="MS Mincho" w:hAnsi="MS Mincho" w:cs="MS Mincho" w:hint="eastAsia"/>
                <w:szCs w:val="21"/>
              </w:rPr>
              <w:t>用户</w:t>
            </w:r>
            <w:r w:rsidRPr="00FE534E">
              <w:rPr>
                <w:rFonts w:ascii="宋体" w:hAnsi="宋体" w:hint="eastAsia"/>
                <w:szCs w:val="21"/>
              </w:rPr>
              <w:t>检测网络时延以及丢包功能（提供第三方权威机构测试报告（如：</w:t>
            </w:r>
            <w:r w:rsidRPr="00FE534E">
              <w:rPr>
                <w:rFonts w:ascii="宋体" w:hAnsi="宋体"/>
                <w:szCs w:val="21"/>
              </w:rPr>
              <w:t>TOLLY</w:t>
            </w:r>
            <w:r w:rsidRPr="00FE534E">
              <w:rPr>
                <w:rFonts w:ascii="宋体" w:hAnsi="宋体" w:hint="eastAsia"/>
                <w:szCs w:val="21"/>
              </w:rPr>
              <w:t>、</w:t>
            </w:r>
            <w:proofErr w:type="spellStart"/>
            <w:r w:rsidRPr="00FE534E">
              <w:rPr>
                <w:rFonts w:ascii="宋体" w:hAnsi="宋体"/>
                <w:szCs w:val="21"/>
              </w:rPr>
              <w:t>Miercom</w:t>
            </w:r>
            <w:proofErr w:type="spellEnd"/>
            <w:r w:rsidRPr="00FE534E">
              <w:rPr>
                <w:rFonts w:ascii="宋体" w:hAnsi="宋体" w:hint="eastAsia"/>
                <w:szCs w:val="21"/>
              </w:rPr>
              <w:t>）加盖原厂公章）</w:t>
            </w:r>
          </w:p>
        </w:tc>
        <w:tc>
          <w:tcPr>
            <w:tcW w:w="942" w:type="dxa"/>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lastRenderedPageBreak/>
              <w:t>4套</w:t>
            </w:r>
          </w:p>
        </w:tc>
        <w:tc>
          <w:tcPr>
            <w:tcW w:w="746" w:type="dxa"/>
            <w:vAlign w:val="center"/>
          </w:tcPr>
          <w:p w:rsidR="00165337" w:rsidRPr="00FE534E" w:rsidRDefault="00165337" w:rsidP="00EF2C23">
            <w:pPr>
              <w:spacing w:line="360" w:lineRule="auto"/>
              <w:jc w:val="center"/>
              <w:rPr>
                <w:rFonts w:ascii="宋体" w:hAnsi="宋体"/>
                <w:szCs w:val="21"/>
              </w:rPr>
            </w:pPr>
          </w:p>
        </w:tc>
      </w:tr>
      <w:tr w:rsidR="00165337" w:rsidRPr="00FE534E" w:rsidTr="00EF2C23">
        <w:trPr>
          <w:jc w:val="center"/>
        </w:trPr>
        <w:tc>
          <w:tcPr>
            <w:tcW w:w="754" w:type="dxa"/>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lastRenderedPageBreak/>
              <w:t>2</w:t>
            </w:r>
          </w:p>
        </w:tc>
        <w:tc>
          <w:tcPr>
            <w:tcW w:w="1418" w:type="dxa"/>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t>无线控制器AC</w:t>
            </w:r>
          </w:p>
        </w:tc>
        <w:tc>
          <w:tcPr>
            <w:tcW w:w="4536" w:type="dxa"/>
            <w:vAlign w:val="center"/>
          </w:tcPr>
          <w:p w:rsidR="00165337" w:rsidRPr="00FE534E" w:rsidRDefault="00165337" w:rsidP="00EF2C23">
            <w:pPr>
              <w:spacing w:line="360" w:lineRule="auto"/>
              <w:rPr>
                <w:rFonts w:ascii="宋体" w:hAnsi="宋体"/>
                <w:szCs w:val="21"/>
              </w:rPr>
            </w:pPr>
            <w:r w:rsidRPr="00FE534E">
              <w:rPr>
                <w:rFonts w:ascii="宋体" w:hAnsi="宋体"/>
                <w:b/>
                <w:szCs w:val="21"/>
              </w:rPr>
              <w:t>#</w:t>
            </w:r>
            <w:r w:rsidRPr="00FE534E">
              <w:rPr>
                <w:rFonts w:ascii="宋体" w:hAnsi="宋体" w:hint="eastAsia"/>
                <w:szCs w:val="21"/>
              </w:rPr>
              <w:t>1、配置</w:t>
            </w:r>
            <w:proofErr w:type="gramStart"/>
            <w:r w:rsidRPr="00FE534E">
              <w:rPr>
                <w:rFonts w:ascii="宋体" w:hAnsi="宋体" w:hint="eastAsia"/>
                <w:szCs w:val="21"/>
              </w:rPr>
              <w:t>千兆电口</w:t>
            </w:r>
            <w:proofErr w:type="gramEnd"/>
            <w:r w:rsidRPr="00FE534E">
              <w:rPr>
                <w:rFonts w:ascii="宋体" w:hAnsi="宋体" w:hint="eastAsia"/>
                <w:szCs w:val="21"/>
              </w:rPr>
              <w:t>数≥</w:t>
            </w:r>
            <w:r w:rsidRPr="00FE534E">
              <w:rPr>
                <w:rFonts w:ascii="宋体" w:hAnsi="宋体"/>
                <w:szCs w:val="21"/>
              </w:rPr>
              <w:t>16</w:t>
            </w:r>
            <w:r w:rsidRPr="00FE534E">
              <w:rPr>
                <w:rFonts w:ascii="宋体" w:hAnsi="宋体" w:hint="eastAsia"/>
                <w:szCs w:val="21"/>
              </w:rPr>
              <w:t>；配置</w:t>
            </w:r>
            <w:proofErr w:type="gramStart"/>
            <w:r w:rsidRPr="00FE534E">
              <w:rPr>
                <w:rFonts w:ascii="宋体" w:hAnsi="宋体" w:hint="eastAsia"/>
                <w:szCs w:val="21"/>
              </w:rPr>
              <w:t>千兆光口</w:t>
            </w:r>
            <w:proofErr w:type="gramEnd"/>
            <w:r w:rsidRPr="00FE534E">
              <w:rPr>
                <w:rFonts w:ascii="宋体" w:hAnsi="宋体" w:hint="eastAsia"/>
                <w:szCs w:val="21"/>
              </w:rPr>
              <w:t>数≥</w:t>
            </w:r>
            <w:r w:rsidRPr="00FE534E">
              <w:rPr>
                <w:rFonts w:ascii="宋体" w:hAnsi="宋体"/>
                <w:szCs w:val="21"/>
              </w:rPr>
              <w:t>4</w:t>
            </w:r>
            <w:r w:rsidRPr="00FE534E">
              <w:rPr>
                <w:rFonts w:ascii="宋体" w:hAnsi="宋体" w:hint="eastAsia"/>
                <w:szCs w:val="21"/>
              </w:rPr>
              <w:t>个，10G</w:t>
            </w:r>
            <w:proofErr w:type="gramStart"/>
            <w:r w:rsidRPr="00FE534E">
              <w:rPr>
                <w:rFonts w:ascii="宋体" w:hAnsi="宋体" w:hint="eastAsia"/>
                <w:szCs w:val="21"/>
              </w:rPr>
              <w:t>万兆光口数</w:t>
            </w:r>
            <w:proofErr w:type="gramEnd"/>
            <w:r w:rsidRPr="00FE534E">
              <w:rPr>
                <w:rFonts w:ascii="宋体" w:hAnsi="宋体" w:hint="eastAsia"/>
                <w:szCs w:val="21"/>
              </w:rPr>
              <w:t>≥2个。（提供</w:t>
            </w:r>
            <w:proofErr w:type="gramStart"/>
            <w:r w:rsidRPr="00FE534E">
              <w:rPr>
                <w:rFonts w:ascii="宋体" w:hAnsi="宋体" w:hint="eastAsia"/>
                <w:szCs w:val="21"/>
              </w:rPr>
              <w:t>官网截</w:t>
            </w:r>
            <w:proofErr w:type="gramEnd"/>
            <w:r w:rsidRPr="00FE534E">
              <w:rPr>
                <w:rFonts w:ascii="宋体" w:hAnsi="宋体" w:hint="eastAsia"/>
                <w:szCs w:val="21"/>
              </w:rPr>
              <w:t>图或产品彩页或技术白皮书，加盖生产厂商公章。</w:t>
            </w:r>
            <w:r w:rsidRPr="00FE534E">
              <w:rPr>
                <w:rFonts w:ascii="宋体" w:hAnsi="宋体"/>
                <w:szCs w:val="21"/>
              </w:rPr>
              <w:t>）</w:t>
            </w:r>
          </w:p>
          <w:p w:rsidR="00165337" w:rsidRPr="00FE534E" w:rsidRDefault="00165337" w:rsidP="00EF2C23">
            <w:pPr>
              <w:spacing w:line="360" w:lineRule="auto"/>
              <w:rPr>
                <w:rFonts w:ascii="宋体" w:hAnsi="宋体"/>
                <w:szCs w:val="21"/>
              </w:rPr>
            </w:pPr>
            <w:r w:rsidRPr="00FE534E">
              <w:rPr>
                <w:rFonts w:ascii="宋体" w:hAnsi="宋体"/>
                <w:b/>
                <w:szCs w:val="21"/>
              </w:rPr>
              <w:t>#</w:t>
            </w:r>
            <w:r w:rsidRPr="00FE534E">
              <w:rPr>
                <w:rFonts w:ascii="宋体" w:hAnsi="宋体" w:hint="eastAsia"/>
                <w:szCs w:val="21"/>
              </w:rPr>
              <w:t>2、最大可支持管理1024个AP ，本次配置1024个AP管理权限。（提供</w:t>
            </w:r>
            <w:proofErr w:type="gramStart"/>
            <w:r w:rsidRPr="00FE534E">
              <w:rPr>
                <w:rFonts w:ascii="宋体" w:hAnsi="宋体" w:hint="eastAsia"/>
                <w:szCs w:val="21"/>
              </w:rPr>
              <w:t>官网截</w:t>
            </w:r>
            <w:proofErr w:type="gramEnd"/>
            <w:r w:rsidRPr="00FE534E">
              <w:rPr>
                <w:rFonts w:ascii="宋体" w:hAnsi="宋体" w:hint="eastAsia"/>
                <w:szCs w:val="21"/>
              </w:rPr>
              <w:t>图或产品彩页或技术白皮书，加盖生产厂商公章。</w:t>
            </w:r>
            <w:r w:rsidRPr="00FE534E">
              <w:rPr>
                <w:rFonts w:ascii="宋体" w:hAnsi="宋体"/>
                <w:szCs w:val="21"/>
              </w:rPr>
              <w:t>）</w:t>
            </w:r>
          </w:p>
          <w:p w:rsidR="00165337" w:rsidRPr="00FE534E" w:rsidRDefault="00165337" w:rsidP="00EF2C23">
            <w:pPr>
              <w:spacing w:line="360" w:lineRule="auto"/>
              <w:rPr>
                <w:rFonts w:ascii="宋体" w:hAnsi="宋体"/>
                <w:szCs w:val="21"/>
              </w:rPr>
            </w:pPr>
            <w:r w:rsidRPr="00FE534E">
              <w:rPr>
                <w:rFonts w:ascii="宋体" w:hAnsi="宋体" w:hint="eastAsia"/>
                <w:szCs w:val="21"/>
              </w:rPr>
              <w:t>3、支持双机虚拟化或1</w:t>
            </w:r>
            <w:r w:rsidRPr="00FE534E">
              <w:rPr>
                <w:rFonts w:ascii="宋体" w:hAnsi="宋体"/>
                <w:szCs w:val="21"/>
              </w:rPr>
              <w:t>+1</w:t>
            </w:r>
            <w:r w:rsidRPr="00FE534E">
              <w:rPr>
                <w:rFonts w:ascii="宋体" w:hAnsi="宋体" w:hint="eastAsia"/>
                <w:szCs w:val="21"/>
              </w:rPr>
              <w:t>热备份，设备故障切换业务不中断；DHCP、Portal不中断。</w:t>
            </w:r>
          </w:p>
          <w:p w:rsidR="00165337" w:rsidRPr="00FE534E" w:rsidRDefault="00165337" w:rsidP="00EF2C23">
            <w:pPr>
              <w:spacing w:line="360" w:lineRule="auto"/>
              <w:rPr>
                <w:rFonts w:ascii="宋体" w:hAnsi="宋体"/>
                <w:szCs w:val="21"/>
              </w:rPr>
            </w:pPr>
            <w:r w:rsidRPr="00FE534E">
              <w:rPr>
                <w:rFonts w:ascii="宋体" w:hAnsi="宋体" w:hint="eastAsia"/>
                <w:szCs w:val="21"/>
              </w:rPr>
              <w:t>4、支持WIPS、频谱分析等功能；</w:t>
            </w:r>
          </w:p>
          <w:p w:rsidR="00165337" w:rsidRPr="00FE534E" w:rsidRDefault="00165337" w:rsidP="00EF2C23">
            <w:pPr>
              <w:spacing w:line="360" w:lineRule="auto"/>
              <w:rPr>
                <w:rFonts w:ascii="宋体" w:hAnsi="宋体"/>
                <w:szCs w:val="21"/>
              </w:rPr>
            </w:pPr>
            <w:r w:rsidRPr="00FE534E">
              <w:rPr>
                <w:rFonts w:ascii="宋体" w:hAnsi="宋体" w:hint="eastAsia"/>
                <w:szCs w:val="21"/>
              </w:rPr>
              <w:t>5、转发能力≥10Gbit/S，支持无线协议802.11 a/b/g/n/ac，支持基于用户和角色的访问控制策略控制能力；</w:t>
            </w:r>
          </w:p>
          <w:p w:rsidR="00165337" w:rsidRPr="00FE534E" w:rsidRDefault="00165337" w:rsidP="00EF2C23">
            <w:pPr>
              <w:spacing w:line="360" w:lineRule="auto"/>
              <w:rPr>
                <w:rFonts w:ascii="宋体" w:hAnsi="宋体"/>
                <w:szCs w:val="21"/>
              </w:rPr>
            </w:pPr>
            <w:r w:rsidRPr="00FE534E">
              <w:rPr>
                <w:rFonts w:ascii="宋体" w:hAnsi="宋体" w:hint="eastAsia"/>
                <w:szCs w:val="21"/>
              </w:rPr>
              <w:t>6、应用识别功能：支持</w:t>
            </w:r>
            <w:r w:rsidRPr="00FE534E">
              <w:rPr>
                <w:rFonts w:ascii="宋体" w:hAnsi="宋体"/>
                <w:szCs w:val="21"/>
              </w:rPr>
              <w:t>4-7</w:t>
            </w:r>
            <w:r w:rsidRPr="00FE534E">
              <w:rPr>
                <w:rFonts w:ascii="宋体" w:hAnsi="宋体" w:hint="eastAsia"/>
                <w:szCs w:val="21"/>
              </w:rPr>
              <w:t>层应用识别，识别</w:t>
            </w:r>
            <w:r w:rsidRPr="00FE534E">
              <w:rPr>
                <w:rFonts w:ascii="宋体" w:hAnsi="宋体"/>
                <w:szCs w:val="21"/>
              </w:rPr>
              <w:t>800</w:t>
            </w:r>
            <w:r w:rsidRPr="00FE534E">
              <w:rPr>
                <w:rFonts w:ascii="宋体" w:hAnsi="宋体" w:hint="eastAsia"/>
                <w:szCs w:val="21"/>
              </w:rPr>
              <w:t>多种应用并可对应用下发不同的策略，应用</w:t>
            </w:r>
            <w:proofErr w:type="gramStart"/>
            <w:r w:rsidRPr="00FE534E">
              <w:rPr>
                <w:rFonts w:ascii="宋体" w:hAnsi="宋体" w:hint="eastAsia"/>
                <w:szCs w:val="21"/>
              </w:rPr>
              <w:lastRenderedPageBreak/>
              <w:t>识别库可更新</w:t>
            </w:r>
            <w:proofErr w:type="gramEnd"/>
            <w:r w:rsidRPr="00FE534E">
              <w:rPr>
                <w:rFonts w:ascii="宋体" w:hAnsi="宋体" w:hint="eastAsia"/>
                <w:szCs w:val="21"/>
              </w:rPr>
              <w:t>（提供第三方权威机构</w:t>
            </w:r>
            <w:r w:rsidRPr="00FE534E">
              <w:rPr>
                <w:rFonts w:ascii="宋体" w:hAnsi="宋体"/>
                <w:szCs w:val="21"/>
              </w:rPr>
              <w:t>测试报告，加盖原厂公章</w:t>
            </w:r>
            <w:r w:rsidRPr="00FE534E">
              <w:rPr>
                <w:rFonts w:ascii="宋体" w:hAnsi="宋体" w:hint="eastAsia"/>
                <w:szCs w:val="21"/>
              </w:rPr>
              <w:t>，</w:t>
            </w:r>
            <w:r w:rsidRPr="00FE534E">
              <w:rPr>
                <w:rFonts w:ascii="宋体" w:hAnsi="宋体"/>
                <w:szCs w:val="21"/>
              </w:rPr>
              <w:t>同时</w:t>
            </w:r>
            <w:r w:rsidRPr="00FE534E">
              <w:rPr>
                <w:rFonts w:ascii="宋体" w:hAnsi="宋体" w:hint="eastAsia"/>
                <w:szCs w:val="21"/>
              </w:rPr>
              <w:t>客户可对此</w:t>
            </w:r>
            <w:r w:rsidRPr="00FE534E">
              <w:rPr>
                <w:rFonts w:ascii="宋体" w:hAnsi="宋体"/>
                <w:szCs w:val="21"/>
              </w:rPr>
              <w:t>功能</w:t>
            </w:r>
            <w:r w:rsidRPr="00FE534E">
              <w:rPr>
                <w:rFonts w:ascii="宋体" w:hAnsi="宋体" w:hint="eastAsia"/>
                <w:szCs w:val="21"/>
              </w:rPr>
              <w:t>测试及演示</w:t>
            </w:r>
            <w:r w:rsidRPr="00FE534E">
              <w:rPr>
                <w:rFonts w:ascii="宋体" w:hAnsi="宋体"/>
                <w:szCs w:val="21"/>
              </w:rPr>
              <w:t>）</w:t>
            </w:r>
            <w:r w:rsidRPr="00FE534E">
              <w:rPr>
                <w:rFonts w:ascii="宋体" w:hAnsi="宋体" w:hint="eastAsia"/>
                <w:szCs w:val="21"/>
              </w:rPr>
              <w:t>；</w:t>
            </w:r>
            <w:r w:rsidRPr="00FE534E">
              <w:rPr>
                <w:rFonts w:ascii="宋体" w:hAnsi="宋体"/>
                <w:szCs w:val="21"/>
              </w:rPr>
              <w:br/>
              <w:t>7</w:t>
            </w:r>
            <w:r w:rsidRPr="00FE534E">
              <w:rPr>
                <w:rFonts w:ascii="宋体" w:hAnsi="宋体" w:hint="eastAsia"/>
                <w:szCs w:val="21"/>
              </w:rPr>
              <w:t>、支持</w:t>
            </w:r>
            <w:r w:rsidRPr="00FE534E">
              <w:rPr>
                <w:rFonts w:ascii="宋体" w:hAnsi="宋体"/>
                <w:szCs w:val="21"/>
              </w:rPr>
              <w:t>802.11k</w:t>
            </w:r>
            <w:r w:rsidRPr="00FE534E">
              <w:rPr>
                <w:rFonts w:ascii="宋体" w:hAnsi="宋体" w:hint="eastAsia"/>
                <w:szCs w:val="21"/>
              </w:rPr>
              <w:t>和</w:t>
            </w:r>
            <w:r w:rsidRPr="00FE534E">
              <w:rPr>
                <w:rFonts w:ascii="宋体" w:hAnsi="宋体"/>
                <w:szCs w:val="21"/>
              </w:rPr>
              <w:t>802.11v</w:t>
            </w:r>
            <w:r w:rsidRPr="00FE534E">
              <w:rPr>
                <w:rFonts w:ascii="宋体" w:hAnsi="宋体" w:hint="eastAsia"/>
                <w:szCs w:val="21"/>
              </w:rPr>
              <w:t>协议的智能漫游：使终端接入到信号质量最好的</w:t>
            </w:r>
            <w:r w:rsidRPr="00FE534E">
              <w:rPr>
                <w:rFonts w:ascii="宋体" w:hAnsi="宋体"/>
                <w:szCs w:val="21"/>
              </w:rPr>
              <w:t>AP</w:t>
            </w:r>
            <w:r w:rsidRPr="00FE534E">
              <w:rPr>
                <w:rFonts w:ascii="宋体" w:hAnsi="宋体" w:hint="eastAsia"/>
                <w:szCs w:val="21"/>
              </w:rPr>
              <w:t>，提升单用户的体验和提升整网性能（提供第三方权威机构</w:t>
            </w:r>
            <w:r w:rsidRPr="00FE534E">
              <w:rPr>
                <w:rFonts w:ascii="宋体" w:hAnsi="宋体"/>
                <w:szCs w:val="21"/>
              </w:rPr>
              <w:t>测试报告，加盖原厂公章）</w:t>
            </w:r>
            <w:r w:rsidRPr="00FE534E">
              <w:rPr>
                <w:rFonts w:ascii="宋体" w:hAnsi="宋体" w:hint="eastAsia"/>
                <w:szCs w:val="21"/>
              </w:rPr>
              <w:t>；</w:t>
            </w:r>
          </w:p>
          <w:p w:rsidR="00165337" w:rsidRPr="00FE534E" w:rsidRDefault="00165337" w:rsidP="00EF2C23">
            <w:pPr>
              <w:widowControl/>
              <w:spacing w:line="360" w:lineRule="auto"/>
              <w:rPr>
                <w:rFonts w:ascii="宋体" w:hAnsi="宋体"/>
                <w:szCs w:val="21"/>
              </w:rPr>
            </w:pPr>
            <w:r w:rsidRPr="00FE534E">
              <w:rPr>
                <w:rFonts w:ascii="宋体" w:hAnsi="宋体"/>
                <w:b/>
                <w:szCs w:val="21"/>
              </w:rPr>
              <w:t>#</w:t>
            </w:r>
            <w:r w:rsidRPr="00FE534E">
              <w:rPr>
                <w:rFonts w:ascii="宋体" w:hAnsi="宋体" w:hint="eastAsia"/>
                <w:szCs w:val="21"/>
              </w:rPr>
              <w:t>8、产品需通过工信部入网检测、产品通过绿色认证测试（提供检测报告复印件，加盖</w:t>
            </w:r>
            <w:r w:rsidRPr="00FE534E">
              <w:rPr>
                <w:rFonts w:ascii="宋体" w:hAnsi="宋体"/>
                <w:szCs w:val="21"/>
              </w:rPr>
              <w:t>原厂公章）</w:t>
            </w:r>
          </w:p>
          <w:p w:rsidR="00165337" w:rsidRPr="00FE534E" w:rsidRDefault="00165337" w:rsidP="00EF2C23">
            <w:pPr>
              <w:widowControl/>
              <w:spacing w:line="360" w:lineRule="auto"/>
              <w:rPr>
                <w:rFonts w:ascii="宋体" w:hAnsi="宋体"/>
                <w:szCs w:val="21"/>
              </w:rPr>
            </w:pPr>
            <w:r w:rsidRPr="00FE534E">
              <w:rPr>
                <w:rFonts w:ascii="宋体" w:hAnsi="宋体" w:hint="eastAsia"/>
                <w:szCs w:val="21"/>
              </w:rPr>
              <w:t>9、</w:t>
            </w:r>
            <w:r w:rsidRPr="00FE534E">
              <w:rPr>
                <w:rFonts w:ascii="宋体" w:hAnsi="宋体"/>
                <w:szCs w:val="21"/>
              </w:rPr>
              <w:t>支持</w:t>
            </w:r>
            <w:r w:rsidRPr="00FE534E">
              <w:rPr>
                <w:rFonts w:ascii="宋体" w:hAnsi="宋体" w:hint="eastAsia"/>
                <w:szCs w:val="21"/>
              </w:rPr>
              <w:t>对用户</w:t>
            </w:r>
            <w:r w:rsidRPr="00FE534E">
              <w:rPr>
                <w:rFonts w:ascii="宋体" w:hAnsi="宋体"/>
                <w:szCs w:val="21"/>
              </w:rPr>
              <w:t>/AP/AC</w:t>
            </w:r>
            <w:r w:rsidRPr="00FE534E">
              <w:rPr>
                <w:rFonts w:ascii="宋体" w:hAnsi="宋体" w:hint="eastAsia"/>
                <w:szCs w:val="21"/>
              </w:rPr>
              <w:t>按线索</w:t>
            </w:r>
            <w:proofErr w:type="gramStart"/>
            <w:r w:rsidRPr="00FE534E">
              <w:rPr>
                <w:rFonts w:ascii="宋体" w:hAnsi="宋体" w:hint="eastAsia"/>
                <w:szCs w:val="21"/>
              </w:rPr>
              <w:t>一</w:t>
            </w:r>
            <w:proofErr w:type="gramEnd"/>
            <w:r w:rsidRPr="00FE534E">
              <w:rPr>
                <w:rFonts w:ascii="宋体" w:hAnsi="宋体" w:hint="eastAsia"/>
                <w:szCs w:val="21"/>
              </w:rPr>
              <w:t>步步呈现故障根因和处理建议功能，</w:t>
            </w:r>
            <w:r w:rsidRPr="00FE534E">
              <w:rPr>
                <w:rFonts w:ascii="宋体" w:hAnsi="宋体"/>
                <w:szCs w:val="21"/>
              </w:rPr>
              <w:t>便于用户后期运维管理</w:t>
            </w:r>
            <w:r w:rsidRPr="00FE534E">
              <w:rPr>
                <w:rFonts w:ascii="宋体" w:hAnsi="宋体" w:hint="eastAsia"/>
                <w:szCs w:val="21"/>
              </w:rPr>
              <w:t>（提供</w:t>
            </w:r>
            <w:r w:rsidRPr="00FE534E">
              <w:rPr>
                <w:rFonts w:ascii="宋体" w:hAnsi="宋体"/>
                <w:szCs w:val="21"/>
              </w:rPr>
              <w:t>第</w:t>
            </w:r>
            <w:r w:rsidRPr="00FE534E">
              <w:rPr>
                <w:rFonts w:ascii="宋体" w:hAnsi="宋体" w:hint="eastAsia"/>
                <w:szCs w:val="21"/>
              </w:rPr>
              <w:t>三方</w:t>
            </w:r>
            <w:r w:rsidRPr="00FE534E">
              <w:rPr>
                <w:rFonts w:ascii="宋体" w:hAnsi="宋体"/>
                <w:szCs w:val="21"/>
              </w:rPr>
              <w:t>权威机构测试报告，加盖原厂公章）</w:t>
            </w:r>
            <w:r w:rsidRPr="00FE534E">
              <w:rPr>
                <w:rFonts w:ascii="宋体" w:hAnsi="宋体" w:hint="eastAsia"/>
                <w:szCs w:val="21"/>
              </w:rPr>
              <w:t>。</w:t>
            </w:r>
          </w:p>
        </w:tc>
        <w:tc>
          <w:tcPr>
            <w:tcW w:w="942" w:type="dxa"/>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lastRenderedPageBreak/>
              <w:t>2台</w:t>
            </w:r>
          </w:p>
        </w:tc>
        <w:tc>
          <w:tcPr>
            <w:tcW w:w="746" w:type="dxa"/>
            <w:vAlign w:val="center"/>
          </w:tcPr>
          <w:p w:rsidR="00165337" w:rsidRPr="00FE534E" w:rsidRDefault="00165337" w:rsidP="00EF2C23">
            <w:pPr>
              <w:spacing w:line="360" w:lineRule="auto"/>
              <w:jc w:val="center"/>
              <w:rPr>
                <w:rFonts w:ascii="宋体" w:hAnsi="宋体"/>
                <w:szCs w:val="21"/>
              </w:rPr>
            </w:pPr>
          </w:p>
        </w:tc>
      </w:tr>
      <w:tr w:rsidR="00165337" w:rsidRPr="00FE534E" w:rsidTr="00EF2C23">
        <w:trPr>
          <w:jc w:val="center"/>
        </w:trPr>
        <w:tc>
          <w:tcPr>
            <w:tcW w:w="754" w:type="dxa"/>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lastRenderedPageBreak/>
              <w:t>3</w:t>
            </w:r>
          </w:p>
        </w:tc>
        <w:tc>
          <w:tcPr>
            <w:tcW w:w="1418" w:type="dxa"/>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t>POE交换机</w:t>
            </w:r>
          </w:p>
        </w:tc>
        <w:tc>
          <w:tcPr>
            <w:tcW w:w="4536" w:type="dxa"/>
            <w:vAlign w:val="center"/>
          </w:tcPr>
          <w:p w:rsidR="00165337" w:rsidRPr="00FE534E" w:rsidRDefault="00165337" w:rsidP="00EF2C23">
            <w:pPr>
              <w:spacing w:line="360" w:lineRule="auto"/>
              <w:rPr>
                <w:rFonts w:ascii="宋体" w:hAnsi="宋体"/>
                <w:szCs w:val="21"/>
              </w:rPr>
            </w:pPr>
            <w:r w:rsidRPr="00FE534E">
              <w:rPr>
                <w:rFonts w:ascii="宋体" w:hAnsi="宋体"/>
                <w:b/>
                <w:szCs w:val="21"/>
              </w:rPr>
              <w:t>#</w:t>
            </w:r>
            <w:r w:rsidRPr="00FE534E">
              <w:rPr>
                <w:rFonts w:ascii="宋体" w:hAnsi="宋体" w:hint="eastAsia"/>
                <w:szCs w:val="21"/>
              </w:rPr>
              <w:t>1、配置≥24个千兆POE电口、≥4个</w:t>
            </w:r>
            <w:r w:rsidRPr="00FE534E">
              <w:rPr>
                <w:rFonts w:ascii="宋体" w:hAnsi="宋体"/>
                <w:szCs w:val="21"/>
              </w:rPr>
              <w:t>千兆combo口，</w:t>
            </w:r>
            <w:r w:rsidRPr="00FE534E">
              <w:rPr>
                <w:rFonts w:ascii="宋体" w:hAnsi="宋体" w:hint="eastAsia"/>
                <w:szCs w:val="21"/>
              </w:rPr>
              <w:t>≥</w:t>
            </w:r>
            <w:r w:rsidRPr="00FE534E">
              <w:rPr>
                <w:rFonts w:ascii="宋体" w:hAnsi="宋体"/>
                <w:szCs w:val="21"/>
              </w:rPr>
              <w:t>4</w:t>
            </w:r>
            <w:r w:rsidRPr="00FE534E">
              <w:rPr>
                <w:rFonts w:ascii="宋体" w:hAnsi="宋体" w:hint="eastAsia"/>
                <w:szCs w:val="21"/>
              </w:rPr>
              <w:t>个SFP+万兆光接口,配置POE供电功率≥370W。（提供</w:t>
            </w:r>
            <w:proofErr w:type="gramStart"/>
            <w:r w:rsidRPr="00FE534E">
              <w:rPr>
                <w:rFonts w:ascii="宋体" w:hAnsi="宋体" w:hint="eastAsia"/>
                <w:szCs w:val="21"/>
              </w:rPr>
              <w:t>官网截</w:t>
            </w:r>
            <w:proofErr w:type="gramEnd"/>
            <w:r w:rsidRPr="00FE534E">
              <w:rPr>
                <w:rFonts w:ascii="宋体" w:hAnsi="宋体" w:hint="eastAsia"/>
                <w:szCs w:val="21"/>
              </w:rPr>
              <w:t>图或产品彩页或技术白皮书，加盖生产厂商公章。</w:t>
            </w:r>
            <w:r w:rsidRPr="00FE534E">
              <w:rPr>
                <w:rFonts w:ascii="宋体" w:hAnsi="宋体"/>
                <w:szCs w:val="21"/>
              </w:rPr>
              <w:t>）</w:t>
            </w:r>
          </w:p>
          <w:p w:rsidR="00165337" w:rsidRPr="00FE534E" w:rsidRDefault="00165337" w:rsidP="00EF2C23">
            <w:pPr>
              <w:spacing w:line="360" w:lineRule="auto"/>
              <w:rPr>
                <w:rFonts w:ascii="宋体" w:hAnsi="宋体"/>
                <w:szCs w:val="21"/>
              </w:rPr>
            </w:pPr>
            <w:r w:rsidRPr="00FE534E">
              <w:rPr>
                <w:rFonts w:ascii="宋体" w:hAnsi="宋体"/>
                <w:b/>
                <w:szCs w:val="21"/>
              </w:rPr>
              <w:t>#</w:t>
            </w:r>
            <w:r w:rsidRPr="00FE534E">
              <w:rPr>
                <w:rFonts w:ascii="宋体" w:hAnsi="宋体" w:hint="eastAsia"/>
                <w:szCs w:val="21"/>
              </w:rPr>
              <w:t>2、性能：交换容量≥</w:t>
            </w:r>
            <w:r w:rsidRPr="00FE534E">
              <w:rPr>
                <w:rFonts w:ascii="宋体" w:hAnsi="宋体"/>
                <w:szCs w:val="21"/>
              </w:rPr>
              <w:t>32</w:t>
            </w:r>
            <w:r w:rsidRPr="00FE534E">
              <w:rPr>
                <w:rFonts w:ascii="宋体" w:hAnsi="宋体" w:hint="eastAsia"/>
                <w:szCs w:val="21"/>
              </w:rPr>
              <w:t>0G，包转发率≥90Mpps。（提供</w:t>
            </w:r>
            <w:proofErr w:type="gramStart"/>
            <w:r w:rsidRPr="00FE534E">
              <w:rPr>
                <w:rFonts w:ascii="宋体" w:hAnsi="宋体" w:hint="eastAsia"/>
                <w:szCs w:val="21"/>
              </w:rPr>
              <w:t>官网截</w:t>
            </w:r>
            <w:proofErr w:type="gramEnd"/>
            <w:r w:rsidRPr="00FE534E">
              <w:rPr>
                <w:rFonts w:ascii="宋体" w:hAnsi="宋体" w:hint="eastAsia"/>
                <w:szCs w:val="21"/>
              </w:rPr>
              <w:t>图或产品彩页或技术白皮书，加盖生产厂商公章。</w:t>
            </w:r>
            <w:r w:rsidRPr="00FE534E">
              <w:rPr>
                <w:rFonts w:ascii="宋体" w:hAnsi="宋体"/>
                <w:szCs w:val="21"/>
              </w:rPr>
              <w:t>）</w:t>
            </w:r>
          </w:p>
          <w:p w:rsidR="00165337" w:rsidRPr="00FE534E" w:rsidRDefault="00165337" w:rsidP="00EF2C23">
            <w:pPr>
              <w:widowControl/>
              <w:spacing w:line="360" w:lineRule="auto"/>
              <w:textAlignment w:val="baseline"/>
              <w:rPr>
                <w:rFonts w:ascii="宋体" w:hAnsi="宋体"/>
                <w:szCs w:val="21"/>
              </w:rPr>
            </w:pPr>
            <w:r w:rsidRPr="00FE534E">
              <w:rPr>
                <w:rFonts w:ascii="宋体" w:hAnsi="宋体"/>
                <w:b/>
                <w:szCs w:val="21"/>
              </w:rPr>
              <w:t>#</w:t>
            </w:r>
            <w:r w:rsidRPr="00FE534E">
              <w:rPr>
                <w:rFonts w:ascii="宋体" w:hAnsi="宋体" w:hint="eastAsia"/>
                <w:szCs w:val="21"/>
              </w:rPr>
              <w:t>3、</w:t>
            </w:r>
            <w:r w:rsidRPr="00FE534E">
              <w:rPr>
                <w:rFonts w:ascii="宋体" w:hAnsi="宋体"/>
                <w:szCs w:val="21"/>
              </w:rPr>
              <w:t>支持RIP，</w:t>
            </w:r>
            <w:r w:rsidRPr="00FE534E">
              <w:rPr>
                <w:rFonts w:ascii="宋体" w:hAnsi="宋体" w:hint="eastAsia"/>
                <w:szCs w:val="21"/>
              </w:rPr>
              <w:t>OSPF/OSPFv3、支持VRRP（提供</w:t>
            </w:r>
            <w:proofErr w:type="gramStart"/>
            <w:r w:rsidRPr="00FE534E">
              <w:rPr>
                <w:rFonts w:ascii="宋体" w:hAnsi="宋体" w:hint="eastAsia"/>
                <w:szCs w:val="21"/>
              </w:rPr>
              <w:t>官网截</w:t>
            </w:r>
            <w:proofErr w:type="gramEnd"/>
            <w:r w:rsidRPr="00FE534E">
              <w:rPr>
                <w:rFonts w:ascii="宋体" w:hAnsi="宋体" w:hint="eastAsia"/>
                <w:szCs w:val="21"/>
              </w:rPr>
              <w:t>图或产品彩页或技术白皮书，加盖生产厂商公章。</w:t>
            </w:r>
            <w:r w:rsidRPr="00FE534E">
              <w:rPr>
                <w:rFonts w:ascii="宋体" w:hAnsi="宋体"/>
                <w:szCs w:val="21"/>
              </w:rPr>
              <w:t>）</w:t>
            </w:r>
            <w:r w:rsidRPr="00FE534E">
              <w:rPr>
                <w:rFonts w:ascii="宋体" w:hAnsi="宋体" w:hint="eastAsia"/>
                <w:szCs w:val="21"/>
              </w:rPr>
              <w:t>；</w:t>
            </w:r>
          </w:p>
          <w:p w:rsidR="00165337" w:rsidRPr="00FE534E" w:rsidRDefault="00165337" w:rsidP="00EF2C23">
            <w:pPr>
              <w:widowControl/>
              <w:spacing w:line="360" w:lineRule="auto"/>
              <w:textAlignment w:val="baseline"/>
              <w:rPr>
                <w:rFonts w:ascii="宋体" w:hAnsi="宋体"/>
                <w:szCs w:val="21"/>
              </w:rPr>
            </w:pPr>
            <w:r w:rsidRPr="00FE534E">
              <w:rPr>
                <w:rFonts w:ascii="宋体" w:hAnsi="宋体" w:hint="eastAsia"/>
                <w:szCs w:val="21"/>
              </w:rPr>
              <w:t>4、</w:t>
            </w:r>
            <w:r w:rsidRPr="00FE534E">
              <w:rPr>
                <w:rFonts w:ascii="宋体" w:hAnsi="宋体"/>
                <w:szCs w:val="21"/>
              </w:rPr>
              <w:t>支持堆叠，主机</w:t>
            </w:r>
            <w:proofErr w:type="gramStart"/>
            <w:r w:rsidRPr="00FE534E">
              <w:rPr>
                <w:rFonts w:ascii="宋体" w:hAnsi="宋体"/>
                <w:szCs w:val="21"/>
              </w:rPr>
              <w:t>堆叠数</w:t>
            </w:r>
            <w:proofErr w:type="gramEnd"/>
            <w:r w:rsidRPr="00FE534E">
              <w:rPr>
                <w:rFonts w:ascii="宋体" w:hAnsi="宋体"/>
                <w:szCs w:val="21"/>
              </w:rPr>
              <w:t>不小于9台，堆叠带宽≥</w:t>
            </w:r>
            <w:r w:rsidRPr="00FE534E">
              <w:rPr>
                <w:rFonts w:ascii="宋体" w:hAnsi="宋体" w:hint="eastAsia"/>
                <w:szCs w:val="21"/>
              </w:rPr>
              <w:t>24</w:t>
            </w:r>
            <w:r w:rsidRPr="00FE534E">
              <w:rPr>
                <w:rFonts w:ascii="宋体" w:hAnsi="宋体"/>
                <w:szCs w:val="21"/>
              </w:rPr>
              <w:t>G。</w:t>
            </w:r>
          </w:p>
          <w:p w:rsidR="00165337" w:rsidRPr="00FE534E" w:rsidRDefault="00165337" w:rsidP="00EF2C23">
            <w:pPr>
              <w:widowControl/>
              <w:spacing w:line="360" w:lineRule="auto"/>
              <w:textAlignment w:val="baseline"/>
              <w:rPr>
                <w:rFonts w:ascii="宋体" w:hAnsi="宋体"/>
                <w:szCs w:val="21"/>
              </w:rPr>
            </w:pPr>
            <w:r w:rsidRPr="00FE534E">
              <w:rPr>
                <w:rFonts w:ascii="宋体" w:hAnsi="宋体" w:hint="eastAsia"/>
                <w:szCs w:val="21"/>
              </w:rPr>
              <w:t>5、</w:t>
            </w:r>
            <w:r w:rsidRPr="00FE534E">
              <w:rPr>
                <w:rFonts w:ascii="宋体" w:hAnsi="宋体"/>
                <w:szCs w:val="21"/>
              </w:rPr>
              <w:t>可</w:t>
            </w:r>
            <w:proofErr w:type="gramStart"/>
            <w:r w:rsidRPr="00FE534E">
              <w:rPr>
                <w:rFonts w:ascii="宋体" w:hAnsi="宋体"/>
                <w:szCs w:val="21"/>
              </w:rPr>
              <w:t>内置双</w:t>
            </w:r>
            <w:proofErr w:type="gramEnd"/>
            <w:r w:rsidRPr="00FE534E">
              <w:rPr>
                <w:rFonts w:ascii="宋体" w:hAnsi="宋体"/>
                <w:szCs w:val="21"/>
              </w:rPr>
              <w:t>电源</w:t>
            </w:r>
            <w:r w:rsidRPr="00FE534E">
              <w:rPr>
                <w:rFonts w:ascii="宋体" w:hAnsi="宋体" w:hint="eastAsia"/>
                <w:szCs w:val="21"/>
              </w:rPr>
              <w:t>；</w:t>
            </w:r>
          </w:p>
          <w:p w:rsidR="00165337" w:rsidRPr="00FE534E" w:rsidRDefault="00165337" w:rsidP="00EF2C23">
            <w:pPr>
              <w:widowControl/>
              <w:spacing w:line="360" w:lineRule="auto"/>
              <w:textAlignment w:val="baseline"/>
              <w:rPr>
                <w:rFonts w:ascii="宋体" w:hAnsi="宋体"/>
                <w:szCs w:val="21"/>
              </w:rPr>
            </w:pPr>
            <w:r w:rsidRPr="00FE534E">
              <w:rPr>
                <w:rFonts w:ascii="宋体" w:hAnsi="宋体" w:hint="eastAsia"/>
                <w:szCs w:val="21"/>
              </w:rPr>
              <w:t>6、</w:t>
            </w:r>
            <w:r w:rsidRPr="00FE534E">
              <w:rPr>
                <w:rFonts w:ascii="宋体" w:hAnsi="宋体"/>
                <w:szCs w:val="21"/>
              </w:rPr>
              <w:t>提供工信部入网证</w:t>
            </w:r>
            <w:r w:rsidRPr="00FE534E">
              <w:rPr>
                <w:rFonts w:ascii="宋体" w:hAnsi="宋体" w:hint="eastAsia"/>
                <w:szCs w:val="21"/>
              </w:rPr>
              <w:t>（要求实际投标产品型号与证书上型号一致，加盖原厂公章）；</w:t>
            </w:r>
          </w:p>
        </w:tc>
        <w:tc>
          <w:tcPr>
            <w:tcW w:w="942" w:type="dxa"/>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t>82台</w:t>
            </w:r>
          </w:p>
        </w:tc>
        <w:tc>
          <w:tcPr>
            <w:tcW w:w="746" w:type="dxa"/>
            <w:vAlign w:val="center"/>
          </w:tcPr>
          <w:p w:rsidR="00165337" w:rsidRPr="00FE534E" w:rsidRDefault="00165337" w:rsidP="00EF2C23">
            <w:pPr>
              <w:spacing w:line="360" w:lineRule="auto"/>
              <w:jc w:val="center"/>
              <w:rPr>
                <w:rFonts w:ascii="宋体" w:hAnsi="宋体"/>
                <w:szCs w:val="21"/>
              </w:rPr>
            </w:pPr>
          </w:p>
        </w:tc>
      </w:tr>
      <w:tr w:rsidR="00165337" w:rsidRPr="00FE534E" w:rsidTr="00EF2C23">
        <w:trPr>
          <w:jc w:val="center"/>
        </w:trPr>
        <w:tc>
          <w:tcPr>
            <w:tcW w:w="754" w:type="dxa"/>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t>4</w:t>
            </w:r>
          </w:p>
        </w:tc>
        <w:tc>
          <w:tcPr>
            <w:tcW w:w="1418" w:type="dxa"/>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t>无线室内AP</w:t>
            </w:r>
          </w:p>
        </w:tc>
        <w:tc>
          <w:tcPr>
            <w:tcW w:w="4536" w:type="dxa"/>
            <w:vAlign w:val="center"/>
          </w:tcPr>
          <w:p w:rsidR="00165337" w:rsidRPr="00FE534E" w:rsidRDefault="00165337" w:rsidP="00EF2C23">
            <w:pPr>
              <w:spacing w:line="360" w:lineRule="auto"/>
              <w:rPr>
                <w:rFonts w:ascii="宋体" w:hAnsi="宋体"/>
                <w:szCs w:val="21"/>
              </w:rPr>
            </w:pPr>
            <w:r w:rsidRPr="00FE534E">
              <w:rPr>
                <w:rFonts w:ascii="宋体" w:hAnsi="宋体"/>
                <w:b/>
                <w:szCs w:val="21"/>
              </w:rPr>
              <w:t>#</w:t>
            </w:r>
            <w:r w:rsidRPr="00FE534E">
              <w:rPr>
                <w:rFonts w:ascii="宋体" w:hAnsi="宋体" w:hint="eastAsia"/>
                <w:szCs w:val="21"/>
              </w:rPr>
              <w:t>1、支持标准的802.11ac协议,满足采用双路双频设计。（提供</w:t>
            </w:r>
            <w:proofErr w:type="gramStart"/>
            <w:r w:rsidRPr="00FE534E">
              <w:rPr>
                <w:rFonts w:ascii="宋体" w:hAnsi="宋体" w:hint="eastAsia"/>
                <w:szCs w:val="21"/>
              </w:rPr>
              <w:t>官网截</w:t>
            </w:r>
            <w:proofErr w:type="gramEnd"/>
            <w:r w:rsidRPr="00FE534E">
              <w:rPr>
                <w:rFonts w:ascii="宋体" w:hAnsi="宋体" w:hint="eastAsia"/>
                <w:szCs w:val="21"/>
              </w:rPr>
              <w:t>图或产品彩页或技术白皮</w:t>
            </w:r>
            <w:r w:rsidRPr="00FE534E">
              <w:rPr>
                <w:rFonts w:ascii="宋体" w:hAnsi="宋体" w:hint="eastAsia"/>
                <w:szCs w:val="21"/>
              </w:rPr>
              <w:lastRenderedPageBreak/>
              <w:t>书，加盖生产厂商公章。</w:t>
            </w:r>
            <w:r w:rsidRPr="00FE534E">
              <w:rPr>
                <w:rFonts w:ascii="宋体" w:hAnsi="宋体"/>
                <w:szCs w:val="21"/>
              </w:rPr>
              <w:t>）</w:t>
            </w:r>
          </w:p>
          <w:p w:rsidR="00165337" w:rsidRPr="00FE534E" w:rsidRDefault="00165337" w:rsidP="00EF2C23">
            <w:pPr>
              <w:spacing w:line="360" w:lineRule="auto"/>
              <w:rPr>
                <w:rFonts w:ascii="宋体" w:hAnsi="宋体"/>
                <w:szCs w:val="21"/>
              </w:rPr>
            </w:pPr>
            <w:r w:rsidRPr="00FE534E">
              <w:rPr>
                <w:rFonts w:ascii="宋体" w:hAnsi="宋体" w:hint="eastAsia"/>
                <w:szCs w:val="21"/>
              </w:rPr>
              <w:t>2、设备采用内置天线。</w:t>
            </w:r>
          </w:p>
          <w:p w:rsidR="00165337" w:rsidRPr="00FE534E" w:rsidRDefault="00165337" w:rsidP="00EF2C23">
            <w:pPr>
              <w:spacing w:line="360" w:lineRule="auto"/>
              <w:rPr>
                <w:rFonts w:ascii="宋体" w:hAnsi="宋体"/>
                <w:szCs w:val="21"/>
              </w:rPr>
            </w:pPr>
            <w:r w:rsidRPr="00FE534E">
              <w:rPr>
                <w:rFonts w:ascii="宋体" w:hAnsi="宋体"/>
                <w:b/>
                <w:szCs w:val="21"/>
              </w:rPr>
              <w:t>#</w:t>
            </w:r>
            <w:r w:rsidRPr="00FE534E">
              <w:rPr>
                <w:rFonts w:ascii="宋体" w:hAnsi="宋体" w:hint="eastAsia"/>
                <w:szCs w:val="21"/>
              </w:rPr>
              <w:t>3、支持5</w:t>
            </w:r>
            <w:r w:rsidRPr="00FE534E">
              <w:rPr>
                <w:rFonts w:ascii="宋体" w:hAnsi="宋体"/>
                <w:szCs w:val="21"/>
              </w:rPr>
              <w:t>G</w:t>
            </w:r>
            <w:r w:rsidRPr="00FE534E">
              <w:rPr>
                <w:rFonts w:ascii="宋体" w:hAnsi="宋体" w:hint="eastAsia"/>
                <w:szCs w:val="21"/>
              </w:rPr>
              <w:t>频段</w:t>
            </w:r>
            <w:r w:rsidRPr="00FE534E">
              <w:rPr>
                <w:rFonts w:ascii="宋体" w:hAnsi="宋体"/>
                <w:szCs w:val="21"/>
              </w:rPr>
              <w:t>3</w:t>
            </w:r>
            <w:r w:rsidRPr="00FE534E">
              <w:rPr>
                <w:rFonts w:ascii="宋体" w:hAnsi="宋体" w:hint="eastAsia"/>
                <w:szCs w:val="21"/>
              </w:rPr>
              <w:t>×3空间流,整机最大接入速率≥1</w:t>
            </w:r>
            <w:r w:rsidRPr="00FE534E">
              <w:rPr>
                <w:rFonts w:ascii="宋体" w:hAnsi="宋体"/>
                <w:szCs w:val="21"/>
              </w:rPr>
              <w:t>5</w:t>
            </w:r>
            <w:r w:rsidRPr="00FE534E">
              <w:rPr>
                <w:rFonts w:ascii="宋体" w:hAnsi="宋体" w:hint="eastAsia"/>
                <w:szCs w:val="21"/>
              </w:rPr>
              <w:t>00Mbps,提供两个</w:t>
            </w:r>
            <w:proofErr w:type="gramStart"/>
            <w:r w:rsidRPr="00FE534E">
              <w:rPr>
                <w:rFonts w:ascii="宋体" w:hAnsi="宋体" w:hint="eastAsia"/>
                <w:szCs w:val="21"/>
              </w:rPr>
              <w:t>千兆电口</w:t>
            </w:r>
            <w:proofErr w:type="gramEnd"/>
            <w:r w:rsidRPr="00FE534E">
              <w:rPr>
                <w:rFonts w:ascii="宋体" w:hAnsi="宋体" w:hint="eastAsia"/>
                <w:szCs w:val="21"/>
              </w:rPr>
              <w:t>；（提供</w:t>
            </w:r>
            <w:proofErr w:type="gramStart"/>
            <w:r w:rsidRPr="00FE534E">
              <w:rPr>
                <w:rFonts w:ascii="宋体" w:hAnsi="宋体" w:hint="eastAsia"/>
                <w:szCs w:val="21"/>
              </w:rPr>
              <w:t>官网截</w:t>
            </w:r>
            <w:proofErr w:type="gramEnd"/>
            <w:r w:rsidRPr="00FE534E">
              <w:rPr>
                <w:rFonts w:ascii="宋体" w:hAnsi="宋体" w:hint="eastAsia"/>
                <w:szCs w:val="21"/>
              </w:rPr>
              <w:t>图或产品彩页或技术白皮书，加盖生产厂商公章。</w:t>
            </w:r>
            <w:r w:rsidRPr="00FE534E">
              <w:rPr>
                <w:rFonts w:ascii="宋体" w:hAnsi="宋体"/>
                <w:szCs w:val="21"/>
              </w:rPr>
              <w:t>）</w:t>
            </w:r>
          </w:p>
          <w:p w:rsidR="00165337" w:rsidRPr="00FE534E" w:rsidRDefault="00165337" w:rsidP="00EF2C23">
            <w:pPr>
              <w:spacing w:line="360" w:lineRule="auto"/>
              <w:rPr>
                <w:rFonts w:ascii="宋体" w:hAnsi="宋体"/>
                <w:szCs w:val="21"/>
              </w:rPr>
            </w:pPr>
            <w:r w:rsidRPr="00FE534E">
              <w:rPr>
                <w:rFonts w:ascii="宋体" w:hAnsi="宋体" w:hint="eastAsia"/>
                <w:szCs w:val="21"/>
              </w:rPr>
              <w:t>4、发射功率100mw。</w:t>
            </w:r>
          </w:p>
          <w:p w:rsidR="00165337" w:rsidRPr="00FE534E" w:rsidRDefault="00165337" w:rsidP="00EF2C23">
            <w:pPr>
              <w:spacing w:line="360" w:lineRule="auto"/>
              <w:rPr>
                <w:rFonts w:ascii="宋体" w:hAnsi="宋体"/>
                <w:szCs w:val="21"/>
              </w:rPr>
            </w:pPr>
            <w:r w:rsidRPr="00FE534E">
              <w:rPr>
                <w:rFonts w:ascii="宋体" w:hAnsi="宋体" w:hint="eastAsia"/>
                <w:szCs w:val="21"/>
              </w:rPr>
              <w:t>5、</w:t>
            </w:r>
            <w:proofErr w:type="spellStart"/>
            <w:r w:rsidRPr="00FE534E">
              <w:rPr>
                <w:rFonts w:ascii="宋体" w:hAnsi="宋体" w:hint="eastAsia"/>
                <w:szCs w:val="21"/>
              </w:rPr>
              <w:t>WiFi</w:t>
            </w:r>
            <w:proofErr w:type="spellEnd"/>
            <w:r w:rsidRPr="00FE534E">
              <w:rPr>
                <w:rFonts w:ascii="宋体" w:hAnsi="宋体" w:hint="eastAsia"/>
                <w:szCs w:val="21"/>
              </w:rPr>
              <w:t>认证、无线电型号核准证。</w:t>
            </w:r>
          </w:p>
          <w:p w:rsidR="00165337" w:rsidRPr="00FE534E" w:rsidRDefault="00165337" w:rsidP="00EF2C23">
            <w:pPr>
              <w:spacing w:line="360" w:lineRule="auto"/>
              <w:rPr>
                <w:rFonts w:ascii="宋体" w:hAnsi="宋体"/>
                <w:szCs w:val="21"/>
              </w:rPr>
            </w:pPr>
            <w:r w:rsidRPr="00FE534E">
              <w:rPr>
                <w:rFonts w:ascii="宋体" w:hAnsi="宋体" w:hint="eastAsia"/>
                <w:szCs w:val="21"/>
              </w:rPr>
              <w:t>6、支持频谱分析，</w:t>
            </w:r>
            <w:proofErr w:type="gramStart"/>
            <w:r w:rsidRPr="00FE534E">
              <w:rPr>
                <w:rFonts w:ascii="宋体" w:hAnsi="宋体" w:hint="eastAsia"/>
                <w:szCs w:val="21"/>
              </w:rPr>
              <w:t>对蓝牙设备</w:t>
            </w:r>
            <w:proofErr w:type="gramEnd"/>
            <w:r w:rsidRPr="00FE534E">
              <w:rPr>
                <w:rFonts w:ascii="宋体" w:hAnsi="宋体" w:hint="eastAsia"/>
                <w:szCs w:val="21"/>
              </w:rPr>
              <w:t>、数字无绳电话（仅支持2.4G）、无线音频发射器（2.4G和5G）、游戏手柄和微波炉等干扰源进行识别；</w:t>
            </w:r>
          </w:p>
          <w:p w:rsidR="00165337" w:rsidRPr="00FE534E" w:rsidRDefault="00165337" w:rsidP="00EF2C23">
            <w:pPr>
              <w:spacing w:line="360" w:lineRule="auto"/>
              <w:rPr>
                <w:rFonts w:ascii="宋体" w:hAnsi="宋体"/>
                <w:szCs w:val="21"/>
              </w:rPr>
            </w:pPr>
            <w:r w:rsidRPr="00FE534E">
              <w:rPr>
                <w:rFonts w:ascii="宋体" w:hAnsi="宋体" w:hint="eastAsia"/>
                <w:szCs w:val="21"/>
              </w:rPr>
              <w:t>7、IP防护等级≥IP41;</w:t>
            </w:r>
          </w:p>
          <w:p w:rsidR="00165337" w:rsidRPr="00FE534E" w:rsidRDefault="00165337" w:rsidP="00EF2C23">
            <w:pPr>
              <w:spacing w:line="360" w:lineRule="auto"/>
              <w:rPr>
                <w:rFonts w:ascii="宋体" w:hAnsi="宋体"/>
                <w:szCs w:val="21"/>
              </w:rPr>
            </w:pPr>
            <w:r w:rsidRPr="00FE534E">
              <w:rPr>
                <w:rFonts w:ascii="宋体" w:hAnsi="宋体"/>
                <w:szCs w:val="21"/>
              </w:rPr>
              <w:t>8</w:t>
            </w:r>
            <w:r w:rsidRPr="00FE534E">
              <w:rPr>
                <w:rFonts w:ascii="宋体" w:hAnsi="宋体" w:hint="eastAsia"/>
                <w:szCs w:val="21"/>
              </w:rPr>
              <w:t>、支持</w:t>
            </w:r>
            <w:r w:rsidRPr="00FE534E">
              <w:rPr>
                <w:rFonts w:ascii="宋体" w:hAnsi="宋体"/>
                <w:szCs w:val="21"/>
              </w:rPr>
              <w:t>802.11w</w:t>
            </w:r>
            <w:r w:rsidRPr="00FE534E">
              <w:rPr>
                <w:rFonts w:ascii="宋体" w:hAnsi="宋体" w:hint="eastAsia"/>
                <w:szCs w:val="21"/>
              </w:rPr>
              <w:t>协议，实现对管理</w:t>
            </w:r>
            <w:proofErr w:type="gramStart"/>
            <w:r w:rsidRPr="00FE534E">
              <w:rPr>
                <w:rFonts w:ascii="宋体" w:hAnsi="宋体" w:hint="eastAsia"/>
                <w:szCs w:val="21"/>
              </w:rPr>
              <w:t>帧</w:t>
            </w:r>
            <w:proofErr w:type="gramEnd"/>
            <w:r w:rsidRPr="00FE534E">
              <w:rPr>
                <w:rFonts w:ascii="宋体" w:hAnsi="宋体" w:hint="eastAsia"/>
                <w:szCs w:val="21"/>
              </w:rPr>
              <w:t>进行加密（提供</w:t>
            </w:r>
            <w:proofErr w:type="gramStart"/>
            <w:r w:rsidRPr="00FE534E">
              <w:rPr>
                <w:rFonts w:ascii="宋体" w:hAnsi="宋体" w:hint="eastAsia"/>
                <w:szCs w:val="21"/>
              </w:rPr>
              <w:t>官网证明</w:t>
            </w:r>
            <w:proofErr w:type="gramEnd"/>
            <w:r w:rsidRPr="00FE534E">
              <w:rPr>
                <w:rFonts w:ascii="宋体" w:hAnsi="宋体" w:hint="eastAsia"/>
                <w:szCs w:val="21"/>
              </w:rPr>
              <w:t>链接，</w:t>
            </w:r>
            <w:r w:rsidRPr="00FE534E">
              <w:rPr>
                <w:rFonts w:ascii="宋体" w:hAnsi="宋体"/>
                <w:szCs w:val="21"/>
              </w:rPr>
              <w:t>加盖原厂公章</w:t>
            </w:r>
            <w:r w:rsidRPr="00FE534E">
              <w:rPr>
                <w:rFonts w:ascii="宋体" w:hAnsi="宋体" w:hint="eastAsia"/>
                <w:szCs w:val="21"/>
              </w:rPr>
              <w:t>）</w:t>
            </w:r>
            <w:r w:rsidRPr="00FE534E">
              <w:rPr>
                <w:rFonts w:ascii="宋体" w:hAnsi="宋体"/>
                <w:szCs w:val="21"/>
              </w:rPr>
              <w:t>；</w:t>
            </w:r>
          </w:p>
          <w:p w:rsidR="00165337" w:rsidRPr="00FE534E" w:rsidRDefault="00165337" w:rsidP="00EF2C23">
            <w:pPr>
              <w:spacing w:line="360" w:lineRule="auto"/>
              <w:rPr>
                <w:rFonts w:ascii="宋体" w:hAnsi="宋体"/>
                <w:szCs w:val="21"/>
              </w:rPr>
            </w:pPr>
            <w:r w:rsidRPr="00FE534E">
              <w:rPr>
                <w:rFonts w:ascii="宋体" w:hAnsi="宋体"/>
                <w:b/>
                <w:szCs w:val="21"/>
              </w:rPr>
              <w:t>#</w:t>
            </w:r>
            <w:r w:rsidRPr="00FE534E">
              <w:rPr>
                <w:rFonts w:ascii="宋体" w:hAnsi="宋体" w:hint="eastAsia"/>
                <w:szCs w:val="21"/>
              </w:rPr>
              <w:t>9、提供</w:t>
            </w:r>
            <w:r w:rsidRPr="00FE534E">
              <w:rPr>
                <w:rFonts w:ascii="宋体" w:hAnsi="宋体"/>
                <w:szCs w:val="21"/>
              </w:rPr>
              <w:t>WIFI</w:t>
            </w:r>
            <w:r w:rsidRPr="00FE534E">
              <w:rPr>
                <w:rFonts w:ascii="宋体" w:hAnsi="宋体" w:hint="eastAsia"/>
                <w:szCs w:val="21"/>
              </w:rPr>
              <w:t>联盟认证证书和国家无线电委员会入网核准证（要求实际投标产品型号与证书上型号一致，加盖原厂公章）；</w:t>
            </w:r>
          </w:p>
        </w:tc>
        <w:tc>
          <w:tcPr>
            <w:tcW w:w="942" w:type="dxa"/>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lastRenderedPageBreak/>
              <w:t>908台</w:t>
            </w:r>
          </w:p>
        </w:tc>
        <w:tc>
          <w:tcPr>
            <w:tcW w:w="746" w:type="dxa"/>
            <w:vAlign w:val="center"/>
          </w:tcPr>
          <w:p w:rsidR="00165337" w:rsidRPr="00FE534E" w:rsidRDefault="00165337" w:rsidP="00EF2C23">
            <w:pPr>
              <w:spacing w:line="360" w:lineRule="auto"/>
              <w:jc w:val="center"/>
              <w:rPr>
                <w:rFonts w:ascii="宋体" w:hAnsi="宋体"/>
                <w:szCs w:val="21"/>
              </w:rPr>
            </w:pPr>
          </w:p>
        </w:tc>
      </w:tr>
      <w:tr w:rsidR="00165337" w:rsidRPr="00FE534E" w:rsidTr="00EF2C23">
        <w:trPr>
          <w:jc w:val="center"/>
        </w:trPr>
        <w:tc>
          <w:tcPr>
            <w:tcW w:w="754" w:type="dxa"/>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lastRenderedPageBreak/>
              <w:t>5</w:t>
            </w:r>
          </w:p>
        </w:tc>
        <w:tc>
          <w:tcPr>
            <w:tcW w:w="1418" w:type="dxa"/>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t>无线室外AP</w:t>
            </w:r>
          </w:p>
        </w:tc>
        <w:tc>
          <w:tcPr>
            <w:tcW w:w="4536" w:type="dxa"/>
            <w:vAlign w:val="center"/>
          </w:tcPr>
          <w:p w:rsidR="00165337" w:rsidRPr="00FE534E" w:rsidRDefault="00165337" w:rsidP="00EF2C23">
            <w:pPr>
              <w:spacing w:line="360" w:lineRule="auto"/>
              <w:rPr>
                <w:rFonts w:ascii="宋体" w:hAnsi="宋体"/>
                <w:szCs w:val="21"/>
              </w:rPr>
            </w:pPr>
            <w:r w:rsidRPr="00FE534E">
              <w:rPr>
                <w:rFonts w:ascii="宋体" w:hAnsi="宋体"/>
                <w:b/>
                <w:szCs w:val="21"/>
              </w:rPr>
              <w:t>#</w:t>
            </w:r>
            <w:r w:rsidRPr="00FE534E">
              <w:rPr>
                <w:rFonts w:ascii="宋体" w:hAnsi="宋体" w:hint="eastAsia"/>
                <w:szCs w:val="21"/>
              </w:rPr>
              <w:t>1、室外型大功率802.11ac接入设备,采用三路双频设计（空间流</w:t>
            </w:r>
            <w:r w:rsidRPr="00FE534E">
              <w:rPr>
                <w:rFonts w:ascii="宋体" w:hAnsi="宋体"/>
                <w:szCs w:val="21"/>
              </w:rPr>
              <w:t>：</w:t>
            </w:r>
            <w:r w:rsidRPr="00FE534E">
              <w:rPr>
                <w:rFonts w:ascii="宋体" w:hAnsi="宋体" w:hint="eastAsia"/>
                <w:szCs w:val="21"/>
              </w:rPr>
              <w:t>3×3</w:t>
            </w:r>
            <w:r w:rsidRPr="00FE534E">
              <w:rPr>
                <w:rFonts w:ascii="宋体" w:hAnsi="宋体"/>
                <w:szCs w:val="21"/>
              </w:rPr>
              <w:t>）</w:t>
            </w:r>
            <w:r w:rsidRPr="00FE534E">
              <w:rPr>
                <w:rFonts w:ascii="宋体" w:hAnsi="宋体" w:hint="eastAsia"/>
                <w:szCs w:val="21"/>
              </w:rPr>
              <w:t>。（提供</w:t>
            </w:r>
            <w:proofErr w:type="gramStart"/>
            <w:r w:rsidRPr="00FE534E">
              <w:rPr>
                <w:rFonts w:ascii="宋体" w:hAnsi="宋体" w:hint="eastAsia"/>
                <w:szCs w:val="21"/>
              </w:rPr>
              <w:t>官网截</w:t>
            </w:r>
            <w:proofErr w:type="gramEnd"/>
            <w:r w:rsidRPr="00FE534E">
              <w:rPr>
                <w:rFonts w:ascii="宋体" w:hAnsi="宋体" w:hint="eastAsia"/>
                <w:szCs w:val="21"/>
              </w:rPr>
              <w:t>图或产品彩页或技术白皮书，加盖生产厂商公章。</w:t>
            </w:r>
            <w:r w:rsidRPr="00FE534E">
              <w:rPr>
                <w:rFonts w:ascii="宋体" w:hAnsi="宋体"/>
                <w:szCs w:val="21"/>
              </w:rPr>
              <w:t>）</w:t>
            </w:r>
          </w:p>
          <w:p w:rsidR="00165337" w:rsidRPr="00FE534E" w:rsidRDefault="00165337" w:rsidP="00EF2C23">
            <w:pPr>
              <w:spacing w:line="360" w:lineRule="auto"/>
              <w:rPr>
                <w:rFonts w:ascii="宋体" w:hAnsi="宋体"/>
                <w:szCs w:val="21"/>
              </w:rPr>
            </w:pPr>
            <w:r w:rsidRPr="00FE534E">
              <w:rPr>
                <w:rFonts w:ascii="宋体" w:hAnsi="宋体"/>
                <w:b/>
                <w:szCs w:val="21"/>
              </w:rPr>
              <w:t>#</w:t>
            </w:r>
            <w:r w:rsidRPr="00FE534E">
              <w:rPr>
                <w:rFonts w:ascii="宋体" w:hAnsi="宋体" w:hint="eastAsia"/>
                <w:szCs w:val="21"/>
              </w:rPr>
              <w:t>2、设备配置2.4G定向天线和5.8G定向天线；（提供</w:t>
            </w:r>
            <w:proofErr w:type="gramStart"/>
            <w:r w:rsidRPr="00FE534E">
              <w:rPr>
                <w:rFonts w:ascii="宋体" w:hAnsi="宋体" w:hint="eastAsia"/>
                <w:szCs w:val="21"/>
              </w:rPr>
              <w:t>官网截</w:t>
            </w:r>
            <w:proofErr w:type="gramEnd"/>
            <w:r w:rsidRPr="00FE534E">
              <w:rPr>
                <w:rFonts w:ascii="宋体" w:hAnsi="宋体" w:hint="eastAsia"/>
                <w:szCs w:val="21"/>
              </w:rPr>
              <w:t>图或产品彩页或技术白皮书，加盖生产厂商公章。</w:t>
            </w:r>
            <w:r w:rsidRPr="00FE534E">
              <w:rPr>
                <w:rFonts w:ascii="宋体" w:hAnsi="宋体"/>
                <w:szCs w:val="21"/>
              </w:rPr>
              <w:t>）</w:t>
            </w:r>
          </w:p>
          <w:p w:rsidR="00165337" w:rsidRPr="00FE534E" w:rsidRDefault="00165337" w:rsidP="00EF2C23">
            <w:pPr>
              <w:spacing w:line="360" w:lineRule="auto"/>
              <w:rPr>
                <w:rFonts w:ascii="宋体" w:hAnsi="宋体"/>
                <w:szCs w:val="21"/>
              </w:rPr>
            </w:pPr>
            <w:r w:rsidRPr="00FE534E">
              <w:rPr>
                <w:rFonts w:ascii="宋体" w:hAnsi="宋体"/>
                <w:b/>
                <w:szCs w:val="21"/>
              </w:rPr>
              <w:t>#</w:t>
            </w:r>
            <w:r w:rsidRPr="00FE534E">
              <w:rPr>
                <w:rFonts w:ascii="宋体" w:hAnsi="宋体" w:hint="eastAsia"/>
                <w:szCs w:val="21"/>
              </w:rPr>
              <w:t>3、提供≥1个</w:t>
            </w:r>
            <w:proofErr w:type="gramStart"/>
            <w:r w:rsidRPr="00FE534E">
              <w:rPr>
                <w:rFonts w:ascii="宋体" w:hAnsi="宋体" w:hint="eastAsia"/>
                <w:szCs w:val="21"/>
              </w:rPr>
              <w:t>千兆电口</w:t>
            </w:r>
            <w:proofErr w:type="gramEnd"/>
            <w:r w:rsidRPr="00FE534E">
              <w:rPr>
                <w:rFonts w:ascii="宋体" w:hAnsi="宋体" w:hint="eastAsia"/>
                <w:szCs w:val="21"/>
              </w:rPr>
              <w:t>，1个</w:t>
            </w:r>
            <w:proofErr w:type="gramStart"/>
            <w:r w:rsidRPr="00FE534E">
              <w:rPr>
                <w:rFonts w:ascii="宋体" w:hAnsi="宋体" w:hint="eastAsia"/>
                <w:szCs w:val="21"/>
              </w:rPr>
              <w:t>千兆光口</w:t>
            </w:r>
            <w:proofErr w:type="gramEnd"/>
            <w:r w:rsidRPr="00FE534E">
              <w:rPr>
                <w:rFonts w:ascii="宋体" w:hAnsi="宋体" w:hint="eastAsia"/>
                <w:szCs w:val="21"/>
              </w:rPr>
              <w:t>。（提供</w:t>
            </w:r>
            <w:proofErr w:type="gramStart"/>
            <w:r w:rsidRPr="00FE534E">
              <w:rPr>
                <w:rFonts w:ascii="宋体" w:hAnsi="宋体" w:hint="eastAsia"/>
                <w:szCs w:val="21"/>
              </w:rPr>
              <w:t>官网截</w:t>
            </w:r>
            <w:proofErr w:type="gramEnd"/>
            <w:r w:rsidRPr="00FE534E">
              <w:rPr>
                <w:rFonts w:ascii="宋体" w:hAnsi="宋体" w:hint="eastAsia"/>
                <w:szCs w:val="21"/>
              </w:rPr>
              <w:t>图或产品彩页或技术白皮书，加盖生产厂商公章。</w:t>
            </w:r>
            <w:r w:rsidRPr="00FE534E">
              <w:rPr>
                <w:rFonts w:ascii="宋体" w:hAnsi="宋体"/>
                <w:szCs w:val="21"/>
              </w:rPr>
              <w:t>）</w:t>
            </w:r>
          </w:p>
          <w:p w:rsidR="00165337" w:rsidRPr="00FE534E" w:rsidRDefault="00165337" w:rsidP="00EF2C23">
            <w:pPr>
              <w:spacing w:line="360" w:lineRule="auto"/>
              <w:rPr>
                <w:rFonts w:ascii="宋体" w:hAnsi="宋体"/>
                <w:szCs w:val="21"/>
              </w:rPr>
            </w:pPr>
            <w:r w:rsidRPr="00FE534E">
              <w:rPr>
                <w:rFonts w:ascii="宋体" w:hAnsi="宋体"/>
                <w:b/>
                <w:szCs w:val="21"/>
              </w:rPr>
              <w:t>#</w:t>
            </w:r>
            <w:r w:rsidRPr="00FE534E">
              <w:rPr>
                <w:rFonts w:ascii="宋体" w:hAnsi="宋体" w:hint="eastAsia"/>
                <w:szCs w:val="21"/>
              </w:rPr>
              <w:t>4、整机最大接入速率≥1.</w:t>
            </w:r>
            <w:r w:rsidRPr="00FE534E">
              <w:rPr>
                <w:rFonts w:ascii="宋体" w:hAnsi="宋体"/>
                <w:szCs w:val="21"/>
              </w:rPr>
              <w:t>7</w:t>
            </w:r>
            <w:r w:rsidRPr="00FE534E">
              <w:rPr>
                <w:rFonts w:ascii="宋体" w:hAnsi="宋体" w:hint="eastAsia"/>
                <w:szCs w:val="21"/>
              </w:rPr>
              <w:t>Gbps;发射功率500mw。防护等级IP67，</w:t>
            </w:r>
            <w:r w:rsidRPr="00FE534E">
              <w:rPr>
                <w:rFonts w:ascii="宋体" w:hAnsi="宋体"/>
                <w:szCs w:val="21"/>
              </w:rPr>
              <w:t>内置</w:t>
            </w:r>
            <w:r w:rsidRPr="00FE534E">
              <w:rPr>
                <w:rFonts w:ascii="宋体" w:hAnsi="宋体" w:hint="eastAsia"/>
                <w:szCs w:val="21"/>
              </w:rPr>
              <w:t>5KV防雷</w:t>
            </w:r>
            <w:r w:rsidRPr="00FE534E">
              <w:rPr>
                <w:rFonts w:ascii="宋体" w:hAnsi="宋体"/>
                <w:szCs w:val="21"/>
              </w:rPr>
              <w:t>能力</w:t>
            </w:r>
            <w:r w:rsidRPr="00FE534E">
              <w:rPr>
                <w:rFonts w:ascii="宋体" w:hAnsi="宋体" w:hint="eastAsia"/>
                <w:szCs w:val="21"/>
              </w:rPr>
              <w:t>。（提供</w:t>
            </w:r>
            <w:proofErr w:type="gramStart"/>
            <w:r w:rsidRPr="00FE534E">
              <w:rPr>
                <w:rFonts w:ascii="宋体" w:hAnsi="宋体" w:hint="eastAsia"/>
                <w:szCs w:val="21"/>
              </w:rPr>
              <w:t>官网截</w:t>
            </w:r>
            <w:proofErr w:type="gramEnd"/>
            <w:r w:rsidRPr="00FE534E">
              <w:rPr>
                <w:rFonts w:ascii="宋体" w:hAnsi="宋体" w:hint="eastAsia"/>
                <w:szCs w:val="21"/>
              </w:rPr>
              <w:t>图或产品彩页或技术白皮书，加盖生产</w:t>
            </w:r>
            <w:r w:rsidRPr="00FE534E">
              <w:rPr>
                <w:rFonts w:ascii="宋体" w:hAnsi="宋体" w:hint="eastAsia"/>
                <w:szCs w:val="21"/>
              </w:rPr>
              <w:lastRenderedPageBreak/>
              <w:t>厂商公章。</w:t>
            </w:r>
            <w:r w:rsidRPr="00FE534E">
              <w:rPr>
                <w:rFonts w:ascii="宋体" w:hAnsi="宋体"/>
                <w:szCs w:val="21"/>
              </w:rPr>
              <w:t>）</w:t>
            </w:r>
          </w:p>
          <w:p w:rsidR="00165337" w:rsidRPr="00FE534E" w:rsidRDefault="00165337" w:rsidP="00EF2C23">
            <w:pPr>
              <w:spacing w:line="360" w:lineRule="auto"/>
              <w:rPr>
                <w:rFonts w:ascii="宋体" w:hAnsi="宋体"/>
                <w:szCs w:val="21"/>
              </w:rPr>
            </w:pPr>
            <w:r w:rsidRPr="00FE534E">
              <w:rPr>
                <w:rFonts w:ascii="宋体" w:hAnsi="宋体" w:hint="eastAsia"/>
                <w:szCs w:val="21"/>
              </w:rPr>
              <w:t>5、支持频谱分析，</w:t>
            </w:r>
            <w:proofErr w:type="gramStart"/>
            <w:r w:rsidRPr="00FE534E">
              <w:rPr>
                <w:rFonts w:ascii="宋体" w:hAnsi="宋体" w:hint="eastAsia"/>
                <w:szCs w:val="21"/>
              </w:rPr>
              <w:t>对蓝牙设备</w:t>
            </w:r>
            <w:proofErr w:type="gramEnd"/>
            <w:r w:rsidRPr="00FE534E">
              <w:rPr>
                <w:rFonts w:ascii="宋体" w:hAnsi="宋体" w:hint="eastAsia"/>
                <w:szCs w:val="21"/>
              </w:rPr>
              <w:t>、数字无绳电话（仅支持2.4G）、无线音频发射器（2.4G和5G）、游戏手柄和微波炉等干扰源进行识别；</w:t>
            </w:r>
          </w:p>
          <w:p w:rsidR="00165337" w:rsidRPr="00FE534E" w:rsidRDefault="00165337" w:rsidP="00EF2C23">
            <w:pPr>
              <w:spacing w:line="360" w:lineRule="auto"/>
              <w:rPr>
                <w:rFonts w:ascii="宋体" w:hAnsi="宋体"/>
                <w:szCs w:val="21"/>
              </w:rPr>
            </w:pPr>
            <w:r w:rsidRPr="00FE534E">
              <w:rPr>
                <w:rFonts w:ascii="宋体" w:hAnsi="宋体" w:hint="eastAsia"/>
                <w:szCs w:val="21"/>
              </w:rPr>
              <w:t>6、支持</w:t>
            </w:r>
            <w:proofErr w:type="spellStart"/>
            <w:r w:rsidRPr="00FE534E">
              <w:rPr>
                <w:rFonts w:ascii="宋体" w:hAnsi="宋体" w:hint="eastAsia"/>
                <w:szCs w:val="21"/>
              </w:rPr>
              <w:t>mDNS</w:t>
            </w:r>
            <w:proofErr w:type="spellEnd"/>
            <w:r w:rsidRPr="00FE534E">
              <w:rPr>
                <w:rFonts w:ascii="宋体" w:hAnsi="宋体" w:hint="eastAsia"/>
                <w:szCs w:val="21"/>
              </w:rPr>
              <w:t>网关协议，可实现跨VLAN用户间的</w:t>
            </w:r>
            <w:proofErr w:type="spellStart"/>
            <w:r w:rsidRPr="00FE534E">
              <w:rPr>
                <w:rFonts w:ascii="宋体" w:hAnsi="宋体" w:hint="eastAsia"/>
                <w:szCs w:val="21"/>
              </w:rPr>
              <w:t>AirPlay</w:t>
            </w:r>
            <w:proofErr w:type="spellEnd"/>
            <w:r w:rsidRPr="00FE534E">
              <w:rPr>
                <w:rFonts w:ascii="宋体" w:hAnsi="宋体" w:hint="eastAsia"/>
                <w:szCs w:val="21"/>
              </w:rPr>
              <w:t>、</w:t>
            </w:r>
            <w:proofErr w:type="spellStart"/>
            <w:r w:rsidRPr="00FE534E">
              <w:rPr>
                <w:rFonts w:ascii="宋体" w:hAnsi="宋体" w:hint="eastAsia"/>
                <w:szCs w:val="21"/>
              </w:rPr>
              <w:t>AirPrint</w:t>
            </w:r>
            <w:proofErr w:type="spellEnd"/>
            <w:r w:rsidRPr="00FE534E">
              <w:rPr>
                <w:rFonts w:ascii="宋体" w:hAnsi="宋体" w:hint="eastAsia"/>
                <w:szCs w:val="21"/>
              </w:rPr>
              <w:t>等业务共享功能（提供</w:t>
            </w:r>
            <w:proofErr w:type="gramStart"/>
            <w:r w:rsidRPr="00FE534E">
              <w:rPr>
                <w:rFonts w:ascii="宋体" w:hAnsi="宋体" w:hint="eastAsia"/>
                <w:szCs w:val="21"/>
              </w:rPr>
              <w:t>官网证明</w:t>
            </w:r>
            <w:proofErr w:type="gramEnd"/>
            <w:r w:rsidRPr="00FE534E">
              <w:rPr>
                <w:rFonts w:ascii="宋体" w:hAnsi="宋体" w:hint="eastAsia"/>
                <w:szCs w:val="21"/>
              </w:rPr>
              <w:t>链接，</w:t>
            </w:r>
            <w:r w:rsidRPr="00FE534E">
              <w:rPr>
                <w:rFonts w:ascii="宋体" w:hAnsi="宋体"/>
                <w:szCs w:val="21"/>
              </w:rPr>
              <w:t>加盖原厂公章</w:t>
            </w:r>
            <w:r w:rsidRPr="00FE534E">
              <w:rPr>
                <w:rFonts w:ascii="宋体" w:hAnsi="宋体" w:hint="eastAsia"/>
                <w:szCs w:val="21"/>
              </w:rPr>
              <w:t>）</w:t>
            </w:r>
            <w:r w:rsidRPr="00FE534E">
              <w:rPr>
                <w:rFonts w:ascii="宋体" w:hAnsi="宋体"/>
                <w:szCs w:val="21"/>
              </w:rPr>
              <w:t>；</w:t>
            </w:r>
          </w:p>
          <w:p w:rsidR="00165337" w:rsidRPr="00FE534E" w:rsidRDefault="00165337" w:rsidP="00EF2C23">
            <w:pPr>
              <w:spacing w:line="360" w:lineRule="auto"/>
              <w:rPr>
                <w:rFonts w:ascii="宋体" w:hAnsi="宋体"/>
                <w:szCs w:val="21"/>
              </w:rPr>
            </w:pPr>
            <w:r w:rsidRPr="00FE534E">
              <w:rPr>
                <w:rFonts w:ascii="宋体" w:hAnsi="宋体"/>
                <w:b/>
                <w:szCs w:val="21"/>
              </w:rPr>
              <w:t>#</w:t>
            </w:r>
            <w:r w:rsidRPr="00FE534E">
              <w:rPr>
                <w:rFonts w:ascii="宋体" w:hAnsi="宋体" w:hint="eastAsia"/>
                <w:szCs w:val="21"/>
              </w:rPr>
              <w:t>7、提供</w:t>
            </w:r>
            <w:r w:rsidRPr="00FE534E">
              <w:rPr>
                <w:rFonts w:ascii="宋体" w:hAnsi="宋体"/>
                <w:szCs w:val="21"/>
              </w:rPr>
              <w:t>WIFI</w:t>
            </w:r>
            <w:r w:rsidRPr="00FE534E">
              <w:rPr>
                <w:rFonts w:ascii="宋体" w:hAnsi="宋体" w:hint="eastAsia"/>
                <w:szCs w:val="21"/>
              </w:rPr>
              <w:t>联盟认证证书和国家无线电委员会入网核准证（要求实际投标产品型号与证书上型号一致，加盖原厂公章）；</w:t>
            </w:r>
          </w:p>
        </w:tc>
        <w:tc>
          <w:tcPr>
            <w:tcW w:w="942" w:type="dxa"/>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lastRenderedPageBreak/>
              <w:t>48台</w:t>
            </w:r>
          </w:p>
        </w:tc>
        <w:tc>
          <w:tcPr>
            <w:tcW w:w="746" w:type="dxa"/>
            <w:vAlign w:val="center"/>
          </w:tcPr>
          <w:p w:rsidR="00165337" w:rsidRPr="00FE534E" w:rsidRDefault="00165337" w:rsidP="00EF2C23">
            <w:pPr>
              <w:spacing w:line="360" w:lineRule="auto"/>
              <w:jc w:val="center"/>
              <w:rPr>
                <w:rFonts w:ascii="宋体" w:hAnsi="宋体"/>
                <w:szCs w:val="21"/>
              </w:rPr>
            </w:pPr>
          </w:p>
        </w:tc>
      </w:tr>
      <w:tr w:rsidR="00165337" w:rsidRPr="00FE534E" w:rsidTr="00EF2C23">
        <w:trPr>
          <w:jc w:val="center"/>
        </w:trPr>
        <w:tc>
          <w:tcPr>
            <w:tcW w:w="754" w:type="dxa"/>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lastRenderedPageBreak/>
              <w:t>6</w:t>
            </w:r>
          </w:p>
        </w:tc>
        <w:tc>
          <w:tcPr>
            <w:tcW w:w="1418" w:type="dxa"/>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t>万兆单模模块1</w:t>
            </w:r>
          </w:p>
        </w:tc>
        <w:tc>
          <w:tcPr>
            <w:tcW w:w="4536" w:type="dxa"/>
            <w:vAlign w:val="center"/>
          </w:tcPr>
          <w:p w:rsidR="00165337" w:rsidRPr="00FE534E" w:rsidRDefault="00165337" w:rsidP="00EF2C23">
            <w:pPr>
              <w:spacing w:line="360" w:lineRule="auto"/>
              <w:rPr>
                <w:rFonts w:ascii="宋体" w:hAnsi="宋体"/>
                <w:szCs w:val="21"/>
              </w:rPr>
            </w:pPr>
            <w:r w:rsidRPr="00FE534E">
              <w:rPr>
                <w:rFonts w:ascii="宋体" w:hAnsi="宋体" w:hint="eastAsia"/>
                <w:szCs w:val="21"/>
              </w:rPr>
              <w:t>1、万兆LC接口模块（1310nm），10km，适用于SFP+接口；</w:t>
            </w:r>
          </w:p>
          <w:p w:rsidR="00165337" w:rsidRPr="00FE534E" w:rsidRDefault="00165337" w:rsidP="00EF2C23">
            <w:pPr>
              <w:spacing w:line="360" w:lineRule="auto"/>
              <w:rPr>
                <w:rFonts w:ascii="宋体" w:hAnsi="宋体"/>
                <w:szCs w:val="21"/>
              </w:rPr>
            </w:pPr>
            <w:r w:rsidRPr="00FE534E">
              <w:rPr>
                <w:rFonts w:ascii="宋体" w:hAnsi="宋体" w:hint="eastAsia"/>
                <w:szCs w:val="21"/>
              </w:rPr>
              <w:t>2、光模块品牌与POE交换机一致。</w:t>
            </w:r>
          </w:p>
        </w:tc>
        <w:tc>
          <w:tcPr>
            <w:tcW w:w="942" w:type="dxa"/>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t>98个</w:t>
            </w:r>
          </w:p>
        </w:tc>
        <w:tc>
          <w:tcPr>
            <w:tcW w:w="746" w:type="dxa"/>
            <w:vAlign w:val="center"/>
          </w:tcPr>
          <w:p w:rsidR="00165337" w:rsidRPr="00FE534E" w:rsidRDefault="00165337" w:rsidP="00EF2C23">
            <w:pPr>
              <w:spacing w:line="360" w:lineRule="auto"/>
              <w:jc w:val="center"/>
              <w:rPr>
                <w:rFonts w:ascii="宋体" w:hAnsi="宋体"/>
                <w:szCs w:val="21"/>
              </w:rPr>
            </w:pPr>
          </w:p>
        </w:tc>
      </w:tr>
      <w:tr w:rsidR="00165337" w:rsidRPr="00FE534E" w:rsidTr="00EF2C23">
        <w:trPr>
          <w:trHeight w:val="750"/>
          <w:jc w:val="center"/>
        </w:trPr>
        <w:tc>
          <w:tcPr>
            <w:tcW w:w="754" w:type="dxa"/>
            <w:tcBorders>
              <w:bottom w:val="single" w:sz="4" w:space="0" w:color="auto"/>
            </w:tcBorders>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t>7</w:t>
            </w:r>
          </w:p>
        </w:tc>
        <w:tc>
          <w:tcPr>
            <w:tcW w:w="1418" w:type="dxa"/>
            <w:tcBorders>
              <w:bottom w:val="single" w:sz="4" w:space="0" w:color="auto"/>
            </w:tcBorders>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t>万兆单模模块2</w:t>
            </w:r>
          </w:p>
        </w:tc>
        <w:tc>
          <w:tcPr>
            <w:tcW w:w="4536" w:type="dxa"/>
            <w:tcBorders>
              <w:bottom w:val="single" w:sz="4" w:space="0" w:color="auto"/>
            </w:tcBorders>
            <w:vAlign w:val="center"/>
          </w:tcPr>
          <w:p w:rsidR="00165337" w:rsidRPr="00FE534E" w:rsidRDefault="00165337" w:rsidP="00EF2C23">
            <w:pPr>
              <w:spacing w:line="360" w:lineRule="auto"/>
              <w:rPr>
                <w:rFonts w:ascii="宋体" w:hAnsi="宋体"/>
                <w:szCs w:val="21"/>
              </w:rPr>
            </w:pPr>
            <w:r w:rsidRPr="00FE534E">
              <w:rPr>
                <w:rFonts w:ascii="宋体" w:hAnsi="宋体" w:hint="eastAsia"/>
                <w:szCs w:val="21"/>
              </w:rPr>
              <w:t>万兆LC接口模块（1550nm），40km，适用于SFP+接口；</w:t>
            </w:r>
          </w:p>
          <w:p w:rsidR="00165337" w:rsidRPr="00FE534E" w:rsidRDefault="00165337" w:rsidP="00EF2C23">
            <w:pPr>
              <w:spacing w:line="360" w:lineRule="auto"/>
              <w:rPr>
                <w:rFonts w:ascii="宋体" w:hAnsi="宋体"/>
                <w:szCs w:val="21"/>
              </w:rPr>
            </w:pPr>
            <w:r w:rsidRPr="00FE534E">
              <w:rPr>
                <w:rFonts w:ascii="宋体" w:hAnsi="宋体" w:hint="eastAsia"/>
                <w:szCs w:val="21"/>
              </w:rPr>
              <w:t>2、光模块品牌与POE交换机一致。</w:t>
            </w:r>
          </w:p>
        </w:tc>
        <w:tc>
          <w:tcPr>
            <w:tcW w:w="942" w:type="dxa"/>
            <w:tcBorders>
              <w:bottom w:val="single" w:sz="4" w:space="0" w:color="auto"/>
            </w:tcBorders>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t>2个</w:t>
            </w:r>
          </w:p>
        </w:tc>
        <w:tc>
          <w:tcPr>
            <w:tcW w:w="746" w:type="dxa"/>
            <w:tcBorders>
              <w:bottom w:val="single" w:sz="4" w:space="0" w:color="auto"/>
            </w:tcBorders>
            <w:vAlign w:val="center"/>
          </w:tcPr>
          <w:p w:rsidR="00165337" w:rsidRPr="00FE534E" w:rsidRDefault="00165337" w:rsidP="00EF2C23">
            <w:pPr>
              <w:spacing w:line="360" w:lineRule="auto"/>
              <w:jc w:val="center"/>
              <w:rPr>
                <w:rFonts w:ascii="宋体" w:hAnsi="宋体"/>
                <w:szCs w:val="21"/>
              </w:rPr>
            </w:pPr>
          </w:p>
        </w:tc>
      </w:tr>
      <w:tr w:rsidR="00165337" w:rsidRPr="00FE534E" w:rsidTr="00EF2C23">
        <w:trPr>
          <w:trHeight w:val="171"/>
          <w:jc w:val="center"/>
        </w:trPr>
        <w:tc>
          <w:tcPr>
            <w:tcW w:w="754" w:type="dxa"/>
            <w:tcBorders>
              <w:top w:val="single" w:sz="4" w:space="0" w:color="auto"/>
              <w:bottom w:val="single" w:sz="4" w:space="0" w:color="auto"/>
            </w:tcBorders>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t>8</w:t>
            </w:r>
          </w:p>
        </w:tc>
        <w:tc>
          <w:tcPr>
            <w:tcW w:w="1418" w:type="dxa"/>
            <w:tcBorders>
              <w:top w:val="single" w:sz="4" w:space="0" w:color="auto"/>
              <w:bottom w:val="single" w:sz="4" w:space="0" w:color="auto"/>
            </w:tcBorders>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t>核心交换机</w:t>
            </w:r>
          </w:p>
        </w:tc>
        <w:tc>
          <w:tcPr>
            <w:tcW w:w="4536" w:type="dxa"/>
            <w:tcBorders>
              <w:top w:val="single" w:sz="4" w:space="0" w:color="auto"/>
              <w:bottom w:val="single" w:sz="4" w:space="0" w:color="auto"/>
            </w:tcBorders>
            <w:vAlign w:val="center"/>
          </w:tcPr>
          <w:p w:rsidR="00165337" w:rsidRPr="00FE534E" w:rsidRDefault="00165337" w:rsidP="00EF2C23">
            <w:pPr>
              <w:spacing w:line="360" w:lineRule="auto"/>
              <w:rPr>
                <w:rFonts w:ascii="宋体" w:hAnsi="宋体"/>
                <w:szCs w:val="21"/>
              </w:rPr>
            </w:pPr>
            <w:r w:rsidRPr="00FE534E">
              <w:rPr>
                <w:rFonts w:ascii="宋体" w:hAnsi="宋体"/>
                <w:b/>
                <w:szCs w:val="21"/>
              </w:rPr>
              <w:t>#</w:t>
            </w:r>
            <w:r w:rsidRPr="00FE534E">
              <w:rPr>
                <w:rFonts w:ascii="宋体" w:hAnsi="宋体" w:hint="eastAsia"/>
                <w:szCs w:val="21"/>
              </w:rPr>
              <w:t>1、交换容量≥150Tbps ,包转发率≥34000Mpps。业务槽位数≥8个；交换网板槽位数≥6个；（提供</w:t>
            </w:r>
            <w:proofErr w:type="gramStart"/>
            <w:r w:rsidRPr="00FE534E">
              <w:rPr>
                <w:rFonts w:ascii="宋体" w:hAnsi="宋体" w:hint="eastAsia"/>
                <w:szCs w:val="21"/>
              </w:rPr>
              <w:t>官网截</w:t>
            </w:r>
            <w:proofErr w:type="gramEnd"/>
            <w:r w:rsidRPr="00FE534E">
              <w:rPr>
                <w:rFonts w:ascii="宋体" w:hAnsi="宋体" w:hint="eastAsia"/>
                <w:szCs w:val="21"/>
              </w:rPr>
              <w:t>图或产品彩页或技术白皮书，加盖生产厂商公章。</w:t>
            </w:r>
            <w:r w:rsidRPr="00FE534E">
              <w:rPr>
                <w:rFonts w:ascii="宋体" w:hAnsi="宋体"/>
                <w:szCs w:val="21"/>
              </w:rPr>
              <w:t>）</w:t>
            </w:r>
          </w:p>
          <w:p w:rsidR="00165337" w:rsidRPr="00FE534E" w:rsidRDefault="00165337" w:rsidP="00EF2C23">
            <w:pPr>
              <w:spacing w:line="360" w:lineRule="auto"/>
              <w:rPr>
                <w:rFonts w:ascii="宋体" w:hAnsi="宋体"/>
                <w:b/>
                <w:szCs w:val="21"/>
              </w:rPr>
            </w:pPr>
            <w:r w:rsidRPr="00FE534E">
              <w:rPr>
                <w:rFonts w:ascii="宋体" w:hAnsi="宋体"/>
                <w:b/>
                <w:szCs w:val="21"/>
              </w:rPr>
              <w:t>#</w:t>
            </w:r>
            <w:r w:rsidRPr="00FE534E">
              <w:rPr>
                <w:rFonts w:ascii="宋体" w:hAnsi="宋体" w:hint="eastAsia"/>
                <w:szCs w:val="21"/>
              </w:rPr>
              <w:t>2、</w:t>
            </w:r>
            <w:proofErr w:type="spellStart"/>
            <w:r w:rsidRPr="00FE534E">
              <w:rPr>
                <w:rFonts w:ascii="宋体" w:hAnsi="宋体" w:hint="eastAsia"/>
                <w:szCs w:val="21"/>
              </w:rPr>
              <w:t>Clos</w:t>
            </w:r>
            <w:proofErr w:type="spellEnd"/>
            <w:r w:rsidRPr="00FE534E">
              <w:rPr>
                <w:rFonts w:ascii="宋体" w:hAnsi="宋体" w:hint="eastAsia"/>
                <w:szCs w:val="21"/>
              </w:rPr>
              <w:t>架构：要求单条流可以负载分担到多块交换网。（提供</w:t>
            </w:r>
            <w:proofErr w:type="gramStart"/>
            <w:r w:rsidRPr="00FE534E">
              <w:rPr>
                <w:rFonts w:ascii="宋体" w:hAnsi="宋体" w:hint="eastAsia"/>
                <w:szCs w:val="21"/>
              </w:rPr>
              <w:t>官网截</w:t>
            </w:r>
            <w:proofErr w:type="gramEnd"/>
            <w:r w:rsidRPr="00FE534E">
              <w:rPr>
                <w:rFonts w:ascii="宋体" w:hAnsi="宋体" w:hint="eastAsia"/>
                <w:szCs w:val="21"/>
              </w:rPr>
              <w:t>图或产品彩页或技术白皮书，加盖生产厂商公章。</w:t>
            </w:r>
            <w:r w:rsidRPr="00FE534E">
              <w:rPr>
                <w:rFonts w:ascii="宋体" w:hAnsi="宋体"/>
                <w:szCs w:val="21"/>
              </w:rPr>
              <w:t>）</w:t>
            </w:r>
          </w:p>
          <w:p w:rsidR="00165337" w:rsidRPr="00FE534E" w:rsidRDefault="00165337" w:rsidP="00EF2C23">
            <w:pPr>
              <w:spacing w:line="360" w:lineRule="auto"/>
              <w:rPr>
                <w:rFonts w:ascii="宋体" w:hAnsi="宋体"/>
                <w:szCs w:val="21"/>
              </w:rPr>
            </w:pPr>
            <w:r w:rsidRPr="00FE534E">
              <w:rPr>
                <w:rFonts w:ascii="宋体" w:hAnsi="宋体"/>
                <w:b/>
                <w:szCs w:val="21"/>
              </w:rPr>
              <w:t>#</w:t>
            </w:r>
            <w:r w:rsidRPr="00FE534E">
              <w:rPr>
                <w:rFonts w:ascii="宋体" w:hAnsi="宋体" w:hint="eastAsia"/>
                <w:szCs w:val="21"/>
              </w:rPr>
              <w:t>3、严格前后风道,线卡前面板进风，要求提供实物图片证明。（提供</w:t>
            </w:r>
            <w:proofErr w:type="gramStart"/>
            <w:r w:rsidRPr="00FE534E">
              <w:rPr>
                <w:rFonts w:ascii="宋体" w:hAnsi="宋体" w:hint="eastAsia"/>
                <w:szCs w:val="21"/>
              </w:rPr>
              <w:t>官网截</w:t>
            </w:r>
            <w:proofErr w:type="gramEnd"/>
            <w:r w:rsidRPr="00FE534E">
              <w:rPr>
                <w:rFonts w:ascii="宋体" w:hAnsi="宋体" w:hint="eastAsia"/>
                <w:szCs w:val="21"/>
              </w:rPr>
              <w:t>图或产品彩页或技术白皮书，加盖生产厂商公章。</w:t>
            </w:r>
            <w:r w:rsidRPr="00FE534E">
              <w:rPr>
                <w:rFonts w:ascii="宋体" w:hAnsi="宋体"/>
                <w:szCs w:val="21"/>
              </w:rPr>
              <w:t>）</w:t>
            </w:r>
          </w:p>
          <w:p w:rsidR="00165337" w:rsidRPr="00FE534E" w:rsidRDefault="00165337" w:rsidP="00EF2C23">
            <w:pPr>
              <w:spacing w:line="360" w:lineRule="auto"/>
              <w:rPr>
                <w:rFonts w:ascii="宋体" w:hAnsi="宋体"/>
                <w:szCs w:val="21"/>
              </w:rPr>
            </w:pPr>
            <w:r w:rsidRPr="00FE534E">
              <w:rPr>
                <w:rFonts w:ascii="宋体" w:hAnsi="宋体"/>
                <w:b/>
                <w:szCs w:val="21"/>
              </w:rPr>
              <w:t>#</w:t>
            </w:r>
            <w:r w:rsidRPr="00FE534E">
              <w:rPr>
                <w:rFonts w:ascii="宋体" w:hAnsi="宋体" w:hint="eastAsia"/>
                <w:szCs w:val="21"/>
              </w:rPr>
              <w:t>4、电源模块数量为≥8个；本次配置4个交流电源。（提供</w:t>
            </w:r>
            <w:proofErr w:type="gramStart"/>
            <w:r w:rsidRPr="00FE534E">
              <w:rPr>
                <w:rFonts w:ascii="宋体" w:hAnsi="宋体" w:hint="eastAsia"/>
                <w:szCs w:val="21"/>
              </w:rPr>
              <w:t>官网截</w:t>
            </w:r>
            <w:proofErr w:type="gramEnd"/>
            <w:r w:rsidRPr="00FE534E">
              <w:rPr>
                <w:rFonts w:ascii="宋体" w:hAnsi="宋体" w:hint="eastAsia"/>
                <w:szCs w:val="21"/>
              </w:rPr>
              <w:t>图或产品彩页或技术白皮书，加盖生产厂商公章。</w:t>
            </w:r>
            <w:r w:rsidRPr="00FE534E">
              <w:rPr>
                <w:rFonts w:ascii="宋体" w:hAnsi="宋体"/>
                <w:szCs w:val="21"/>
              </w:rPr>
              <w:t>）</w:t>
            </w:r>
          </w:p>
          <w:p w:rsidR="00165337" w:rsidRPr="00FE534E" w:rsidRDefault="00165337" w:rsidP="00EF2C23">
            <w:pPr>
              <w:spacing w:line="360" w:lineRule="auto"/>
              <w:rPr>
                <w:rFonts w:ascii="宋体" w:hAnsi="宋体"/>
                <w:szCs w:val="21"/>
              </w:rPr>
            </w:pPr>
            <w:r w:rsidRPr="00FE534E">
              <w:rPr>
                <w:rFonts w:ascii="宋体" w:hAnsi="宋体"/>
                <w:b/>
                <w:szCs w:val="21"/>
              </w:rPr>
              <w:lastRenderedPageBreak/>
              <w:t>#</w:t>
            </w:r>
            <w:r w:rsidRPr="00FE534E">
              <w:rPr>
                <w:rFonts w:ascii="宋体" w:hAnsi="宋体" w:hint="eastAsia"/>
                <w:szCs w:val="21"/>
              </w:rPr>
              <w:t>5、配置双主控，满配交换网板,满足所有槽位线速转发；≥12端口40G以太网光接口、≥96端口10G以太网光接口；配置3个原厂40G 40km 单模光模块。（提供</w:t>
            </w:r>
            <w:proofErr w:type="gramStart"/>
            <w:r w:rsidRPr="00FE534E">
              <w:rPr>
                <w:rFonts w:ascii="宋体" w:hAnsi="宋体" w:hint="eastAsia"/>
                <w:szCs w:val="21"/>
              </w:rPr>
              <w:t>官网截</w:t>
            </w:r>
            <w:proofErr w:type="gramEnd"/>
            <w:r w:rsidRPr="00FE534E">
              <w:rPr>
                <w:rFonts w:ascii="宋体" w:hAnsi="宋体" w:hint="eastAsia"/>
                <w:szCs w:val="21"/>
              </w:rPr>
              <w:t>图或产品彩页或技术白皮书，加盖生产厂商公章。</w:t>
            </w:r>
            <w:r w:rsidRPr="00FE534E">
              <w:rPr>
                <w:rFonts w:ascii="宋体" w:hAnsi="宋体"/>
                <w:szCs w:val="21"/>
              </w:rPr>
              <w:t>）</w:t>
            </w:r>
          </w:p>
          <w:p w:rsidR="00165337" w:rsidRPr="00FE534E" w:rsidRDefault="00165337" w:rsidP="00EF2C23">
            <w:pPr>
              <w:spacing w:line="360" w:lineRule="auto"/>
              <w:rPr>
                <w:rFonts w:ascii="宋体" w:hAnsi="宋体"/>
                <w:b/>
                <w:szCs w:val="21"/>
              </w:rPr>
            </w:pPr>
            <w:r w:rsidRPr="00FE534E">
              <w:rPr>
                <w:rFonts w:ascii="宋体" w:hAnsi="宋体"/>
                <w:b/>
                <w:szCs w:val="21"/>
              </w:rPr>
              <w:t>#</w:t>
            </w:r>
            <w:r w:rsidRPr="00FE534E">
              <w:rPr>
                <w:rFonts w:ascii="宋体" w:hAnsi="宋体" w:hint="eastAsia"/>
                <w:szCs w:val="21"/>
              </w:rPr>
              <w:t>6、配置下一代防火墙业务处理板。（提供</w:t>
            </w:r>
            <w:proofErr w:type="gramStart"/>
            <w:r w:rsidRPr="00FE534E">
              <w:rPr>
                <w:rFonts w:ascii="宋体" w:hAnsi="宋体" w:hint="eastAsia"/>
                <w:szCs w:val="21"/>
              </w:rPr>
              <w:t>官网截</w:t>
            </w:r>
            <w:proofErr w:type="gramEnd"/>
            <w:r w:rsidRPr="00FE534E">
              <w:rPr>
                <w:rFonts w:ascii="宋体" w:hAnsi="宋体" w:hint="eastAsia"/>
                <w:szCs w:val="21"/>
              </w:rPr>
              <w:t>图或产品彩页或技术白皮书，加盖生产厂商公章。</w:t>
            </w:r>
            <w:r w:rsidRPr="00FE534E">
              <w:rPr>
                <w:rFonts w:ascii="宋体" w:hAnsi="宋体"/>
                <w:szCs w:val="21"/>
              </w:rPr>
              <w:t>）</w:t>
            </w:r>
          </w:p>
          <w:p w:rsidR="00165337" w:rsidRPr="00FE534E" w:rsidRDefault="00165337" w:rsidP="00EF2C23">
            <w:pPr>
              <w:spacing w:line="360" w:lineRule="auto"/>
              <w:rPr>
                <w:rFonts w:ascii="宋体" w:hAnsi="宋体"/>
                <w:szCs w:val="21"/>
              </w:rPr>
            </w:pPr>
            <w:r w:rsidRPr="00FE534E">
              <w:rPr>
                <w:rFonts w:ascii="宋体" w:hAnsi="宋体" w:hint="eastAsia"/>
                <w:szCs w:val="21"/>
              </w:rPr>
              <w:t>7、机箱深度&lt;980mm。</w:t>
            </w:r>
          </w:p>
          <w:p w:rsidR="00165337" w:rsidRPr="00FE534E" w:rsidRDefault="00165337" w:rsidP="00EF2C23">
            <w:pPr>
              <w:spacing w:line="360" w:lineRule="auto"/>
              <w:rPr>
                <w:rFonts w:ascii="宋体" w:hAnsi="宋体"/>
                <w:szCs w:val="21"/>
              </w:rPr>
            </w:pPr>
            <w:r w:rsidRPr="00FE534E">
              <w:rPr>
                <w:rFonts w:ascii="宋体" w:hAnsi="宋体" w:hint="eastAsia"/>
                <w:szCs w:val="21"/>
              </w:rPr>
              <w:t>8、风扇框冗余设计，要求风扇框个数≥2,任意风扇框故障或者不在位不能造成业务中断。</w:t>
            </w:r>
          </w:p>
          <w:p w:rsidR="00165337" w:rsidRPr="00FE534E" w:rsidRDefault="00165337" w:rsidP="00EF2C23">
            <w:pPr>
              <w:spacing w:line="360" w:lineRule="auto"/>
              <w:rPr>
                <w:rFonts w:ascii="宋体" w:hAnsi="宋体"/>
                <w:szCs w:val="21"/>
              </w:rPr>
            </w:pPr>
            <w:r w:rsidRPr="00FE534E">
              <w:rPr>
                <w:rFonts w:ascii="宋体" w:hAnsi="宋体" w:hint="eastAsia"/>
                <w:szCs w:val="21"/>
              </w:rPr>
              <w:t>9、主控引擎与交换网板硬件分离,主控板故障或者更换不影响整机转发性能。</w:t>
            </w:r>
          </w:p>
          <w:p w:rsidR="00165337" w:rsidRPr="00FE534E" w:rsidRDefault="00165337" w:rsidP="00EF2C23">
            <w:pPr>
              <w:spacing w:line="360" w:lineRule="auto"/>
              <w:rPr>
                <w:rFonts w:ascii="宋体" w:hAnsi="宋体"/>
                <w:szCs w:val="21"/>
              </w:rPr>
            </w:pPr>
            <w:r w:rsidRPr="00FE534E">
              <w:rPr>
                <w:rFonts w:ascii="宋体" w:hAnsi="宋体" w:hint="eastAsia"/>
                <w:szCs w:val="21"/>
              </w:rPr>
              <w:t>10、单板平均每端口缓存≥100ms，提供国际权威第三方测试报告。</w:t>
            </w:r>
          </w:p>
          <w:p w:rsidR="00165337" w:rsidRPr="00FE534E" w:rsidRDefault="00165337" w:rsidP="00EF2C23">
            <w:pPr>
              <w:spacing w:line="360" w:lineRule="auto"/>
              <w:rPr>
                <w:rFonts w:ascii="宋体" w:hAnsi="宋体"/>
                <w:szCs w:val="21"/>
              </w:rPr>
            </w:pPr>
            <w:r w:rsidRPr="00FE534E">
              <w:rPr>
                <w:rFonts w:ascii="宋体" w:hAnsi="宋体" w:hint="eastAsia"/>
                <w:szCs w:val="21"/>
              </w:rPr>
              <w:t>11、平均每10GE端口时延&lt;5us，提供国际权威第三方测试报告。</w:t>
            </w:r>
          </w:p>
          <w:p w:rsidR="00165337" w:rsidRPr="00FE534E" w:rsidRDefault="00165337" w:rsidP="00EF2C23">
            <w:pPr>
              <w:spacing w:line="360" w:lineRule="auto"/>
              <w:rPr>
                <w:rFonts w:ascii="宋体" w:hAnsi="宋体"/>
                <w:szCs w:val="21"/>
              </w:rPr>
            </w:pPr>
            <w:r w:rsidRPr="00FE534E">
              <w:rPr>
                <w:rFonts w:ascii="宋体" w:hAnsi="宋体" w:hint="eastAsia"/>
                <w:szCs w:val="21"/>
              </w:rPr>
              <w:t>12、支持MAC地址≥256K。</w:t>
            </w:r>
          </w:p>
          <w:p w:rsidR="00165337" w:rsidRPr="00FE534E" w:rsidRDefault="00165337" w:rsidP="00EF2C23">
            <w:pPr>
              <w:spacing w:line="360" w:lineRule="auto"/>
              <w:rPr>
                <w:rFonts w:ascii="宋体" w:hAnsi="宋体"/>
                <w:szCs w:val="21"/>
              </w:rPr>
            </w:pPr>
            <w:r w:rsidRPr="00FE534E">
              <w:rPr>
                <w:rFonts w:ascii="宋体" w:hAnsi="宋体" w:hint="eastAsia"/>
                <w:szCs w:val="21"/>
              </w:rPr>
              <w:t>13、支持FIB≥1M，提供国际权威第三方测试报告。</w:t>
            </w:r>
          </w:p>
          <w:p w:rsidR="00165337" w:rsidRPr="00FE534E" w:rsidRDefault="00165337" w:rsidP="00EF2C23">
            <w:pPr>
              <w:spacing w:line="360" w:lineRule="auto"/>
              <w:rPr>
                <w:rFonts w:ascii="宋体" w:hAnsi="宋体"/>
                <w:szCs w:val="21"/>
              </w:rPr>
            </w:pPr>
            <w:r w:rsidRPr="00FE534E">
              <w:rPr>
                <w:rFonts w:ascii="宋体" w:hAnsi="宋体" w:hint="eastAsia"/>
                <w:szCs w:val="21"/>
              </w:rPr>
              <w:t>14、支持ISSU，满足版本升级过程中业务无中断。</w:t>
            </w:r>
          </w:p>
          <w:p w:rsidR="00165337" w:rsidRPr="00FE534E" w:rsidRDefault="00165337" w:rsidP="00EF2C23">
            <w:pPr>
              <w:spacing w:line="360" w:lineRule="auto"/>
              <w:rPr>
                <w:rFonts w:ascii="宋体" w:hAnsi="宋体"/>
                <w:szCs w:val="21"/>
              </w:rPr>
            </w:pPr>
            <w:r w:rsidRPr="00FE534E">
              <w:rPr>
                <w:rFonts w:ascii="宋体" w:hAnsi="宋体" w:hint="eastAsia"/>
                <w:szCs w:val="21"/>
              </w:rPr>
              <w:t>15、堆叠支持带外管理方式。</w:t>
            </w:r>
          </w:p>
          <w:p w:rsidR="00165337" w:rsidRPr="00FE534E" w:rsidRDefault="00165337" w:rsidP="00EF2C23">
            <w:pPr>
              <w:spacing w:line="360" w:lineRule="auto"/>
              <w:rPr>
                <w:rFonts w:ascii="宋体" w:hAnsi="宋体"/>
                <w:szCs w:val="21"/>
              </w:rPr>
            </w:pPr>
            <w:r w:rsidRPr="00FE534E">
              <w:rPr>
                <w:rFonts w:ascii="宋体" w:hAnsi="宋体" w:hint="eastAsia"/>
                <w:szCs w:val="21"/>
              </w:rPr>
              <w:t>16、支持</w:t>
            </w:r>
            <w:proofErr w:type="gramStart"/>
            <w:r w:rsidRPr="00FE534E">
              <w:rPr>
                <w:rFonts w:ascii="宋体" w:hAnsi="宋体" w:hint="eastAsia"/>
                <w:szCs w:val="21"/>
              </w:rPr>
              <w:t>一</w:t>
            </w:r>
            <w:proofErr w:type="gramEnd"/>
            <w:r w:rsidRPr="00FE534E">
              <w:rPr>
                <w:rFonts w:ascii="宋体" w:hAnsi="宋体" w:hint="eastAsia"/>
                <w:szCs w:val="21"/>
              </w:rPr>
              <w:t>虚多技术，至少可以虚拟成16个逻辑交换机。支持N:1虚拟化后再进行1：N虚拟化，提供国际权威第三方测试报告证明。</w:t>
            </w:r>
          </w:p>
          <w:p w:rsidR="00165337" w:rsidRPr="00FE534E" w:rsidRDefault="00165337" w:rsidP="00EF2C23">
            <w:pPr>
              <w:spacing w:line="360" w:lineRule="auto"/>
              <w:rPr>
                <w:rFonts w:ascii="宋体" w:hAnsi="宋体"/>
                <w:szCs w:val="21"/>
              </w:rPr>
            </w:pPr>
            <w:r w:rsidRPr="00FE534E">
              <w:rPr>
                <w:rFonts w:ascii="宋体" w:hAnsi="宋体" w:hint="eastAsia"/>
                <w:szCs w:val="21"/>
              </w:rPr>
              <w:t>17、支持IETF标准TRILL协议。</w:t>
            </w:r>
          </w:p>
          <w:p w:rsidR="00165337" w:rsidRPr="00FE534E" w:rsidRDefault="00165337" w:rsidP="00EF2C23">
            <w:pPr>
              <w:spacing w:line="360" w:lineRule="auto"/>
              <w:rPr>
                <w:rFonts w:ascii="宋体" w:hAnsi="宋体"/>
                <w:szCs w:val="21"/>
              </w:rPr>
            </w:pPr>
            <w:r w:rsidRPr="00FE534E">
              <w:rPr>
                <w:rFonts w:ascii="宋体" w:hAnsi="宋体" w:hint="eastAsia"/>
                <w:szCs w:val="21"/>
              </w:rPr>
              <w:t>18、支持纵向虚拟化，管理维护简便；下联交换机支持本地转发，提供国际权威第三方测试报</w:t>
            </w:r>
            <w:r w:rsidRPr="00FE534E">
              <w:rPr>
                <w:rFonts w:ascii="宋体" w:hAnsi="宋体" w:hint="eastAsia"/>
                <w:szCs w:val="21"/>
              </w:rPr>
              <w:lastRenderedPageBreak/>
              <w:t>告。</w:t>
            </w:r>
          </w:p>
          <w:p w:rsidR="00165337" w:rsidRPr="00FE534E" w:rsidRDefault="00165337" w:rsidP="00EF2C23">
            <w:pPr>
              <w:spacing w:line="360" w:lineRule="auto"/>
              <w:rPr>
                <w:rFonts w:ascii="宋体" w:hAnsi="宋体"/>
                <w:szCs w:val="21"/>
              </w:rPr>
            </w:pPr>
            <w:r w:rsidRPr="00FE534E">
              <w:rPr>
                <w:rFonts w:ascii="宋体" w:hAnsi="宋体" w:hint="eastAsia"/>
                <w:szCs w:val="21"/>
              </w:rPr>
              <w:t>19、支持SNMP V1/V2/V3、Telnet、RMON、SSH，支持通过命令行、中文图形化配置软件等方式进行配置和管理。</w:t>
            </w:r>
          </w:p>
        </w:tc>
        <w:tc>
          <w:tcPr>
            <w:tcW w:w="942" w:type="dxa"/>
            <w:tcBorders>
              <w:top w:val="single" w:sz="4" w:space="0" w:color="auto"/>
              <w:bottom w:val="single" w:sz="4" w:space="0" w:color="auto"/>
            </w:tcBorders>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lastRenderedPageBreak/>
              <w:t>2台</w:t>
            </w:r>
          </w:p>
        </w:tc>
        <w:tc>
          <w:tcPr>
            <w:tcW w:w="746" w:type="dxa"/>
            <w:tcBorders>
              <w:top w:val="single" w:sz="4" w:space="0" w:color="auto"/>
              <w:bottom w:val="single" w:sz="4" w:space="0" w:color="auto"/>
            </w:tcBorders>
            <w:vAlign w:val="center"/>
          </w:tcPr>
          <w:p w:rsidR="00165337" w:rsidRPr="00FE534E" w:rsidRDefault="00165337" w:rsidP="00EF2C23">
            <w:pPr>
              <w:spacing w:line="360" w:lineRule="auto"/>
              <w:jc w:val="center"/>
              <w:rPr>
                <w:rFonts w:ascii="宋体" w:hAnsi="宋体"/>
                <w:szCs w:val="21"/>
              </w:rPr>
            </w:pPr>
          </w:p>
        </w:tc>
      </w:tr>
      <w:tr w:rsidR="00165337" w:rsidRPr="00FE534E" w:rsidTr="00EF2C23">
        <w:trPr>
          <w:trHeight w:val="1408"/>
          <w:jc w:val="center"/>
        </w:trPr>
        <w:tc>
          <w:tcPr>
            <w:tcW w:w="754" w:type="dxa"/>
            <w:tcBorders>
              <w:top w:val="single" w:sz="4" w:space="0" w:color="auto"/>
            </w:tcBorders>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lastRenderedPageBreak/>
              <w:t>9</w:t>
            </w:r>
          </w:p>
        </w:tc>
        <w:tc>
          <w:tcPr>
            <w:tcW w:w="1418" w:type="dxa"/>
            <w:tcBorders>
              <w:top w:val="single" w:sz="4" w:space="0" w:color="auto"/>
            </w:tcBorders>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t>辅材</w:t>
            </w:r>
          </w:p>
        </w:tc>
        <w:tc>
          <w:tcPr>
            <w:tcW w:w="4536" w:type="dxa"/>
            <w:tcBorders>
              <w:top w:val="single" w:sz="4" w:space="0" w:color="auto"/>
            </w:tcBorders>
            <w:vAlign w:val="center"/>
          </w:tcPr>
          <w:p w:rsidR="00165337" w:rsidRPr="00FE534E" w:rsidRDefault="00165337" w:rsidP="00EF2C23">
            <w:pPr>
              <w:spacing w:line="360" w:lineRule="auto"/>
              <w:rPr>
                <w:rFonts w:ascii="宋体" w:hAnsi="宋体"/>
                <w:szCs w:val="21"/>
              </w:rPr>
            </w:pPr>
            <w:r w:rsidRPr="00FE534E">
              <w:rPr>
                <w:rFonts w:ascii="宋体" w:hAnsi="宋体" w:hint="eastAsia"/>
                <w:szCs w:val="21"/>
              </w:rPr>
              <w:t>1、双绞线 六类非屏蔽线缆</w:t>
            </w:r>
            <w:r w:rsidRPr="00FE534E">
              <w:rPr>
                <w:rFonts w:ascii="宋体" w:hAnsi="宋体" w:hint="eastAsia"/>
                <w:szCs w:val="21"/>
              </w:rPr>
              <w:tab/>
              <w:t>276箱</w:t>
            </w:r>
          </w:p>
          <w:p w:rsidR="00165337" w:rsidRPr="00FE534E" w:rsidRDefault="00165337" w:rsidP="00EF2C23">
            <w:pPr>
              <w:spacing w:line="360" w:lineRule="auto"/>
              <w:rPr>
                <w:rFonts w:ascii="宋体" w:hAnsi="宋体"/>
                <w:szCs w:val="21"/>
              </w:rPr>
            </w:pPr>
            <w:r w:rsidRPr="00FE534E">
              <w:rPr>
                <w:rFonts w:ascii="宋体" w:hAnsi="宋体" w:hint="eastAsia"/>
                <w:szCs w:val="21"/>
              </w:rPr>
              <w:t>2、配线架24port RJ45 Cat6非屏蔽</w:t>
            </w:r>
            <w:r w:rsidRPr="00FE534E">
              <w:rPr>
                <w:rFonts w:ascii="宋体" w:hAnsi="宋体" w:hint="eastAsia"/>
                <w:szCs w:val="21"/>
              </w:rPr>
              <w:tab/>
              <w:t>151个</w:t>
            </w:r>
          </w:p>
          <w:p w:rsidR="00165337" w:rsidRPr="00FE534E" w:rsidRDefault="00165337" w:rsidP="00EF2C23">
            <w:pPr>
              <w:spacing w:line="360" w:lineRule="auto"/>
              <w:rPr>
                <w:rFonts w:ascii="宋体" w:hAnsi="宋体"/>
                <w:szCs w:val="21"/>
              </w:rPr>
            </w:pPr>
            <w:r w:rsidRPr="00FE534E">
              <w:rPr>
                <w:rFonts w:ascii="宋体" w:hAnsi="宋体" w:hint="eastAsia"/>
                <w:szCs w:val="21"/>
              </w:rPr>
              <w:t>3、理线架 标准</w:t>
            </w:r>
            <w:r w:rsidRPr="00FE534E">
              <w:rPr>
                <w:rFonts w:ascii="宋体" w:hAnsi="宋体" w:hint="eastAsia"/>
                <w:szCs w:val="21"/>
              </w:rPr>
              <w:tab/>
              <w:t>151个</w:t>
            </w:r>
          </w:p>
          <w:p w:rsidR="00165337" w:rsidRPr="00FE534E" w:rsidRDefault="00165337" w:rsidP="00EF2C23">
            <w:pPr>
              <w:spacing w:line="360" w:lineRule="auto"/>
              <w:rPr>
                <w:rFonts w:ascii="宋体" w:hAnsi="宋体"/>
                <w:szCs w:val="21"/>
              </w:rPr>
            </w:pPr>
            <w:r w:rsidRPr="00FE534E">
              <w:rPr>
                <w:rFonts w:ascii="宋体" w:hAnsi="宋体" w:hint="eastAsia"/>
                <w:szCs w:val="21"/>
              </w:rPr>
              <w:t>4、网络跳线 六类网络跳线1M</w:t>
            </w:r>
            <w:r w:rsidRPr="00FE534E">
              <w:rPr>
                <w:rFonts w:ascii="宋体" w:hAnsi="宋体" w:hint="eastAsia"/>
                <w:szCs w:val="21"/>
              </w:rPr>
              <w:tab/>
              <w:t>1384根</w:t>
            </w:r>
          </w:p>
          <w:p w:rsidR="00165337" w:rsidRPr="00FE534E" w:rsidRDefault="00165337" w:rsidP="00EF2C23">
            <w:pPr>
              <w:spacing w:line="360" w:lineRule="auto"/>
              <w:rPr>
                <w:rFonts w:ascii="宋体" w:hAnsi="宋体"/>
                <w:szCs w:val="21"/>
              </w:rPr>
            </w:pPr>
            <w:r w:rsidRPr="00FE534E">
              <w:rPr>
                <w:rFonts w:ascii="宋体" w:hAnsi="宋体" w:hint="eastAsia"/>
                <w:szCs w:val="21"/>
              </w:rPr>
              <w:t>5、LC-LC单模双芯跳线</w:t>
            </w:r>
            <w:r w:rsidRPr="00FE534E">
              <w:rPr>
                <w:rFonts w:ascii="宋体" w:hAnsi="宋体" w:hint="eastAsia"/>
                <w:szCs w:val="21"/>
              </w:rPr>
              <w:tab/>
              <w:t>标准</w:t>
            </w:r>
            <w:r w:rsidRPr="00FE534E">
              <w:rPr>
                <w:rFonts w:ascii="宋体" w:hAnsi="宋体" w:hint="eastAsia"/>
                <w:szCs w:val="21"/>
              </w:rPr>
              <w:tab/>
              <w:t>302对</w:t>
            </w:r>
          </w:p>
          <w:p w:rsidR="00165337" w:rsidRPr="00FE534E" w:rsidRDefault="00165337" w:rsidP="00EF2C23">
            <w:pPr>
              <w:spacing w:line="360" w:lineRule="auto"/>
              <w:rPr>
                <w:rFonts w:ascii="宋体" w:hAnsi="宋体"/>
                <w:szCs w:val="21"/>
              </w:rPr>
            </w:pPr>
            <w:r w:rsidRPr="00FE534E">
              <w:rPr>
                <w:rFonts w:ascii="宋体" w:hAnsi="宋体" w:hint="eastAsia"/>
                <w:szCs w:val="21"/>
              </w:rPr>
              <w:t>6、PVC管(25) ∮25</w:t>
            </w:r>
            <w:r w:rsidRPr="00FE534E">
              <w:rPr>
                <w:rFonts w:ascii="宋体" w:hAnsi="宋体" w:hint="eastAsia"/>
                <w:szCs w:val="21"/>
              </w:rPr>
              <w:tab/>
              <w:t>20000米</w:t>
            </w:r>
          </w:p>
          <w:p w:rsidR="00165337" w:rsidRPr="00FE534E" w:rsidRDefault="00165337" w:rsidP="00EF2C23">
            <w:pPr>
              <w:spacing w:line="360" w:lineRule="auto"/>
              <w:rPr>
                <w:rFonts w:ascii="宋体" w:hAnsi="宋体"/>
                <w:szCs w:val="21"/>
              </w:rPr>
            </w:pPr>
            <w:r w:rsidRPr="00FE534E">
              <w:rPr>
                <w:rFonts w:ascii="宋体" w:hAnsi="宋体" w:hint="eastAsia"/>
                <w:szCs w:val="21"/>
              </w:rPr>
              <w:t>7、立杆 3.5米立杆</w:t>
            </w:r>
            <w:r w:rsidRPr="00FE534E">
              <w:rPr>
                <w:rFonts w:ascii="宋体" w:hAnsi="宋体" w:hint="eastAsia"/>
                <w:szCs w:val="21"/>
              </w:rPr>
              <w:tab/>
              <w:t>10根</w:t>
            </w:r>
          </w:p>
          <w:p w:rsidR="00165337" w:rsidRPr="00FE534E" w:rsidRDefault="00165337" w:rsidP="00EF2C23">
            <w:pPr>
              <w:spacing w:line="360" w:lineRule="auto"/>
              <w:rPr>
                <w:rFonts w:ascii="宋体" w:hAnsi="宋体"/>
                <w:szCs w:val="21"/>
              </w:rPr>
            </w:pPr>
            <w:r w:rsidRPr="00FE534E">
              <w:rPr>
                <w:rFonts w:ascii="宋体" w:hAnsi="宋体" w:hint="eastAsia"/>
                <w:szCs w:val="21"/>
              </w:rPr>
              <w:t>8、水晶头 六类RJ45水晶头</w:t>
            </w:r>
            <w:r w:rsidRPr="00FE534E">
              <w:rPr>
                <w:rFonts w:ascii="宋体" w:hAnsi="宋体" w:hint="eastAsia"/>
                <w:szCs w:val="21"/>
              </w:rPr>
              <w:tab/>
              <w:t>1384个</w:t>
            </w:r>
          </w:p>
          <w:p w:rsidR="00165337" w:rsidRPr="00FE534E" w:rsidRDefault="00165337" w:rsidP="00EF2C23">
            <w:pPr>
              <w:spacing w:line="360" w:lineRule="auto"/>
              <w:rPr>
                <w:rFonts w:ascii="宋体" w:hAnsi="宋体"/>
                <w:szCs w:val="21"/>
              </w:rPr>
            </w:pPr>
            <w:r w:rsidRPr="00FE534E">
              <w:rPr>
                <w:rFonts w:ascii="宋体" w:hAnsi="宋体" w:hint="eastAsia"/>
                <w:szCs w:val="21"/>
              </w:rPr>
              <w:t>9、桥架 镀锌防火线槽金属弱电桥架电线槽 300*100*1.0</w:t>
            </w:r>
            <w:r w:rsidRPr="00FE534E">
              <w:rPr>
                <w:rFonts w:ascii="宋体" w:hAnsi="宋体" w:hint="eastAsia"/>
                <w:szCs w:val="21"/>
              </w:rPr>
              <w:tab/>
              <w:t>7000米</w:t>
            </w:r>
          </w:p>
          <w:p w:rsidR="00165337" w:rsidRPr="00FE534E" w:rsidRDefault="00165337" w:rsidP="00EF2C23">
            <w:pPr>
              <w:spacing w:line="360" w:lineRule="auto"/>
              <w:rPr>
                <w:rFonts w:ascii="宋体" w:hAnsi="宋体"/>
                <w:szCs w:val="21"/>
              </w:rPr>
            </w:pPr>
            <w:r w:rsidRPr="00FE534E">
              <w:rPr>
                <w:rFonts w:ascii="宋体" w:hAnsi="宋体" w:hint="eastAsia"/>
                <w:szCs w:val="21"/>
              </w:rPr>
              <w:t>10、辅料 机柜螺丝、标签带、绝缘胶带、扎带等、PVC直接弯头等</w:t>
            </w:r>
            <w:r w:rsidRPr="00FE534E">
              <w:rPr>
                <w:rFonts w:ascii="宋体" w:hAnsi="宋体" w:hint="eastAsia"/>
                <w:szCs w:val="21"/>
              </w:rPr>
              <w:tab/>
              <w:t>1批</w:t>
            </w:r>
          </w:p>
        </w:tc>
        <w:tc>
          <w:tcPr>
            <w:tcW w:w="942" w:type="dxa"/>
            <w:tcBorders>
              <w:top w:val="single" w:sz="4" w:space="0" w:color="auto"/>
            </w:tcBorders>
            <w:vAlign w:val="center"/>
          </w:tcPr>
          <w:p w:rsidR="00165337" w:rsidRPr="00FE534E" w:rsidRDefault="00165337" w:rsidP="00EF2C23">
            <w:pPr>
              <w:spacing w:line="360" w:lineRule="auto"/>
              <w:jc w:val="center"/>
              <w:rPr>
                <w:rFonts w:ascii="宋体" w:hAnsi="宋体"/>
                <w:szCs w:val="21"/>
              </w:rPr>
            </w:pPr>
            <w:r w:rsidRPr="00FE534E">
              <w:rPr>
                <w:rFonts w:ascii="宋体" w:hAnsi="宋体" w:hint="eastAsia"/>
                <w:szCs w:val="21"/>
              </w:rPr>
              <w:t>1批</w:t>
            </w:r>
          </w:p>
        </w:tc>
        <w:tc>
          <w:tcPr>
            <w:tcW w:w="746" w:type="dxa"/>
            <w:tcBorders>
              <w:top w:val="single" w:sz="4" w:space="0" w:color="auto"/>
            </w:tcBorders>
            <w:vAlign w:val="center"/>
          </w:tcPr>
          <w:p w:rsidR="00165337" w:rsidRPr="00FE534E" w:rsidRDefault="00165337" w:rsidP="00EF2C23">
            <w:pPr>
              <w:spacing w:line="360" w:lineRule="auto"/>
              <w:jc w:val="center"/>
              <w:rPr>
                <w:rFonts w:ascii="宋体" w:hAnsi="宋体"/>
                <w:szCs w:val="21"/>
              </w:rPr>
            </w:pPr>
          </w:p>
        </w:tc>
      </w:tr>
    </w:tbl>
    <w:p w:rsidR="00165337" w:rsidRPr="00FE534E" w:rsidRDefault="00165337" w:rsidP="00165337">
      <w:pPr>
        <w:spacing w:beforeLines="50" w:afterLines="50"/>
        <w:rPr>
          <w:b/>
        </w:rPr>
      </w:pPr>
    </w:p>
    <w:p w:rsidR="00165337" w:rsidRPr="00FE534E" w:rsidRDefault="00165337" w:rsidP="00165337">
      <w:pPr>
        <w:rPr>
          <w:rFonts w:ascii="宋体" w:hAnsi="宋体"/>
          <w:szCs w:val="21"/>
        </w:rPr>
      </w:pPr>
      <w:r w:rsidRPr="00FE534E">
        <w:rPr>
          <w:rFonts w:ascii="宋体" w:hAnsi="宋体" w:hint="eastAsia"/>
          <w:szCs w:val="21"/>
        </w:rPr>
        <w:t>为保证兼容性与统一管理，要求本次招标的无线室内</w:t>
      </w:r>
      <w:r w:rsidRPr="00FE534E">
        <w:rPr>
          <w:rFonts w:ascii="宋体" w:hAnsi="宋体"/>
          <w:szCs w:val="21"/>
        </w:rPr>
        <w:t>AP</w:t>
      </w:r>
      <w:r w:rsidRPr="00FE534E">
        <w:rPr>
          <w:rFonts w:ascii="宋体" w:hAnsi="宋体" w:hint="eastAsia"/>
          <w:szCs w:val="21"/>
        </w:rPr>
        <w:t>、无线室外</w:t>
      </w:r>
      <w:r w:rsidRPr="00FE534E">
        <w:rPr>
          <w:rFonts w:ascii="宋体" w:hAnsi="宋体"/>
          <w:szCs w:val="21"/>
        </w:rPr>
        <w:t>AP</w:t>
      </w:r>
      <w:r w:rsidRPr="00FE534E">
        <w:rPr>
          <w:rFonts w:ascii="宋体" w:hAnsi="宋体" w:hint="eastAsia"/>
          <w:szCs w:val="21"/>
        </w:rPr>
        <w:t>、无线控制器AC与POE交换机必须为同一品牌</w:t>
      </w:r>
    </w:p>
    <w:p w:rsidR="00165337" w:rsidRPr="00FE534E" w:rsidRDefault="00165337" w:rsidP="00165337">
      <w:pPr>
        <w:spacing w:before="100" w:beforeAutospacing="1" w:after="100" w:afterAutospacing="1" w:line="360" w:lineRule="auto"/>
        <w:rPr>
          <w:rFonts w:ascii="宋体" w:hAnsi="宋体"/>
          <w:b/>
        </w:rPr>
      </w:pPr>
      <w:bookmarkStart w:id="9" w:name="_GoBack"/>
      <w:bookmarkEnd w:id="9"/>
      <w:r w:rsidRPr="00FE534E">
        <w:rPr>
          <w:rFonts w:ascii="宋体" w:hAnsi="宋体" w:hint="eastAsia"/>
          <w:b/>
        </w:rPr>
        <w:t>3、到货时间地点</w:t>
      </w:r>
    </w:p>
    <w:p w:rsidR="00165337" w:rsidRPr="00FE534E" w:rsidRDefault="00165337" w:rsidP="00165337">
      <w:pPr>
        <w:spacing w:beforeLines="50" w:afterLines="50"/>
        <w:rPr>
          <w:rFonts w:hint="eastAsia"/>
          <w:szCs w:val="21"/>
        </w:rPr>
      </w:pPr>
      <w:r w:rsidRPr="00FE534E">
        <w:rPr>
          <w:rFonts w:hint="eastAsia"/>
          <w:szCs w:val="21"/>
        </w:rPr>
        <w:t>合同签订后</w:t>
      </w:r>
      <w:r w:rsidRPr="00FE534E">
        <w:rPr>
          <w:rFonts w:hint="eastAsia"/>
          <w:szCs w:val="21"/>
        </w:rPr>
        <w:t>30</w:t>
      </w:r>
      <w:r w:rsidRPr="00FE534E">
        <w:rPr>
          <w:rFonts w:hint="eastAsia"/>
          <w:szCs w:val="21"/>
        </w:rPr>
        <w:t>日内交货，并在交货后</w:t>
      </w:r>
      <w:r w:rsidRPr="00FE534E">
        <w:rPr>
          <w:rFonts w:hint="eastAsia"/>
          <w:szCs w:val="21"/>
        </w:rPr>
        <w:t>90</w:t>
      </w:r>
      <w:r w:rsidRPr="00FE534E">
        <w:rPr>
          <w:rFonts w:hint="eastAsia"/>
          <w:szCs w:val="21"/>
        </w:rPr>
        <w:t>日内完成设备安装调试。</w:t>
      </w:r>
    </w:p>
    <w:p w:rsidR="00165337" w:rsidRPr="00FE534E" w:rsidRDefault="00165337" w:rsidP="00165337">
      <w:pPr>
        <w:spacing w:beforeLines="50" w:afterLines="50"/>
        <w:rPr>
          <w:rFonts w:hint="eastAsia"/>
          <w:szCs w:val="21"/>
        </w:rPr>
      </w:pPr>
      <w:r w:rsidRPr="00FE534E">
        <w:rPr>
          <w:rFonts w:hint="eastAsia"/>
          <w:szCs w:val="21"/>
        </w:rPr>
        <w:t>交货地点：西南交通大学</w:t>
      </w:r>
      <w:proofErr w:type="gramStart"/>
      <w:r w:rsidRPr="00FE534E">
        <w:rPr>
          <w:rFonts w:hint="eastAsia"/>
          <w:szCs w:val="21"/>
        </w:rPr>
        <w:t>犀</w:t>
      </w:r>
      <w:proofErr w:type="gramEnd"/>
      <w:r w:rsidRPr="00FE534E">
        <w:rPr>
          <w:rFonts w:hint="eastAsia"/>
          <w:szCs w:val="21"/>
        </w:rPr>
        <w:t>浦校区</w:t>
      </w:r>
    </w:p>
    <w:p w:rsidR="00165337" w:rsidRPr="00FE534E" w:rsidRDefault="00165337" w:rsidP="00165337">
      <w:pPr>
        <w:spacing w:beforeLines="50" w:afterLines="50"/>
        <w:rPr>
          <w:b/>
          <w:szCs w:val="21"/>
        </w:rPr>
      </w:pPr>
    </w:p>
    <w:p w:rsidR="00165337" w:rsidRPr="00FE534E" w:rsidRDefault="00165337" w:rsidP="00165337">
      <w:pPr>
        <w:spacing w:before="100" w:beforeAutospacing="1" w:after="100" w:afterAutospacing="1" w:line="360" w:lineRule="auto"/>
        <w:rPr>
          <w:rFonts w:ascii="宋体" w:hAnsi="宋体"/>
          <w:b/>
        </w:rPr>
      </w:pPr>
      <w:r w:rsidRPr="00FE534E">
        <w:rPr>
          <w:rFonts w:ascii="宋体" w:hAnsi="宋体" w:hint="eastAsia"/>
          <w:b/>
        </w:rPr>
        <w:t>4、质保要求</w:t>
      </w:r>
    </w:p>
    <w:p w:rsidR="00165337" w:rsidRPr="00FE534E" w:rsidRDefault="00165337" w:rsidP="00165337">
      <w:pPr>
        <w:spacing w:before="100" w:beforeAutospacing="1" w:after="100" w:afterAutospacing="1" w:line="360" w:lineRule="auto"/>
        <w:rPr>
          <w:rFonts w:ascii="宋体" w:hAnsi="宋体"/>
        </w:rPr>
      </w:pPr>
      <w:r w:rsidRPr="00FE534E">
        <w:rPr>
          <w:rFonts w:ascii="宋体" w:hAnsi="宋体"/>
        </w:rPr>
        <w:t>1</w:t>
      </w:r>
      <w:r w:rsidRPr="00FE534E">
        <w:rPr>
          <w:rFonts w:ascii="宋体" w:hAnsi="宋体" w:hint="eastAsia"/>
        </w:rPr>
        <w:t>、投标人承诺提供所有投标产品5年免费质保。</w:t>
      </w:r>
    </w:p>
    <w:p w:rsidR="00165337" w:rsidRPr="00FE534E" w:rsidRDefault="00165337" w:rsidP="00165337">
      <w:pPr>
        <w:spacing w:before="100" w:beforeAutospacing="1" w:after="100" w:afterAutospacing="1" w:line="360" w:lineRule="auto"/>
        <w:rPr>
          <w:rFonts w:ascii="宋体" w:hAnsi="宋体"/>
        </w:rPr>
      </w:pPr>
      <w:r w:rsidRPr="00FE534E">
        <w:rPr>
          <w:rFonts w:ascii="宋体" w:hAnsi="宋体"/>
        </w:rPr>
        <w:t>2</w:t>
      </w:r>
      <w:r w:rsidRPr="00FE534E">
        <w:rPr>
          <w:rFonts w:ascii="宋体" w:hAnsi="宋体" w:hint="eastAsia"/>
        </w:rPr>
        <w:t>、投标人承诺所有产品接到采购人保修电话</w:t>
      </w:r>
      <w:r w:rsidRPr="00FE534E">
        <w:rPr>
          <w:rFonts w:ascii="宋体" w:hAnsi="宋体"/>
        </w:rPr>
        <w:t>4</w:t>
      </w:r>
      <w:r w:rsidRPr="00FE534E">
        <w:rPr>
          <w:rFonts w:ascii="宋体" w:hAnsi="宋体" w:hint="eastAsia"/>
        </w:rPr>
        <w:t>小时免费上门服务，</w:t>
      </w:r>
      <w:r w:rsidRPr="00FE534E">
        <w:rPr>
          <w:rFonts w:ascii="宋体" w:hAnsi="宋体"/>
        </w:rPr>
        <w:t>24</w:t>
      </w:r>
      <w:r w:rsidRPr="00FE534E">
        <w:rPr>
          <w:rFonts w:ascii="宋体" w:hAnsi="宋体" w:hint="eastAsia"/>
        </w:rPr>
        <w:t>小时排除故障。</w:t>
      </w:r>
    </w:p>
    <w:p w:rsidR="00165337" w:rsidRPr="00FE534E" w:rsidRDefault="00165337" w:rsidP="00165337">
      <w:pPr>
        <w:spacing w:before="100" w:beforeAutospacing="1" w:after="100" w:afterAutospacing="1" w:line="360" w:lineRule="auto"/>
        <w:rPr>
          <w:rFonts w:ascii="宋体" w:hAnsi="宋体"/>
        </w:rPr>
      </w:pPr>
      <w:r w:rsidRPr="00FE534E">
        <w:rPr>
          <w:rFonts w:ascii="宋体" w:hAnsi="宋体"/>
        </w:rPr>
        <w:lastRenderedPageBreak/>
        <w:t>3</w:t>
      </w:r>
      <w:r w:rsidRPr="00FE534E">
        <w:rPr>
          <w:rFonts w:ascii="宋体" w:hAnsi="宋体" w:hint="eastAsia"/>
        </w:rPr>
        <w:t>、投标人承诺在质保期内所有产品提供免费配置服务。</w:t>
      </w:r>
    </w:p>
    <w:p w:rsidR="00165337" w:rsidRPr="00FE534E" w:rsidRDefault="00165337" w:rsidP="00165337">
      <w:pPr>
        <w:spacing w:before="100" w:beforeAutospacing="1" w:after="100" w:afterAutospacing="1" w:line="360" w:lineRule="auto"/>
        <w:rPr>
          <w:rFonts w:ascii="宋体" w:hAnsi="宋体"/>
          <w:b/>
        </w:rPr>
      </w:pPr>
      <w:r w:rsidRPr="00FE534E">
        <w:rPr>
          <w:rFonts w:ascii="宋体" w:hAnsi="宋体" w:hint="eastAsia"/>
          <w:b/>
        </w:rPr>
        <w:t>5、现场培训要求：</w:t>
      </w:r>
    </w:p>
    <w:p w:rsidR="00165337" w:rsidRPr="00FE534E" w:rsidRDefault="00165337" w:rsidP="00165337">
      <w:pPr>
        <w:spacing w:before="100" w:beforeAutospacing="1" w:after="100" w:afterAutospacing="1" w:line="360" w:lineRule="auto"/>
        <w:rPr>
          <w:rFonts w:ascii="宋体" w:hAnsi="宋体"/>
        </w:rPr>
      </w:pPr>
      <w:r w:rsidRPr="00FE534E">
        <w:rPr>
          <w:rFonts w:ascii="宋体" w:hAnsi="宋体" w:hint="eastAsia"/>
        </w:rPr>
        <w:t>中标人应派专业技术人员到采购人指定的地点对采购人的管理人员或技术人员进行培训，直至采购人的管理人员或技术人员能熟练独立工作，同时能完成一般常见故障的维修工作为止，时长不少于10个工作日，一切费用由中标人承担。</w:t>
      </w:r>
    </w:p>
    <w:p w:rsidR="00165337" w:rsidRPr="00FE534E" w:rsidRDefault="00165337" w:rsidP="00165337">
      <w:pPr>
        <w:spacing w:before="100" w:beforeAutospacing="1" w:after="100" w:afterAutospacing="1" w:line="360" w:lineRule="auto"/>
        <w:rPr>
          <w:rFonts w:ascii="宋体" w:hAnsi="宋体"/>
          <w:b/>
        </w:rPr>
      </w:pPr>
      <w:r w:rsidRPr="00FE534E">
        <w:rPr>
          <w:rFonts w:ascii="宋体" w:hAnsi="宋体" w:hint="eastAsia"/>
          <w:b/>
        </w:rPr>
        <w:t>6、验收标准：</w:t>
      </w:r>
    </w:p>
    <w:p w:rsidR="00165337" w:rsidRPr="00FE534E" w:rsidRDefault="00165337" w:rsidP="00165337">
      <w:pPr>
        <w:numPr>
          <w:ilvl w:val="0"/>
          <w:numId w:val="1"/>
        </w:numPr>
        <w:spacing w:before="100" w:beforeAutospacing="1" w:after="100" w:afterAutospacing="1" w:line="360" w:lineRule="auto"/>
        <w:rPr>
          <w:rFonts w:ascii="宋体" w:hAnsi="宋体"/>
        </w:rPr>
      </w:pPr>
      <w:r w:rsidRPr="00FE534E">
        <w:rPr>
          <w:rFonts w:ascii="宋体" w:hAnsi="宋体" w:hint="eastAsia"/>
        </w:rPr>
        <w:t>货物到达现场后，供应商应在采购人在场情况下当面开包，共同清点、检查外观，</w:t>
      </w:r>
      <w:proofErr w:type="gramStart"/>
      <w:r w:rsidRPr="00FE534E">
        <w:rPr>
          <w:rFonts w:ascii="宋体" w:hAnsi="宋体" w:hint="eastAsia"/>
        </w:rPr>
        <w:t>作出</w:t>
      </w:r>
      <w:proofErr w:type="gramEnd"/>
      <w:r w:rsidRPr="00FE534E">
        <w:rPr>
          <w:rFonts w:ascii="宋体" w:hAnsi="宋体" w:hint="eastAsia"/>
        </w:rPr>
        <w:t>验货记录，双方签字确认后开始安装调试。</w:t>
      </w:r>
    </w:p>
    <w:p w:rsidR="00165337" w:rsidRPr="00FE534E" w:rsidRDefault="00165337" w:rsidP="00165337">
      <w:pPr>
        <w:numPr>
          <w:ilvl w:val="0"/>
          <w:numId w:val="1"/>
        </w:numPr>
        <w:spacing w:before="100" w:beforeAutospacing="1" w:after="100" w:afterAutospacing="1" w:line="360" w:lineRule="auto"/>
        <w:rPr>
          <w:rFonts w:ascii="宋体" w:hAnsi="宋体"/>
        </w:rPr>
      </w:pPr>
      <w:r w:rsidRPr="00FE534E">
        <w:rPr>
          <w:rFonts w:ascii="宋体" w:hAnsi="宋体" w:hint="eastAsia"/>
        </w:rPr>
        <w:t>成交供应商应保证货物到达采购人所在地完好无损，如有缺漏、损坏，由供应商负责调换、补齐或赔偿。</w:t>
      </w:r>
    </w:p>
    <w:p w:rsidR="00165337" w:rsidRPr="00FE534E" w:rsidRDefault="00165337" w:rsidP="00165337">
      <w:pPr>
        <w:numPr>
          <w:ilvl w:val="0"/>
          <w:numId w:val="1"/>
        </w:numPr>
        <w:spacing w:before="100" w:beforeAutospacing="1" w:after="100" w:afterAutospacing="1" w:line="360" w:lineRule="auto"/>
        <w:rPr>
          <w:rFonts w:ascii="宋体" w:hAnsi="宋体"/>
        </w:rPr>
      </w:pPr>
      <w:r w:rsidRPr="00FE534E">
        <w:rPr>
          <w:rFonts w:ascii="宋体" w:hAnsi="宋体" w:hint="eastAsia"/>
        </w:rPr>
        <w:t>成交供应商应提供完备的技术资料、装箱单、授权文件和生产厂商提供的原厂正品出货证明材料（非装箱清单组成材料）等，并派遣专业技术人员进行现场部署调试。验收合格条件如下：</w:t>
      </w:r>
    </w:p>
    <w:p w:rsidR="00165337" w:rsidRPr="00FE534E" w:rsidRDefault="00165337" w:rsidP="00165337">
      <w:pPr>
        <w:numPr>
          <w:ilvl w:val="0"/>
          <w:numId w:val="2"/>
        </w:numPr>
        <w:spacing w:before="100" w:beforeAutospacing="1" w:after="100" w:afterAutospacing="1" w:line="360" w:lineRule="auto"/>
        <w:rPr>
          <w:rFonts w:ascii="宋体" w:hAnsi="宋体"/>
        </w:rPr>
      </w:pPr>
      <w:r w:rsidRPr="00FE534E">
        <w:rPr>
          <w:rFonts w:ascii="宋体" w:hAnsi="宋体" w:hint="eastAsia"/>
        </w:rPr>
        <w:t>产品技术参数与采购合同一致，性能指标达到规定的标准；</w:t>
      </w:r>
    </w:p>
    <w:p w:rsidR="00165337" w:rsidRPr="00FE534E" w:rsidRDefault="00165337" w:rsidP="00165337">
      <w:pPr>
        <w:numPr>
          <w:ilvl w:val="0"/>
          <w:numId w:val="2"/>
        </w:numPr>
        <w:spacing w:before="100" w:beforeAutospacing="1" w:after="100" w:afterAutospacing="1" w:line="360" w:lineRule="auto"/>
        <w:rPr>
          <w:rFonts w:ascii="宋体" w:hAnsi="宋体"/>
        </w:rPr>
      </w:pPr>
      <w:r w:rsidRPr="00FE534E">
        <w:rPr>
          <w:rFonts w:ascii="宋体" w:hAnsi="宋体" w:hint="eastAsia"/>
        </w:rPr>
        <w:t>产品技术资料、装箱单、授权文件等资料齐全；</w:t>
      </w:r>
    </w:p>
    <w:p w:rsidR="00165337" w:rsidRPr="00FE534E" w:rsidRDefault="00165337" w:rsidP="00165337">
      <w:pPr>
        <w:numPr>
          <w:ilvl w:val="0"/>
          <w:numId w:val="2"/>
        </w:numPr>
        <w:spacing w:before="100" w:beforeAutospacing="1" w:after="100" w:afterAutospacing="1" w:line="360" w:lineRule="auto"/>
        <w:rPr>
          <w:rFonts w:ascii="宋体" w:hAnsi="宋体"/>
        </w:rPr>
      </w:pPr>
      <w:r w:rsidRPr="00FE534E">
        <w:rPr>
          <w:rFonts w:ascii="宋体" w:hAnsi="宋体" w:hint="eastAsia"/>
        </w:rPr>
        <w:t>在产品（系统）试运行期间所出现的问题得到解决，并运行正常；</w:t>
      </w:r>
    </w:p>
    <w:p w:rsidR="00165337" w:rsidRPr="00FE534E" w:rsidRDefault="00165337" w:rsidP="00165337">
      <w:pPr>
        <w:numPr>
          <w:ilvl w:val="0"/>
          <w:numId w:val="2"/>
        </w:numPr>
        <w:spacing w:before="100" w:beforeAutospacing="1" w:after="100" w:afterAutospacing="1" w:line="360" w:lineRule="auto"/>
        <w:rPr>
          <w:rFonts w:ascii="宋体" w:hAnsi="宋体"/>
        </w:rPr>
      </w:pPr>
      <w:r w:rsidRPr="00FE534E">
        <w:rPr>
          <w:rFonts w:ascii="宋体" w:hAnsi="宋体" w:hint="eastAsia"/>
        </w:rPr>
        <w:t>在规定时间内完成交货并验收，并经采购人确认。</w:t>
      </w:r>
    </w:p>
    <w:p w:rsidR="00165337" w:rsidRPr="00FE534E" w:rsidRDefault="00165337" w:rsidP="00165337">
      <w:pPr>
        <w:numPr>
          <w:ilvl w:val="0"/>
          <w:numId w:val="1"/>
        </w:numPr>
        <w:spacing w:before="100" w:beforeAutospacing="1" w:after="100" w:afterAutospacing="1" w:line="360" w:lineRule="auto"/>
        <w:rPr>
          <w:rFonts w:ascii="宋体" w:hAnsi="宋体"/>
          <w:lang/>
        </w:rPr>
      </w:pPr>
      <w:r w:rsidRPr="00FE534E">
        <w:rPr>
          <w:rFonts w:ascii="宋体" w:hAnsi="宋体" w:hint="eastAsia"/>
        </w:rPr>
        <w:t>产品在部署调试并试运行符合要求后，才作为最终验收。</w:t>
      </w:r>
    </w:p>
    <w:p w:rsidR="00165337" w:rsidRPr="00FE534E" w:rsidRDefault="00165337" w:rsidP="00165337">
      <w:pPr>
        <w:numPr>
          <w:ilvl w:val="0"/>
          <w:numId w:val="1"/>
        </w:numPr>
        <w:spacing w:before="100" w:beforeAutospacing="1" w:after="100" w:afterAutospacing="1" w:line="360" w:lineRule="auto"/>
        <w:rPr>
          <w:rFonts w:ascii="宋体" w:hAnsi="宋体"/>
        </w:rPr>
      </w:pPr>
      <w:r w:rsidRPr="00FE534E">
        <w:rPr>
          <w:rFonts w:ascii="宋体" w:hAnsi="宋体" w:hint="eastAsia"/>
        </w:rPr>
        <w:t>采购人对供应商交付的产品（包括质量、技术参数等）进行确认，并出具书面验收意见。</w:t>
      </w:r>
    </w:p>
    <w:p w:rsidR="00165337" w:rsidRPr="00FE534E" w:rsidRDefault="00165337" w:rsidP="00165337">
      <w:pPr>
        <w:pStyle w:val="a4"/>
        <w:spacing w:line="400" w:lineRule="exact"/>
        <w:ind w:firstLineChars="100" w:firstLine="240"/>
        <w:rPr>
          <w:rFonts w:ascii="宋体" w:hAnsi="宋体"/>
          <w:sz w:val="24"/>
        </w:rPr>
      </w:pPr>
    </w:p>
    <w:p w:rsidR="00165337" w:rsidRPr="00FE534E" w:rsidRDefault="00165337" w:rsidP="00165337">
      <w:pPr>
        <w:pStyle w:val="a4"/>
        <w:spacing w:line="400" w:lineRule="exact"/>
        <w:ind w:firstLineChars="100" w:firstLine="241"/>
        <w:rPr>
          <w:rFonts w:ascii="宋体" w:hAnsi="宋体" w:hint="eastAsia"/>
          <w:sz w:val="24"/>
        </w:rPr>
      </w:pPr>
      <w:r w:rsidRPr="00FE534E">
        <w:rPr>
          <w:rFonts w:ascii="宋体" w:hAnsi="宋体" w:hint="eastAsia"/>
          <w:b/>
          <w:bCs/>
          <w:sz w:val="24"/>
        </w:rPr>
        <w:t>注意：对供应商和投标产品的资格、资质性及其他具有类似效力的要求，应当在第四章规定，不能在本章规定。如存在这样的要求的，应当以第四章规定的为准，本章的要求不能作为资格性条件要求评审。</w:t>
      </w:r>
    </w:p>
    <w:p w:rsidR="00C62726" w:rsidRPr="00165337" w:rsidRDefault="00C62726"/>
    <w:sectPr w:rsidR="00C62726" w:rsidRPr="00165337"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135"/>
    <w:multiLevelType w:val="multilevel"/>
    <w:tmpl w:val="13DD313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8226B81"/>
    <w:multiLevelType w:val="multilevel"/>
    <w:tmpl w:val="58226B81"/>
    <w:lvl w:ilvl="0">
      <w:start w:val="1"/>
      <w:numFmt w:val="chineseCountingThousand"/>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5337"/>
    <w:rsid w:val="00000039"/>
    <w:rsid w:val="0000194F"/>
    <w:rsid w:val="00002999"/>
    <w:rsid w:val="00004A69"/>
    <w:rsid w:val="0000637C"/>
    <w:rsid w:val="00006574"/>
    <w:rsid w:val="000066AA"/>
    <w:rsid w:val="00007359"/>
    <w:rsid w:val="00007D3E"/>
    <w:rsid w:val="000118D1"/>
    <w:rsid w:val="00011D08"/>
    <w:rsid w:val="00013394"/>
    <w:rsid w:val="00015328"/>
    <w:rsid w:val="00017D5A"/>
    <w:rsid w:val="00020A16"/>
    <w:rsid w:val="00021978"/>
    <w:rsid w:val="00021C70"/>
    <w:rsid w:val="00023412"/>
    <w:rsid w:val="00024663"/>
    <w:rsid w:val="000258B6"/>
    <w:rsid w:val="00026F7A"/>
    <w:rsid w:val="00027B2F"/>
    <w:rsid w:val="00027B88"/>
    <w:rsid w:val="00030FBE"/>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5337"/>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B7876"/>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406A2"/>
    <w:rsid w:val="0034075D"/>
    <w:rsid w:val="00341811"/>
    <w:rsid w:val="003432CC"/>
    <w:rsid w:val="00343902"/>
    <w:rsid w:val="0034408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737A"/>
    <w:rsid w:val="003F096F"/>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7316"/>
    <w:rsid w:val="004A0813"/>
    <w:rsid w:val="004A0DB7"/>
    <w:rsid w:val="004A1FF9"/>
    <w:rsid w:val="004A2AC2"/>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F39"/>
    <w:rsid w:val="004C544A"/>
    <w:rsid w:val="004C6747"/>
    <w:rsid w:val="004D211F"/>
    <w:rsid w:val="004D287A"/>
    <w:rsid w:val="004D429B"/>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30D2"/>
    <w:rsid w:val="00573DC5"/>
    <w:rsid w:val="0057697E"/>
    <w:rsid w:val="0057779A"/>
    <w:rsid w:val="00580E56"/>
    <w:rsid w:val="00580F32"/>
    <w:rsid w:val="005832EA"/>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3317"/>
    <w:rsid w:val="007F3F3D"/>
    <w:rsid w:val="007F4B30"/>
    <w:rsid w:val="007F4EE4"/>
    <w:rsid w:val="007F564C"/>
    <w:rsid w:val="007F7DC7"/>
    <w:rsid w:val="00800D37"/>
    <w:rsid w:val="00801282"/>
    <w:rsid w:val="00801C45"/>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E68"/>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F05A1"/>
    <w:rsid w:val="009F1251"/>
    <w:rsid w:val="009F14BA"/>
    <w:rsid w:val="009F15F1"/>
    <w:rsid w:val="009F186C"/>
    <w:rsid w:val="009F27F5"/>
    <w:rsid w:val="009F324F"/>
    <w:rsid w:val="009F4D24"/>
    <w:rsid w:val="009F50B8"/>
    <w:rsid w:val="009F56BC"/>
    <w:rsid w:val="009F7E50"/>
    <w:rsid w:val="00A0157D"/>
    <w:rsid w:val="00A033C2"/>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4A0E"/>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3C06"/>
    <w:rsid w:val="00C7430E"/>
    <w:rsid w:val="00C7463B"/>
    <w:rsid w:val="00C7595F"/>
    <w:rsid w:val="00C75CC9"/>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29ED"/>
    <w:rsid w:val="00D1304E"/>
    <w:rsid w:val="00D139E3"/>
    <w:rsid w:val="00D14B7C"/>
    <w:rsid w:val="00D15455"/>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4350"/>
    <w:rsid w:val="00FD4FFC"/>
    <w:rsid w:val="00FD60B9"/>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337"/>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165337"/>
    <w:pPr>
      <w:keepNext/>
      <w:keepLines/>
      <w:spacing w:before="260" w:after="260" w:line="416" w:lineRule="auto"/>
      <w:outlineLvl w:val="1"/>
    </w:pPr>
    <w:rPr>
      <w:rFonts w:ascii="Arial" w:eastAsia="黑体" w:hAnsi="Arial"/>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165337"/>
    <w:rPr>
      <w:rFonts w:ascii="Arial" w:eastAsia="黑体" w:hAnsi="Arial" w:cs="Times New Roman"/>
      <w:b/>
      <w:bCs/>
      <w:sz w:val="32"/>
      <w:szCs w:val="32"/>
      <w:lang/>
    </w:rPr>
  </w:style>
  <w:style w:type="character" w:customStyle="1" w:styleId="Char">
    <w:name w:val="标题 Char"/>
    <w:link w:val="a3"/>
    <w:rsid w:val="00165337"/>
    <w:rPr>
      <w:rFonts w:ascii="Cambria" w:hAnsi="Cambria"/>
      <w:b/>
      <w:bCs/>
      <w:sz w:val="32"/>
      <w:szCs w:val="32"/>
    </w:rPr>
  </w:style>
  <w:style w:type="character" w:customStyle="1" w:styleId="Char0">
    <w:name w:val="正文缩进 Char"/>
    <w:link w:val="a4"/>
    <w:rsid w:val="00165337"/>
    <w:rPr>
      <w:szCs w:val="24"/>
    </w:rPr>
  </w:style>
  <w:style w:type="paragraph" w:styleId="a4">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0"/>
    <w:rsid w:val="00165337"/>
    <w:pPr>
      <w:ind w:firstLineChars="200" w:firstLine="420"/>
    </w:pPr>
    <w:rPr>
      <w:rFonts w:asciiTheme="minorHAnsi" w:eastAsiaTheme="minorEastAsia" w:hAnsiTheme="minorHAnsi" w:cstheme="minorBidi"/>
    </w:rPr>
  </w:style>
  <w:style w:type="paragraph" w:styleId="a3">
    <w:name w:val="Title"/>
    <w:basedOn w:val="a"/>
    <w:next w:val="a"/>
    <w:link w:val="Char"/>
    <w:qFormat/>
    <w:rsid w:val="00165337"/>
    <w:pPr>
      <w:spacing w:before="240" w:after="60"/>
      <w:jc w:val="center"/>
      <w:outlineLvl w:val="0"/>
    </w:pPr>
    <w:rPr>
      <w:rFonts w:ascii="Cambria" w:eastAsiaTheme="minorEastAsia" w:hAnsi="Cambria" w:cstheme="minorBidi"/>
      <w:b/>
      <w:bCs/>
      <w:sz w:val="32"/>
      <w:szCs w:val="32"/>
    </w:rPr>
  </w:style>
  <w:style w:type="character" w:customStyle="1" w:styleId="Char1">
    <w:name w:val="标题 Char1"/>
    <w:basedOn w:val="a0"/>
    <w:link w:val="a3"/>
    <w:uiPriority w:val="10"/>
    <w:rsid w:val="00165337"/>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2016-05-06T06:12:00Z</dcterms:created>
  <dcterms:modified xsi:type="dcterms:W3CDTF">2016-05-06T06:13:00Z</dcterms:modified>
</cp:coreProperties>
</file>