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E04" w:rsidRPr="00A727F0" w:rsidRDefault="003E0E04" w:rsidP="003E0E04">
      <w:pPr>
        <w:pStyle w:val="a4"/>
        <w:rPr>
          <w:rFonts w:hint="eastAsia"/>
        </w:rPr>
      </w:pPr>
      <w:bookmarkStart w:id="0" w:name="_Toc217446094"/>
      <w:bookmarkStart w:id="1" w:name="_Toc440046556"/>
      <w:bookmarkStart w:id="2" w:name="_Toc440379743"/>
      <w:proofErr w:type="spellStart"/>
      <w:r w:rsidRPr="00A727F0">
        <w:rPr>
          <w:rFonts w:hint="eastAsia"/>
        </w:rPr>
        <w:t>第六章</w:t>
      </w:r>
      <w:proofErr w:type="spellEnd"/>
      <w:r w:rsidRPr="00A727F0">
        <w:rPr>
          <w:rFonts w:hint="eastAsia"/>
        </w:rPr>
        <w:t xml:space="preserve"> </w:t>
      </w:r>
      <w:proofErr w:type="spellStart"/>
      <w:r w:rsidRPr="00A727F0">
        <w:rPr>
          <w:rFonts w:hint="eastAsia"/>
        </w:rPr>
        <w:t>招标项目技术、商务及其他要求</w:t>
      </w:r>
      <w:proofErr w:type="spellEnd"/>
    </w:p>
    <w:p w:rsidR="003E0E04" w:rsidRPr="00A727F0" w:rsidRDefault="003E0E04" w:rsidP="003E0E04">
      <w:pPr>
        <w:pStyle w:val="2"/>
        <w:spacing w:line="400" w:lineRule="exact"/>
        <w:ind w:firstLineChars="98" w:firstLine="236"/>
        <w:rPr>
          <w:rFonts w:ascii="宋体" w:hAnsi="宋体" w:hint="eastAsia"/>
          <w:b w:val="0"/>
          <w:sz w:val="24"/>
          <w:szCs w:val="24"/>
        </w:rPr>
      </w:pPr>
      <w:r w:rsidRPr="00A727F0">
        <w:rPr>
          <w:rFonts w:ascii="宋体" w:hAnsi="宋体" w:hint="eastAsia"/>
          <w:sz w:val="24"/>
          <w:szCs w:val="24"/>
        </w:rPr>
        <w:t xml:space="preserve">1. </w:t>
      </w:r>
      <w:proofErr w:type="spellStart"/>
      <w:r w:rsidRPr="00A727F0">
        <w:rPr>
          <w:rFonts w:ascii="宋体" w:hAnsi="宋体" w:hint="eastAsia"/>
          <w:b w:val="0"/>
          <w:sz w:val="24"/>
          <w:szCs w:val="24"/>
        </w:rPr>
        <w:t>项目概述</w:t>
      </w:r>
      <w:bookmarkEnd w:id="0"/>
      <w:bookmarkEnd w:id="1"/>
      <w:bookmarkEnd w:id="2"/>
      <w:proofErr w:type="spellEnd"/>
    </w:p>
    <w:p w:rsidR="003E0E04" w:rsidRDefault="003E0E04" w:rsidP="003E0E04">
      <w:pPr>
        <w:pStyle w:val="2"/>
        <w:spacing w:line="400" w:lineRule="exact"/>
        <w:ind w:firstLineChars="98" w:firstLine="236"/>
        <w:rPr>
          <w:rFonts w:ascii="宋体" w:hAnsi="宋体" w:hint="eastAsia"/>
          <w:b w:val="0"/>
          <w:sz w:val="24"/>
          <w:szCs w:val="24"/>
          <w:lang w:eastAsia="zh-CN"/>
        </w:rPr>
      </w:pPr>
      <w:bookmarkStart w:id="3" w:name="_Toc217446095"/>
      <w:bookmarkStart w:id="4" w:name="_Toc440046557"/>
      <w:bookmarkStart w:id="5" w:name="_Toc440379744"/>
      <w:r w:rsidRPr="00A727F0">
        <w:rPr>
          <w:rFonts w:ascii="宋体" w:hAnsi="宋体" w:hint="eastAsia"/>
          <w:sz w:val="24"/>
          <w:szCs w:val="24"/>
        </w:rPr>
        <w:t>2.</w:t>
      </w:r>
      <w:r w:rsidRPr="00A727F0">
        <w:rPr>
          <w:rFonts w:ascii="宋体" w:hAnsi="宋体" w:hint="eastAsia"/>
          <w:b w:val="0"/>
          <w:sz w:val="24"/>
          <w:szCs w:val="24"/>
        </w:rPr>
        <w:t xml:space="preserve"> </w:t>
      </w:r>
      <w:proofErr w:type="spellStart"/>
      <w:r w:rsidRPr="00A727F0">
        <w:rPr>
          <w:rFonts w:ascii="宋体" w:hAnsi="宋体" w:hint="eastAsia"/>
          <w:b w:val="0"/>
          <w:sz w:val="24"/>
          <w:szCs w:val="24"/>
        </w:rPr>
        <w:t>项目清单及要求</w:t>
      </w:r>
      <w:bookmarkEnd w:id="3"/>
      <w:bookmarkEnd w:id="4"/>
      <w:bookmarkEnd w:id="5"/>
      <w:proofErr w:type="spellEnd"/>
    </w:p>
    <w:p w:rsidR="003E0E04" w:rsidRDefault="003E0E04" w:rsidP="003E0E04">
      <w:pPr>
        <w:rPr>
          <w:rFonts w:ascii="宋体" w:hAnsi="宋体"/>
          <w:szCs w:val="21"/>
        </w:rPr>
      </w:pPr>
      <w:r>
        <w:rPr>
          <w:rFonts w:ascii="宋体" w:hAnsi="宋体" w:hint="eastAsia"/>
          <w:szCs w:val="21"/>
        </w:rPr>
        <w:t>第一包：</w:t>
      </w:r>
      <w:r>
        <w:rPr>
          <w:rFonts w:ascii="宋体" w:hAnsi="宋体"/>
          <w:szCs w:val="21"/>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5"/>
        <w:gridCol w:w="1174"/>
        <w:gridCol w:w="4820"/>
        <w:gridCol w:w="992"/>
        <w:gridCol w:w="567"/>
        <w:gridCol w:w="425"/>
      </w:tblGrid>
      <w:tr w:rsidR="003E0E04" w:rsidTr="00143810">
        <w:tc>
          <w:tcPr>
            <w:tcW w:w="635" w:type="dxa"/>
          </w:tcPr>
          <w:p w:rsidR="003E0E04" w:rsidRDefault="003E0E04" w:rsidP="00143810">
            <w:pPr>
              <w:spacing w:line="360" w:lineRule="auto"/>
              <w:jc w:val="center"/>
              <w:rPr>
                <w:b/>
                <w:szCs w:val="21"/>
              </w:rPr>
            </w:pPr>
            <w:r>
              <w:rPr>
                <w:rFonts w:hint="eastAsia"/>
                <w:b/>
                <w:szCs w:val="21"/>
              </w:rPr>
              <w:t>序号</w:t>
            </w:r>
          </w:p>
        </w:tc>
        <w:tc>
          <w:tcPr>
            <w:tcW w:w="1174" w:type="dxa"/>
          </w:tcPr>
          <w:p w:rsidR="003E0E04" w:rsidRDefault="003E0E04" w:rsidP="00143810">
            <w:pPr>
              <w:spacing w:line="360" w:lineRule="auto"/>
              <w:jc w:val="center"/>
              <w:rPr>
                <w:b/>
                <w:szCs w:val="21"/>
              </w:rPr>
            </w:pPr>
            <w:r>
              <w:rPr>
                <w:rFonts w:hint="eastAsia"/>
                <w:b/>
                <w:szCs w:val="21"/>
              </w:rPr>
              <w:t>货物名称</w:t>
            </w:r>
          </w:p>
        </w:tc>
        <w:tc>
          <w:tcPr>
            <w:tcW w:w="4820" w:type="dxa"/>
          </w:tcPr>
          <w:p w:rsidR="003E0E04" w:rsidRDefault="003E0E04" w:rsidP="00143810">
            <w:pPr>
              <w:spacing w:line="360" w:lineRule="auto"/>
              <w:jc w:val="center"/>
              <w:rPr>
                <w:b/>
                <w:szCs w:val="21"/>
              </w:rPr>
            </w:pPr>
            <w:r>
              <w:rPr>
                <w:rFonts w:hint="eastAsia"/>
                <w:b/>
                <w:szCs w:val="21"/>
              </w:rPr>
              <w:t>技术指标及规格</w:t>
            </w:r>
          </w:p>
        </w:tc>
        <w:tc>
          <w:tcPr>
            <w:tcW w:w="992" w:type="dxa"/>
          </w:tcPr>
          <w:p w:rsidR="003E0E04" w:rsidRDefault="003E0E04" w:rsidP="00143810">
            <w:pPr>
              <w:spacing w:line="360" w:lineRule="auto"/>
              <w:jc w:val="center"/>
              <w:rPr>
                <w:b/>
                <w:szCs w:val="21"/>
              </w:rPr>
            </w:pPr>
            <w:r>
              <w:rPr>
                <w:rFonts w:hint="eastAsia"/>
                <w:b/>
                <w:szCs w:val="21"/>
              </w:rPr>
              <w:t>单位</w:t>
            </w:r>
          </w:p>
        </w:tc>
        <w:tc>
          <w:tcPr>
            <w:tcW w:w="567" w:type="dxa"/>
          </w:tcPr>
          <w:p w:rsidR="003E0E04" w:rsidRDefault="003E0E04" w:rsidP="00143810">
            <w:pPr>
              <w:spacing w:line="360" w:lineRule="auto"/>
              <w:jc w:val="center"/>
              <w:rPr>
                <w:b/>
                <w:szCs w:val="21"/>
              </w:rPr>
            </w:pPr>
            <w:r>
              <w:rPr>
                <w:rFonts w:hint="eastAsia"/>
                <w:b/>
                <w:szCs w:val="21"/>
              </w:rPr>
              <w:t>数量</w:t>
            </w:r>
          </w:p>
        </w:tc>
        <w:tc>
          <w:tcPr>
            <w:tcW w:w="425" w:type="dxa"/>
          </w:tcPr>
          <w:p w:rsidR="003E0E04" w:rsidRDefault="003E0E04" w:rsidP="00143810">
            <w:pPr>
              <w:spacing w:line="360" w:lineRule="auto"/>
              <w:jc w:val="center"/>
              <w:rPr>
                <w:b/>
                <w:szCs w:val="21"/>
              </w:rPr>
            </w:pPr>
            <w:r>
              <w:rPr>
                <w:rFonts w:hint="eastAsia"/>
                <w:b/>
                <w:szCs w:val="21"/>
              </w:rPr>
              <w:t>备注</w:t>
            </w:r>
          </w:p>
        </w:tc>
      </w:tr>
      <w:tr w:rsidR="003E0E04" w:rsidTr="00143810">
        <w:trPr>
          <w:trHeight w:val="1134"/>
        </w:trPr>
        <w:tc>
          <w:tcPr>
            <w:tcW w:w="635" w:type="dxa"/>
            <w:vAlign w:val="center"/>
          </w:tcPr>
          <w:p w:rsidR="003E0E04" w:rsidRDefault="003E0E04" w:rsidP="00143810">
            <w:pPr>
              <w:spacing w:line="360" w:lineRule="auto"/>
              <w:jc w:val="center"/>
              <w:rPr>
                <w:b/>
                <w:szCs w:val="21"/>
              </w:rPr>
            </w:pPr>
            <w:r>
              <w:rPr>
                <w:rFonts w:hint="eastAsia"/>
                <w:b/>
                <w:szCs w:val="21"/>
              </w:rPr>
              <w:t>1</w:t>
            </w:r>
          </w:p>
        </w:tc>
        <w:tc>
          <w:tcPr>
            <w:tcW w:w="1174" w:type="dxa"/>
            <w:vAlign w:val="center"/>
          </w:tcPr>
          <w:p w:rsidR="003E0E04" w:rsidRDefault="003E0E04" w:rsidP="00143810">
            <w:pPr>
              <w:widowControl/>
              <w:jc w:val="left"/>
              <w:rPr>
                <w:kern w:val="0"/>
                <w:szCs w:val="21"/>
              </w:rPr>
            </w:pPr>
            <w:r>
              <w:rPr>
                <w:rFonts w:hint="eastAsia"/>
                <w:szCs w:val="21"/>
              </w:rPr>
              <w:t>信号源</w:t>
            </w:r>
          </w:p>
        </w:tc>
        <w:tc>
          <w:tcPr>
            <w:tcW w:w="4820" w:type="dxa"/>
            <w:vAlign w:val="center"/>
          </w:tcPr>
          <w:p w:rsidR="003E0E04" w:rsidRDefault="003E0E04" w:rsidP="00143810">
            <w:pPr>
              <w:widowControl/>
              <w:jc w:val="left"/>
              <w:rPr>
                <w:kern w:val="0"/>
                <w:szCs w:val="21"/>
              </w:rPr>
            </w:pPr>
            <w:r>
              <w:rPr>
                <w:rFonts w:hint="eastAsia"/>
                <w:kern w:val="0"/>
                <w:szCs w:val="21"/>
              </w:rPr>
              <w:t>1</w:t>
            </w:r>
            <w:r>
              <w:rPr>
                <w:rFonts w:hint="eastAsia"/>
                <w:kern w:val="0"/>
                <w:szCs w:val="21"/>
              </w:rPr>
              <w:t>、★正弦波输出频率范围：</w:t>
            </w:r>
            <w:r>
              <w:rPr>
                <w:rFonts w:hint="eastAsia"/>
                <w:kern w:val="0"/>
                <w:szCs w:val="21"/>
              </w:rPr>
              <w:t xml:space="preserve">1 </w:t>
            </w:r>
            <w:r>
              <w:rPr>
                <w:rFonts w:hint="eastAsia"/>
                <w:kern w:val="0"/>
                <w:szCs w:val="21"/>
              </w:rPr>
              <w:t>μ</w:t>
            </w:r>
            <w:r>
              <w:rPr>
                <w:rFonts w:hint="eastAsia"/>
                <w:kern w:val="0"/>
                <w:szCs w:val="21"/>
              </w:rPr>
              <w:t>Hz~60MHz</w:t>
            </w:r>
            <w:r>
              <w:rPr>
                <w:rFonts w:hint="eastAsia"/>
                <w:kern w:val="0"/>
                <w:szCs w:val="21"/>
              </w:rPr>
              <w:t>；方波</w:t>
            </w:r>
            <w:r>
              <w:rPr>
                <w:rFonts w:hint="eastAsia"/>
                <w:kern w:val="0"/>
                <w:szCs w:val="21"/>
              </w:rPr>
              <w:t>1</w:t>
            </w:r>
            <w:r>
              <w:rPr>
                <w:rFonts w:hint="eastAsia"/>
                <w:kern w:val="0"/>
                <w:szCs w:val="21"/>
              </w:rPr>
              <w:t>μ</w:t>
            </w:r>
            <w:r>
              <w:rPr>
                <w:rFonts w:hint="eastAsia"/>
                <w:kern w:val="0"/>
                <w:szCs w:val="21"/>
              </w:rPr>
              <w:t>Hz~25MHz</w:t>
            </w:r>
            <w:r>
              <w:rPr>
                <w:rFonts w:hint="eastAsia"/>
                <w:kern w:val="0"/>
                <w:szCs w:val="21"/>
              </w:rPr>
              <w:t>；</w:t>
            </w:r>
          </w:p>
          <w:p w:rsidR="003E0E04" w:rsidRDefault="003E0E04" w:rsidP="00143810">
            <w:pPr>
              <w:widowControl/>
              <w:jc w:val="left"/>
              <w:rPr>
                <w:kern w:val="0"/>
                <w:szCs w:val="21"/>
              </w:rPr>
            </w:pPr>
            <w:r>
              <w:rPr>
                <w:rFonts w:hint="eastAsia"/>
                <w:kern w:val="0"/>
                <w:szCs w:val="21"/>
              </w:rPr>
              <w:t>2</w:t>
            </w:r>
            <w:r>
              <w:rPr>
                <w:rFonts w:hint="eastAsia"/>
                <w:kern w:val="0"/>
                <w:szCs w:val="21"/>
              </w:rPr>
              <w:t>、正弦波输出最高频率：</w:t>
            </w:r>
            <w:r w:rsidRPr="000B266A">
              <w:rPr>
                <w:rFonts w:ascii="宋体" w:hAnsi="宋体" w:hint="eastAsia"/>
                <w:szCs w:val="21"/>
              </w:rPr>
              <w:t>≥</w:t>
            </w:r>
            <w:r>
              <w:rPr>
                <w:rFonts w:hint="eastAsia"/>
                <w:kern w:val="0"/>
                <w:szCs w:val="21"/>
              </w:rPr>
              <w:t>80</w:t>
            </w:r>
            <w:r>
              <w:rPr>
                <w:kern w:val="0"/>
                <w:szCs w:val="21"/>
              </w:rPr>
              <w:t>MHz</w:t>
            </w:r>
          </w:p>
          <w:p w:rsidR="003E0E04" w:rsidRPr="00343A52" w:rsidRDefault="003E0E04" w:rsidP="00143810">
            <w:pPr>
              <w:widowControl/>
              <w:jc w:val="left"/>
              <w:rPr>
                <w:kern w:val="0"/>
                <w:szCs w:val="21"/>
              </w:rPr>
            </w:pPr>
            <w:r>
              <w:rPr>
                <w:rFonts w:hint="eastAsia"/>
                <w:kern w:val="0"/>
                <w:szCs w:val="21"/>
              </w:rPr>
              <w:t>3</w:t>
            </w:r>
            <w:r>
              <w:rPr>
                <w:rFonts w:hint="eastAsia"/>
                <w:kern w:val="0"/>
                <w:szCs w:val="21"/>
              </w:rPr>
              <w:t>、</w:t>
            </w:r>
            <w:r w:rsidRPr="00343A52">
              <w:rPr>
                <w:rFonts w:hint="eastAsia"/>
                <w:kern w:val="0"/>
                <w:szCs w:val="21"/>
              </w:rPr>
              <w:t>△垂直分辨率不低于</w:t>
            </w:r>
            <w:r w:rsidRPr="00343A52">
              <w:rPr>
                <w:rFonts w:hint="eastAsia"/>
                <w:kern w:val="0"/>
                <w:szCs w:val="21"/>
              </w:rPr>
              <w:t>16bit</w:t>
            </w:r>
          </w:p>
          <w:p w:rsidR="003E0E04" w:rsidRPr="00343A52" w:rsidRDefault="003E0E04" w:rsidP="00143810">
            <w:pPr>
              <w:widowControl/>
              <w:jc w:val="left"/>
              <w:rPr>
                <w:kern w:val="0"/>
                <w:szCs w:val="21"/>
              </w:rPr>
            </w:pPr>
            <w:r w:rsidRPr="00343A52">
              <w:rPr>
                <w:rFonts w:hint="eastAsia"/>
                <w:kern w:val="0"/>
                <w:szCs w:val="21"/>
              </w:rPr>
              <w:t>4</w:t>
            </w:r>
            <w:r w:rsidRPr="00343A52">
              <w:rPr>
                <w:rFonts w:hint="eastAsia"/>
                <w:kern w:val="0"/>
                <w:szCs w:val="21"/>
              </w:rPr>
              <w:t>、★任意波长度最大不低于</w:t>
            </w:r>
            <w:r w:rsidRPr="00343A52">
              <w:rPr>
                <w:rFonts w:hint="eastAsia"/>
                <w:kern w:val="0"/>
                <w:szCs w:val="21"/>
              </w:rPr>
              <w:t>5Mpts</w:t>
            </w:r>
          </w:p>
          <w:p w:rsidR="003E0E04" w:rsidRPr="00343A52" w:rsidRDefault="003E0E04" w:rsidP="00143810">
            <w:pPr>
              <w:widowControl/>
              <w:jc w:val="left"/>
              <w:rPr>
                <w:kern w:val="0"/>
                <w:szCs w:val="21"/>
              </w:rPr>
            </w:pPr>
            <w:r w:rsidRPr="00343A52">
              <w:rPr>
                <w:rFonts w:hint="eastAsia"/>
                <w:kern w:val="0"/>
                <w:szCs w:val="21"/>
              </w:rPr>
              <w:t>5</w:t>
            </w:r>
            <w:r w:rsidRPr="00343A52">
              <w:rPr>
                <w:rFonts w:hint="eastAsia"/>
                <w:kern w:val="0"/>
                <w:szCs w:val="21"/>
              </w:rPr>
              <w:t>、★采样率：</w:t>
            </w:r>
            <w:r w:rsidRPr="000B266A">
              <w:rPr>
                <w:rFonts w:ascii="宋体" w:hAnsi="宋体" w:hint="eastAsia"/>
                <w:szCs w:val="21"/>
              </w:rPr>
              <w:t>≥</w:t>
            </w:r>
            <w:r w:rsidRPr="00343A52">
              <w:rPr>
                <w:rFonts w:hint="eastAsia"/>
                <w:kern w:val="0"/>
                <w:szCs w:val="21"/>
              </w:rPr>
              <w:t>200</w:t>
            </w:r>
            <w:r w:rsidRPr="00343A52">
              <w:rPr>
                <w:kern w:val="0"/>
                <w:szCs w:val="21"/>
              </w:rPr>
              <w:t>M</w:t>
            </w:r>
            <w:r w:rsidRPr="00343A52">
              <w:rPr>
                <w:rFonts w:hint="eastAsia"/>
                <w:kern w:val="0"/>
                <w:szCs w:val="21"/>
              </w:rPr>
              <w:t>Sa/s</w:t>
            </w:r>
          </w:p>
          <w:p w:rsidR="003E0E04" w:rsidRPr="00343A52" w:rsidRDefault="003E0E04" w:rsidP="00143810">
            <w:pPr>
              <w:widowControl/>
              <w:jc w:val="left"/>
              <w:rPr>
                <w:kern w:val="0"/>
                <w:szCs w:val="21"/>
              </w:rPr>
            </w:pPr>
            <w:r>
              <w:rPr>
                <w:rFonts w:hint="eastAsia"/>
                <w:kern w:val="0"/>
                <w:szCs w:val="21"/>
              </w:rPr>
              <w:t>6</w:t>
            </w:r>
            <w:r w:rsidRPr="00343A52">
              <w:rPr>
                <w:rFonts w:hint="eastAsia"/>
                <w:kern w:val="0"/>
                <w:szCs w:val="21"/>
              </w:rPr>
              <w:t>、</w:t>
            </w:r>
            <w:r w:rsidRPr="00343A52">
              <w:rPr>
                <w:rFonts w:hint="eastAsia"/>
                <w:kern w:val="0"/>
                <w:szCs w:val="21"/>
              </w:rPr>
              <w:t>2ppm</w:t>
            </w:r>
            <w:r w:rsidRPr="00343A52">
              <w:rPr>
                <w:rFonts w:hint="eastAsia"/>
                <w:kern w:val="0"/>
                <w:szCs w:val="21"/>
              </w:rPr>
              <w:t>高频率稳定度，</w:t>
            </w:r>
            <w:r w:rsidRPr="00343A52">
              <w:rPr>
                <w:rFonts w:hint="eastAsia"/>
                <w:kern w:val="0"/>
                <w:szCs w:val="21"/>
              </w:rPr>
              <w:t>-116dBc/Hz</w:t>
            </w:r>
            <w:r w:rsidRPr="00343A52">
              <w:rPr>
                <w:rFonts w:hint="eastAsia"/>
                <w:kern w:val="0"/>
                <w:szCs w:val="21"/>
              </w:rPr>
              <w:t>的低相位噪声输出</w:t>
            </w:r>
          </w:p>
          <w:p w:rsidR="003E0E04" w:rsidRPr="00343A52" w:rsidRDefault="003E0E04" w:rsidP="00143810">
            <w:pPr>
              <w:widowControl/>
              <w:jc w:val="left"/>
              <w:rPr>
                <w:kern w:val="0"/>
                <w:szCs w:val="21"/>
              </w:rPr>
            </w:pPr>
            <w:r>
              <w:rPr>
                <w:rFonts w:hint="eastAsia"/>
                <w:kern w:val="0"/>
                <w:szCs w:val="21"/>
              </w:rPr>
              <w:t>7</w:t>
            </w:r>
            <w:r w:rsidRPr="00343A52">
              <w:rPr>
                <w:rFonts w:hint="eastAsia"/>
                <w:kern w:val="0"/>
                <w:szCs w:val="21"/>
              </w:rPr>
              <w:t>、△方波特性：最大占空比调节范围</w:t>
            </w:r>
            <w:r w:rsidRPr="00343A52">
              <w:rPr>
                <w:rFonts w:hint="eastAsia"/>
                <w:kern w:val="0"/>
                <w:szCs w:val="21"/>
              </w:rPr>
              <w:t>0.01%~99.99%</w:t>
            </w:r>
          </w:p>
          <w:p w:rsidR="003E0E04" w:rsidRPr="00343A52" w:rsidRDefault="003E0E04" w:rsidP="00143810">
            <w:pPr>
              <w:widowControl/>
              <w:jc w:val="left"/>
              <w:rPr>
                <w:kern w:val="0"/>
                <w:szCs w:val="21"/>
              </w:rPr>
            </w:pPr>
            <w:r w:rsidRPr="00343A52">
              <w:rPr>
                <w:rFonts w:hint="eastAsia"/>
                <w:kern w:val="0"/>
                <w:szCs w:val="21"/>
              </w:rPr>
              <w:t>过冲≤</w:t>
            </w:r>
            <w:r w:rsidRPr="00343A52">
              <w:rPr>
                <w:rFonts w:hint="eastAsia"/>
                <w:kern w:val="0"/>
                <w:szCs w:val="21"/>
              </w:rPr>
              <w:t>5%</w:t>
            </w:r>
          </w:p>
          <w:p w:rsidR="003E0E04" w:rsidRPr="00343A52" w:rsidRDefault="003E0E04" w:rsidP="00143810">
            <w:pPr>
              <w:widowControl/>
              <w:jc w:val="left"/>
              <w:rPr>
                <w:kern w:val="0"/>
                <w:szCs w:val="21"/>
              </w:rPr>
            </w:pPr>
            <w:r>
              <w:rPr>
                <w:rFonts w:hint="eastAsia"/>
                <w:kern w:val="0"/>
                <w:szCs w:val="21"/>
              </w:rPr>
              <w:t>8</w:t>
            </w:r>
            <w:r w:rsidRPr="00343A52">
              <w:rPr>
                <w:rFonts w:hint="eastAsia"/>
                <w:kern w:val="0"/>
                <w:szCs w:val="21"/>
              </w:rPr>
              <w:t>、方波上升</w:t>
            </w:r>
            <w:r w:rsidRPr="00343A52">
              <w:rPr>
                <w:rFonts w:hint="eastAsia"/>
                <w:kern w:val="0"/>
                <w:szCs w:val="21"/>
              </w:rPr>
              <w:t>/</w:t>
            </w:r>
            <w:r w:rsidRPr="00343A52">
              <w:rPr>
                <w:rFonts w:hint="eastAsia"/>
                <w:kern w:val="0"/>
                <w:szCs w:val="21"/>
              </w:rPr>
              <w:t>下降时间≤</w:t>
            </w:r>
            <w:r w:rsidRPr="00343A52">
              <w:rPr>
                <w:rFonts w:hint="eastAsia"/>
                <w:kern w:val="0"/>
                <w:szCs w:val="21"/>
              </w:rPr>
              <w:t>10ns</w:t>
            </w:r>
          </w:p>
          <w:p w:rsidR="003E0E04" w:rsidRPr="00343A52" w:rsidRDefault="003E0E04" w:rsidP="00143810">
            <w:pPr>
              <w:widowControl/>
              <w:jc w:val="left"/>
              <w:rPr>
                <w:kern w:val="0"/>
                <w:szCs w:val="21"/>
              </w:rPr>
            </w:pPr>
            <w:r>
              <w:rPr>
                <w:rFonts w:hint="eastAsia"/>
                <w:kern w:val="0"/>
                <w:szCs w:val="21"/>
              </w:rPr>
              <w:t>9</w:t>
            </w:r>
            <w:r w:rsidRPr="00343A52">
              <w:rPr>
                <w:rFonts w:hint="eastAsia"/>
                <w:kern w:val="0"/>
                <w:szCs w:val="21"/>
              </w:rPr>
              <w:t>、内置频率计，频率范围：</w:t>
            </w:r>
            <w:r w:rsidRPr="00343A52">
              <w:rPr>
                <w:rFonts w:hint="eastAsia"/>
                <w:kern w:val="0"/>
                <w:szCs w:val="21"/>
              </w:rPr>
              <w:t>1Hz</w:t>
            </w:r>
            <w:r w:rsidRPr="000C7928">
              <w:rPr>
                <w:rFonts w:hint="eastAsia"/>
                <w:szCs w:val="21"/>
              </w:rPr>
              <w:t xml:space="preserve">~ </w:t>
            </w:r>
            <w:r w:rsidRPr="00343A52">
              <w:rPr>
                <w:rFonts w:hint="eastAsia"/>
                <w:kern w:val="0"/>
                <w:szCs w:val="21"/>
              </w:rPr>
              <w:t>200MHz</w:t>
            </w:r>
          </w:p>
          <w:p w:rsidR="003E0E04" w:rsidRDefault="003E0E04" w:rsidP="00143810">
            <w:pPr>
              <w:widowControl/>
              <w:jc w:val="left"/>
              <w:rPr>
                <w:kern w:val="0"/>
                <w:szCs w:val="21"/>
              </w:rPr>
            </w:pPr>
            <w:r>
              <w:rPr>
                <w:rFonts w:hint="eastAsia"/>
                <w:kern w:val="0"/>
                <w:szCs w:val="21"/>
              </w:rPr>
              <w:t>10</w:t>
            </w:r>
            <w:r>
              <w:rPr>
                <w:rFonts w:hint="eastAsia"/>
                <w:kern w:val="0"/>
                <w:szCs w:val="21"/>
              </w:rPr>
              <w:t>、</w:t>
            </w:r>
            <w:proofErr w:type="gramStart"/>
            <w:r>
              <w:rPr>
                <w:rFonts w:hint="eastAsia"/>
                <w:kern w:val="0"/>
                <w:szCs w:val="21"/>
              </w:rPr>
              <w:t>标配的</w:t>
            </w:r>
            <w:proofErr w:type="gramEnd"/>
            <w:r>
              <w:rPr>
                <w:rFonts w:hint="eastAsia"/>
                <w:kern w:val="0"/>
                <w:szCs w:val="21"/>
              </w:rPr>
              <w:t>调制功能：</w:t>
            </w:r>
            <w:r>
              <w:rPr>
                <w:rFonts w:hint="eastAsia"/>
                <w:kern w:val="0"/>
                <w:szCs w:val="21"/>
              </w:rPr>
              <w:t>AM</w:t>
            </w:r>
            <w:r>
              <w:rPr>
                <w:rFonts w:hint="eastAsia"/>
                <w:kern w:val="0"/>
                <w:szCs w:val="21"/>
              </w:rPr>
              <w:t>、</w:t>
            </w:r>
            <w:r>
              <w:rPr>
                <w:rFonts w:hint="eastAsia"/>
                <w:kern w:val="0"/>
                <w:szCs w:val="21"/>
              </w:rPr>
              <w:t>DSB-AM</w:t>
            </w:r>
            <w:r>
              <w:rPr>
                <w:rFonts w:hint="eastAsia"/>
                <w:kern w:val="0"/>
                <w:szCs w:val="21"/>
              </w:rPr>
              <w:t>、</w:t>
            </w:r>
            <w:r>
              <w:rPr>
                <w:rFonts w:hint="eastAsia"/>
                <w:kern w:val="0"/>
                <w:szCs w:val="21"/>
              </w:rPr>
              <w:t>FM</w:t>
            </w:r>
            <w:r>
              <w:rPr>
                <w:rFonts w:hint="eastAsia"/>
                <w:kern w:val="0"/>
                <w:szCs w:val="21"/>
              </w:rPr>
              <w:t>、</w:t>
            </w:r>
            <w:r>
              <w:rPr>
                <w:rFonts w:hint="eastAsia"/>
                <w:kern w:val="0"/>
                <w:szCs w:val="21"/>
              </w:rPr>
              <w:t>PM</w:t>
            </w:r>
            <w:r>
              <w:rPr>
                <w:rFonts w:hint="eastAsia"/>
                <w:kern w:val="0"/>
                <w:szCs w:val="21"/>
              </w:rPr>
              <w:t>、</w:t>
            </w:r>
            <w:r>
              <w:rPr>
                <w:rFonts w:hint="eastAsia"/>
                <w:kern w:val="0"/>
                <w:szCs w:val="21"/>
              </w:rPr>
              <w:t>FSK</w:t>
            </w:r>
            <w:r>
              <w:rPr>
                <w:rFonts w:hint="eastAsia"/>
                <w:kern w:val="0"/>
                <w:szCs w:val="21"/>
              </w:rPr>
              <w:t>、</w:t>
            </w:r>
            <w:r>
              <w:rPr>
                <w:rFonts w:hint="eastAsia"/>
                <w:kern w:val="0"/>
                <w:szCs w:val="21"/>
              </w:rPr>
              <w:t>ASK</w:t>
            </w:r>
            <w:r>
              <w:rPr>
                <w:rFonts w:hint="eastAsia"/>
                <w:kern w:val="0"/>
                <w:szCs w:val="21"/>
              </w:rPr>
              <w:t>、</w:t>
            </w:r>
            <w:r>
              <w:rPr>
                <w:rFonts w:hint="eastAsia"/>
                <w:kern w:val="0"/>
                <w:szCs w:val="21"/>
              </w:rPr>
              <w:t>PWM,</w:t>
            </w:r>
            <w:r>
              <w:rPr>
                <w:rFonts w:hint="eastAsia"/>
                <w:kern w:val="0"/>
                <w:szCs w:val="21"/>
              </w:rPr>
              <w:t>以及输出线性</w:t>
            </w:r>
            <w:r>
              <w:rPr>
                <w:rFonts w:hint="eastAsia"/>
                <w:kern w:val="0"/>
                <w:szCs w:val="21"/>
              </w:rPr>
              <w:t>/</w:t>
            </w:r>
            <w:r>
              <w:rPr>
                <w:rFonts w:hint="eastAsia"/>
                <w:kern w:val="0"/>
                <w:szCs w:val="21"/>
              </w:rPr>
              <w:t>对数扫描和脉冲串波形</w:t>
            </w:r>
          </w:p>
          <w:p w:rsidR="003E0E04" w:rsidRDefault="003E0E04" w:rsidP="00143810">
            <w:pPr>
              <w:rPr>
                <w:kern w:val="0"/>
                <w:szCs w:val="21"/>
              </w:rPr>
            </w:pPr>
            <w:r>
              <w:rPr>
                <w:rFonts w:hint="eastAsia"/>
                <w:kern w:val="0"/>
                <w:szCs w:val="21"/>
              </w:rPr>
              <w:t>11</w:t>
            </w:r>
            <w:r>
              <w:rPr>
                <w:rFonts w:hint="eastAsia"/>
                <w:kern w:val="0"/>
                <w:szCs w:val="21"/>
              </w:rPr>
              <w:t>、标准配置接口：</w:t>
            </w:r>
            <w:r>
              <w:rPr>
                <w:rFonts w:hint="eastAsia"/>
                <w:kern w:val="0"/>
                <w:szCs w:val="21"/>
              </w:rPr>
              <w:t>USB Device</w:t>
            </w:r>
            <w:r>
              <w:rPr>
                <w:rFonts w:hint="eastAsia"/>
                <w:kern w:val="0"/>
                <w:szCs w:val="21"/>
              </w:rPr>
              <w:t>，</w:t>
            </w:r>
            <w:r>
              <w:rPr>
                <w:rFonts w:hint="eastAsia"/>
                <w:kern w:val="0"/>
                <w:szCs w:val="21"/>
              </w:rPr>
              <w:t>USB Host</w:t>
            </w:r>
            <w:r>
              <w:rPr>
                <w:rFonts w:hint="eastAsia"/>
                <w:kern w:val="0"/>
                <w:szCs w:val="21"/>
              </w:rPr>
              <w:t>，</w:t>
            </w:r>
            <w:r>
              <w:rPr>
                <w:rFonts w:hint="eastAsia"/>
                <w:kern w:val="0"/>
                <w:szCs w:val="21"/>
              </w:rPr>
              <w:t>LAN</w:t>
            </w:r>
            <w:r>
              <w:rPr>
                <w:rFonts w:hint="eastAsia"/>
                <w:kern w:val="0"/>
                <w:szCs w:val="21"/>
              </w:rPr>
              <w:t>，支持</w:t>
            </w:r>
            <w:r>
              <w:rPr>
                <w:rFonts w:hint="eastAsia"/>
                <w:kern w:val="0"/>
                <w:szCs w:val="21"/>
              </w:rPr>
              <w:t xml:space="preserve">GPIB </w:t>
            </w:r>
          </w:p>
          <w:p w:rsidR="003E0E04" w:rsidRDefault="003E0E04" w:rsidP="00143810">
            <w:pPr>
              <w:rPr>
                <w:kern w:val="0"/>
                <w:szCs w:val="21"/>
              </w:rPr>
            </w:pPr>
            <w:r>
              <w:rPr>
                <w:rFonts w:hint="eastAsia"/>
                <w:kern w:val="0"/>
                <w:szCs w:val="21"/>
              </w:rPr>
              <w:t>12</w:t>
            </w:r>
            <w:r>
              <w:rPr>
                <w:rFonts w:hint="eastAsia"/>
                <w:kern w:val="0"/>
                <w:szCs w:val="21"/>
              </w:rPr>
              <w:t>、★国产设备</w:t>
            </w:r>
          </w:p>
        </w:tc>
        <w:tc>
          <w:tcPr>
            <w:tcW w:w="992" w:type="dxa"/>
            <w:vAlign w:val="center"/>
          </w:tcPr>
          <w:p w:rsidR="003E0E04" w:rsidRDefault="003E0E04" w:rsidP="00143810">
            <w:pPr>
              <w:widowControl/>
              <w:jc w:val="center"/>
              <w:textAlignment w:val="center"/>
              <w:rPr>
                <w:color w:val="000000"/>
                <w:kern w:val="0"/>
                <w:szCs w:val="21"/>
              </w:rPr>
            </w:pPr>
            <w:r>
              <w:rPr>
                <w:rFonts w:hint="eastAsia"/>
                <w:color w:val="000000"/>
                <w:kern w:val="0"/>
                <w:szCs w:val="21"/>
              </w:rPr>
              <w:t>台</w:t>
            </w:r>
          </w:p>
        </w:tc>
        <w:tc>
          <w:tcPr>
            <w:tcW w:w="567" w:type="dxa"/>
            <w:vAlign w:val="center"/>
          </w:tcPr>
          <w:p w:rsidR="003E0E04" w:rsidRDefault="003E0E04" w:rsidP="00143810">
            <w:pPr>
              <w:widowControl/>
              <w:jc w:val="center"/>
              <w:rPr>
                <w:kern w:val="0"/>
                <w:szCs w:val="21"/>
              </w:rPr>
            </w:pPr>
            <w:r>
              <w:rPr>
                <w:szCs w:val="21"/>
              </w:rPr>
              <w:t>8</w:t>
            </w:r>
            <w:r>
              <w:rPr>
                <w:rFonts w:hint="eastAsia"/>
                <w:szCs w:val="21"/>
              </w:rPr>
              <w:t xml:space="preserve">0 </w:t>
            </w:r>
          </w:p>
        </w:tc>
        <w:tc>
          <w:tcPr>
            <w:tcW w:w="425" w:type="dxa"/>
            <w:vAlign w:val="center"/>
          </w:tcPr>
          <w:p w:rsidR="003E0E04" w:rsidRDefault="003E0E04" w:rsidP="00143810">
            <w:pPr>
              <w:spacing w:line="360" w:lineRule="auto"/>
              <w:jc w:val="center"/>
              <w:rPr>
                <w:b/>
                <w:szCs w:val="21"/>
              </w:rPr>
            </w:pPr>
          </w:p>
        </w:tc>
      </w:tr>
      <w:tr w:rsidR="003E0E04" w:rsidTr="00143810">
        <w:trPr>
          <w:trHeight w:val="1134"/>
        </w:trPr>
        <w:tc>
          <w:tcPr>
            <w:tcW w:w="635" w:type="dxa"/>
            <w:vAlign w:val="center"/>
          </w:tcPr>
          <w:p w:rsidR="003E0E04" w:rsidRDefault="003E0E04" w:rsidP="00143810">
            <w:pPr>
              <w:spacing w:line="360" w:lineRule="auto"/>
              <w:jc w:val="center"/>
              <w:rPr>
                <w:b/>
                <w:szCs w:val="21"/>
              </w:rPr>
            </w:pPr>
            <w:r>
              <w:rPr>
                <w:rFonts w:hint="eastAsia"/>
                <w:b/>
                <w:szCs w:val="21"/>
              </w:rPr>
              <w:t>2</w:t>
            </w:r>
          </w:p>
        </w:tc>
        <w:tc>
          <w:tcPr>
            <w:tcW w:w="1174" w:type="dxa"/>
            <w:vAlign w:val="center"/>
          </w:tcPr>
          <w:p w:rsidR="003E0E04" w:rsidRDefault="003E0E04" w:rsidP="00143810">
            <w:pPr>
              <w:rPr>
                <w:szCs w:val="21"/>
              </w:rPr>
            </w:pPr>
            <w:r>
              <w:rPr>
                <w:rFonts w:hint="eastAsia"/>
                <w:szCs w:val="21"/>
              </w:rPr>
              <w:t>示波器</w:t>
            </w:r>
          </w:p>
        </w:tc>
        <w:tc>
          <w:tcPr>
            <w:tcW w:w="4820" w:type="dxa"/>
            <w:vAlign w:val="center"/>
          </w:tcPr>
          <w:p w:rsidR="003E0E04" w:rsidRPr="000C7928" w:rsidRDefault="003E0E04" w:rsidP="00143810">
            <w:pPr>
              <w:jc w:val="left"/>
              <w:rPr>
                <w:szCs w:val="21"/>
              </w:rPr>
            </w:pPr>
            <w:r w:rsidRPr="000C7928">
              <w:rPr>
                <w:rFonts w:hint="eastAsia"/>
                <w:szCs w:val="21"/>
              </w:rPr>
              <w:t>1</w:t>
            </w:r>
            <w:r w:rsidRPr="000C7928">
              <w:rPr>
                <w:rFonts w:hint="eastAsia"/>
                <w:szCs w:val="21"/>
              </w:rPr>
              <w:t>、</w:t>
            </w:r>
            <w:r w:rsidRPr="000C7928">
              <w:rPr>
                <w:rFonts w:hint="eastAsia"/>
                <w:kern w:val="0"/>
                <w:szCs w:val="21"/>
              </w:rPr>
              <w:t>★</w:t>
            </w:r>
            <w:r w:rsidRPr="000C7928">
              <w:rPr>
                <w:rFonts w:hint="eastAsia"/>
                <w:szCs w:val="21"/>
              </w:rPr>
              <w:t>带宽：</w:t>
            </w:r>
            <w:r w:rsidRPr="000B266A">
              <w:rPr>
                <w:rFonts w:ascii="宋体" w:hAnsi="宋体" w:hint="eastAsia"/>
                <w:szCs w:val="21"/>
              </w:rPr>
              <w:t>≥</w:t>
            </w:r>
            <w:r w:rsidRPr="000C7928">
              <w:rPr>
                <w:rFonts w:hint="eastAsia"/>
                <w:szCs w:val="21"/>
              </w:rPr>
              <w:t>100MHz</w:t>
            </w:r>
          </w:p>
          <w:p w:rsidR="003E0E04" w:rsidRPr="000C7928" w:rsidRDefault="003E0E04" w:rsidP="00143810">
            <w:pPr>
              <w:jc w:val="left"/>
              <w:rPr>
                <w:szCs w:val="21"/>
              </w:rPr>
            </w:pPr>
            <w:r w:rsidRPr="000C7928">
              <w:rPr>
                <w:rFonts w:hint="eastAsia"/>
                <w:szCs w:val="21"/>
              </w:rPr>
              <w:t>2</w:t>
            </w:r>
            <w:r w:rsidRPr="000C7928">
              <w:rPr>
                <w:rFonts w:hint="eastAsia"/>
                <w:szCs w:val="21"/>
              </w:rPr>
              <w:t>、实时采样率：</w:t>
            </w:r>
            <w:r w:rsidRPr="000B266A">
              <w:rPr>
                <w:rFonts w:ascii="宋体" w:hAnsi="宋体" w:hint="eastAsia"/>
                <w:szCs w:val="21"/>
              </w:rPr>
              <w:t>≥</w:t>
            </w:r>
            <w:r w:rsidRPr="000C7928">
              <w:rPr>
                <w:rFonts w:hint="eastAsia"/>
                <w:szCs w:val="21"/>
              </w:rPr>
              <w:t>1GSa/s</w:t>
            </w:r>
          </w:p>
          <w:p w:rsidR="003E0E04" w:rsidRPr="000C7928" w:rsidRDefault="003E0E04" w:rsidP="00143810">
            <w:pPr>
              <w:jc w:val="left"/>
              <w:rPr>
                <w:szCs w:val="21"/>
              </w:rPr>
            </w:pPr>
            <w:r w:rsidRPr="000C7928">
              <w:rPr>
                <w:rFonts w:hint="eastAsia"/>
                <w:szCs w:val="21"/>
              </w:rPr>
              <w:t>3</w:t>
            </w:r>
            <w:r w:rsidRPr="000C7928">
              <w:rPr>
                <w:rFonts w:hint="eastAsia"/>
                <w:szCs w:val="21"/>
              </w:rPr>
              <w:t>、模拟通道数：</w:t>
            </w:r>
            <w:r w:rsidRPr="000B266A">
              <w:rPr>
                <w:rFonts w:ascii="宋体" w:hAnsi="宋体" w:hint="eastAsia"/>
                <w:szCs w:val="21"/>
              </w:rPr>
              <w:t>≥</w:t>
            </w:r>
            <w:r w:rsidRPr="000C7928">
              <w:rPr>
                <w:rFonts w:hint="eastAsia"/>
                <w:szCs w:val="21"/>
              </w:rPr>
              <w:t>2</w:t>
            </w:r>
          </w:p>
          <w:p w:rsidR="003E0E04" w:rsidRPr="000C7928" w:rsidRDefault="003E0E04" w:rsidP="00143810">
            <w:pPr>
              <w:jc w:val="left"/>
              <w:rPr>
                <w:szCs w:val="21"/>
              </w:rPr>
            </w:pPr>
            <w:r w:rsidRPr="000C7928">
              <w:rPr>
                <w:rFonts w:hint="eastAsia"/>
                <w:szCs w:val="21"/>
              </w:rPr>
              <w:t>4</w:t>
            </w:r>
            <w:r w:rsidRPr="000C7928">
              <w:rPr>
                <w:rFonts w:hint="eastAsia"/>
                <w:szCs w:val="21"/>
              </w:rPr>
              <w:t>、垂直刻度档位：</w:t>
            </w:r>
            <w:r w:rsidRPr="000C7928">
              <w:rPr>
                <w:rFonts w:hint="eastAsia"/>
                <w:szCs w:val="21"/>
              </w:rPr>
              <w:t xml:space="preserve">1mV/div ~ 10V/div </w:t>
            </w:r>
          </w:p>
          <w:p w:rsidR="003E0E04" w:rsidRPr="000C7928" w:rsidRDefault="003E0E04" w:rsidP="00143810">
            <w:pPr>
              <w:jc w:val="left"/>
              <w:rPr>
                <w:szCs w:val="21"/>
              </w:rPr>
            </w:pPr>
            <w:r w:rsidRPr="000C7928">
              <w:rPr>
                <w:rFonts w:hint="eastAsia"/>
                <w:szCs w:val="21"/>
              </w:rPr>
              <w:t>5</w:t>
            </w:r>
            <w:r w:rsidRPr="000C7928">
              <w:rPr>
                <w:rFonts w:hint="eastAsia"/>
                <w:szCs w:val="21"/>
              </w:rPr>
              <w:t>、</w:t>
            </w:r>
            <w:r w:rsidRPr="000C7928">
              <w:rPr>
                <w:rFonts w:hint="eastAsia"/>
                <w:kern w:val="0"/>
                <w:szCs w:val="21"/>
              </w:rPr>
              <w:t>★</w:t>
            </w:r>
            <w:r w:rsidRPr="000C7928">
              <w:rPr>
                <w:rFonts w:hint="eastAsia"/>
                <w:szCs w:val="21"/>
              </w:rPr>
              <w:t>存储深度：</w:t>
            </w:r>
            <w:r w:rsidRPr="000B266A">
              <w:rPr>
                <w:rFonts w:ascii="宋体" w:hAnsi="宋体" w:hint="eastAsia"/>
                <w:szCs w:val="21"/>
              </w:rPr>
              <w:t>≥</w:t>
            </w:r>
            <w:r w:rsidRPr="000C7928">
              <w:rPr>
                <w:rFonts w:hint="eastAsia"/>
                <w:szCs w:val="21"/>
              </w:rPr>
              <w:t>1Mpts</w:t>
            </w:r>
          </w:p>
          <w:p w:rsidR="003E0E04" w:rsidRPr="000C7928" w:rsidRDefault="003E0E04" w:rsidP="00143810">
            <w:pPr>
              <w:jc w:val="left"/>
              <w:rPr>
                <w:szCs w:val="21"/>
              </w:rPr>
            </w:pPr>
            <w:r w:rsidRPr="000C7928">
              <w:rPr>
                <w:rFonts w:hint="eastAsia"/>
                <w:szCs w:val="21"/>
              </w:rPr>
              <w:t>6</w:t>
            </w:r>
            <w:r w:rsidRPr="000C7928">
              <w:rPr>
                <w:rFonts w:hint="eastAsia"/>
                <w:szCs w:val="21"/>
              </w:rPr>
              <w:t>、</w:t>
            </w:r>
            <w:r w:rsidRPr="000C7928">
              <w:rPr>
                <w:rFonts w:hint="eastAsia"/>
                <w:kern w:val="0"/>
                <w:szCs w:val="21"/>
              </w:rPr>
              <w:t>★</w:t>
            </w:r>
            <w:r w:rsidRPr="000C7928">
              <w:rPr>
                <w:rFonts w:hint="eastAsia"/>
                <w:szCs w:val="21"/>
              </w:rPr>
              <w:t>具备逻辑分析仪功能，</w:t>
            </w:r>
            <w:proofErr w:type="gramStart"/>
            <w:r w:rsidRPr="000C7928">
              <w:rPr>
                <w:rFonts w:hint="eastAsia"/>
                <w:szCs w:val="21"/>
              </w:rPr>
              <w:t>并标配逻辑</w:t>
            </w:r>
            <w:proofErr w:type="gramEnd"/>
            <w:r w:rsidRPr="000C7928">
              <w:rPr>
                <w:rFonts w:hint="eastAsia"/>
                <w:szCs w:val="21"/>
              </w:rPr>
              <w:t>探头</w:t>
            </w:r>
          </w:p>
          <w:p w:rsidR="003E0E04" w:rsidRPr="000C7928" w:rsidRDefault="003E0E04" w:rsidP="00143810">
            <w:pPr>
              <w:jc w:val="left"/>
              <w:rPr>
                <w:szCs w:val="21"/>
              </w:rPr>
            </w:pPr>
            <w:r w:rsidRPr="000C7928">
              <w:rPr>
                <w:rFonts w:hint="eastAsia"/>
                <w:szCs w:val="21"/>
              </w:rPr>
              <w:t>7</w:t>
            </w:r>
            <w:r w:rsidRPr="000C7928">
              <w:rPr>
                <w:rFonts w:hint="eastAsia"/>
                <w:szCs w:val="21"/>
              </w:rPr>
              <w:t>、△</w:t>
            </w:r>
            <w:proofErr w:type="gramStart"/>
            <w:r w:rsidRPr="000C7928">
              <w:rPr>
                <w:rFonts w:hint="eastAsia"/>
                <w:szCs w:val="21"/>
              </w:rPr>
              <w:t>标配</w:t>
            </w:r>
            <w:proofErr w:type="gramEnd"/>
            <w:r w:rsidRPr="000C7928">
              <w:rPr>
                <w:rFonts w:hint="eastAsia"/>
                <w:szCs w:val="21"/>
              </w:rPr>
              <w:t>UART, I2C, SPI</w:t>
            </w:r>
            <w:r w:rsidRPr="000C7928">
              <w:rPr>
                <w:rFonts w:hint="eastAsia"/>
                <w:szCs w:val="21"/>
              </w:rPr>
              <w:t>，</w:t>
            </w:r>
            <w:r w:rsidRPr="000C7928">
              <w:rPr>
                <w:rFonts w:hint="eastAsia"/>
                <w:szCs w:val="21"/>
              </w:rPr>
              <w:t>CAN/LIN</w:t>
            </w:r>
            <w:r w:rsidRPr="000C7928">
              <w:rPr>
                <w:rFonts w:hint="eastAsia"/>
                <w:szCs w:val="21"/>
              </w:rPr>
              <w:t>等总线分析功能</w:t>
            </w:r>
          </w:p>
          <w:p w:rsidR="003E0E04" w:rsidRPr="000C7928" w:rsidRDefault="003E0E04" w:rsidP="00143810">
            <w:pPr>
              <w:jc w:val="left"/>
              <w:rPr>
                <w:szCs w:val="21"/>
              </w:rPr>
            </w:pPr>
            <w:r w:rsidRPr="000C7928">
              <w:rPr>
                <w:rFonts w:hint="eastAsia"/>
                <w:szCs w:val="21"/>
              </w:rPr>
              <w:t>8</w:t>
            </w:r>
            <w:r w:rsidRPr="000C7928">
              <w:rPr>
                <w:rFonts w:hint="eastAsia"/>
                <w:szCs w:val="21"/>
              </w:rPr>
              <w:t>、</w:t>
            </w:r>
            <w:r w:rsidRPr="000C7928">
              <w:rPr>
                <w:rFonts w:hint="eastAsia"/>
                <w:kern w:val="0"/>
                <w:szCs w:val="21"/>
              </w:rPr>
              <w:t>★</w:t>
            </w:r>
            <w:proofErr w:type="gramStart"/>
            <w:r w:rsidRPr="000C7928">
              <w:rPr>
                <w:rFonts w:hint="eastAsia"/>
                <w:szCs w:val="21"/>
              </w:rPr>
              <w:t>标配任意</w:t>
            </w:r>
            <w:proofErr w:type="gramEnd"/>
            <w:r w:rsidRPr="000C7928">
              <w:rPr>
                <w:rFonts w:hint="eastAsia"/>
                <w:szCs w:val="21"/>
              </w:rPr>
              <w:t>波形发生器功能：方波、正弦波、三角波、脉冲波等</w:t>
            </w:r>
          </w:p>
          <w:p w:rsidR="003E0E04" w:rsidRPr="000C7928" w:rsidRDefault="003E0E04" w:rsidP="00143810">
            <w:pPr>
              <w:jc w:val="left"/>
              <w:rPr>
                <w:szCs w:val="21"/>
              </w:rPr>
            </w:pPr>
            <w:r w:rsidRPr="000C7928">
              <w:rPr>
                <w:rFonts w:hint="eastAsia"/>
                <w:szCs w:val="21"/>
              </w:rPr>
              <w:t>9</w:t>
            </w:r>
            <w:r w:rsidRPr="000C7928">
              <w:rPr>
                <w:rFonts w:hint="eastAsia"/>
                <w:szCs w:val="21"/>
              </w:rPr>
              <w:t>、</w:t>
            </w:r>
            <w:proofErr w:type="gramStart"/>
            <w:r w:rsidRPr="000C7928">
              <w:rPr>
                <w:rFonts w:hint="eastAsia"/>
                <w:szCs w:val="21"/>
              </w:rPr>
              <w:t>标配总线</w:t>
            </w:r>
            <w:proofErr w:type="gramEnd"/>
            <w:r w:rsidRPr="000C7928">
              <w:rPr>
                <w:rFonts w:hint="eastAsia"/>
                <w:szCs w:val="21"/>
              </w:rPr>
              <w:t>信号发生器功能：</w:t>
            </w:r>
            <w:r w:rsidRPr="000C7928">
              <w:rPr>
                <w:rFonts w:hint="eastAsia"/>
                <w:szCs w:val="21"/>
              </w:rPr>
              <w:t>I2C</w:t>
            </w:r>
            <w:r w:rsidRPr="000C7928">
              <w:rPr>
                <w:rFonts w:hint="eastAsia"/>
                <w:szCs w:val="21"/>
              </w:rPr>
              <w:t>、</w:t>
            </w:r>
            <w:r w:rsidRPr="000C7928">
              <w:rPr>
                <w:rFonts w:hint="eastAsia"/>
                <w:szCs w:val="21"/>
              </w:rPr>
              <w:t>SPI</w:t>
            </w:r>
            <w:r w:rsidRPr="000C7928">
              <w:rPr>
                <w:rFonts w:hint="eastAsia"/>
                <w:szCs w:val="21"/>
              </w:rPr>
              <w:t>、</w:t>
            </w:r>
            <w:r w:rsidRPr="000C7928">
              <w:rPr>
                <w:rFonts w:hint="eastAsia"/>
                <w:szCs w:val="21"/>
              </w:rPr>
              <w:t>UART</w:t>
            </w:r>
            <w:r w:rsidRPr="000C7928">
              <w:rPr>
                <w:rFonts w:hint="eastAsia"/>
                <w:szCs w:val="21"/>
              </w:rPr>
              <w:t>、</w:t>
            </w:r>
            <w:r w:rsidRPr="000C7928">
              <w:rPr>
                <w:rFonts w:hint="eastAsia"/>
                <w:szCs w:val="21"/>
              </w:rPr>
              <w:t>CAN</w:t>
            </w:r>
            <w:r w:rsidRPr="000C7928">
              <w:rPr>
                <w:rFonts w:hint="eastAsia"/>
                <w:szCs w:val="21"/>
              </w:rPr>
              <w:t>、</w:t>
            </w:r>
            <w:r w:rsidRPr="000C7928">
              <w:rPr>
                <w:rFonts w:hint="eastAsia"/>
                <w:szCs w:val="21"/>
              </w:rPr>
              <w:t>LIN</w:t>
            </w:r>
            <w:r w:rsidRPr="000C7928">
              <w:rPr>
                <w:rFonts w:hint="eastAsia"/>
                <w:szCs w:val="21"/>
              </w:rPr>
              <w:t>等总线</w:t>
            </w:r>
          </w:p>
          <w:p w:rsidR="003E0E04" w:rsidRPr="000C7928" w:rsidRDefault="003E0E04" w:rsidP="00143810">
            <w:pPr>
              <w:jc w:val="left"/>
              <w:rPr>
                <w:szCs w:val="21"/>
              </w:rPr>
            </w:pPr>
            <w:r w:rsidRPr="000C7928">
              <w:rPr>
                <w:rFonts w:hint="eastAsia"/>
                <w:szCs w:val="21"/>
              </w:rPr>
              <w:t>10</w:t>
            </w:r>
            <w:r w:rsidRPr="000C7928">
              <w:rPr>
                <w:rFonts w:hint="eastAsia"/>
                <w:szCs w:val="21"/>
              </w:rPr>
              <w:t>、色温梯度显示功能</w:t>
            </w:r>
          </w:p>
          <w:p w:rsidR="003E0E04" w:rsidRPr="000C7928" w:rsidRDefault="003E0E04" w:rsidP="00143810">
            <w:pPr>
              <w:jc w:val="left"/>
              <w:rPr>
                <w:szCs w:val="21"/>
              </w:rPr>
            </w:pPr>
            <w:r w:rsidRPr="000C7928">
              <w:rPr>
                <w:rFonts w:hint="eastAsia"/>
                <w:szCs w:val="21"/>
              </w:rPr>
              <w:t>11</w:t>
            </w:r>
            <w:r w:rsidRPr="000C7928">
              <w:rPr>
                <w:rFonts w:hint="eastAsia"/>
                <w:szCs w:val="21"/>
              </w:rPr>
              <w:t>、</w:t>
            </w:r>
            <w:r w:rsidRPr="000C7928">
              <w:rPr>
                <w:rFonts w:hint="eastAsia"/>
                <w:kern w:val="0"/>
                <w:szCs w:val="21"/>
              </w:rPr>
              <w:t>★原装进口设备</w:t>
            </w:r>
          </w:p>
        </w:tc>
        <w:tc>
          <w:tcPr>
            <w:tcW w:w="992" w:type="dxa"/>
            <w:vAlign w:val="center"/>
          </w:tcPr>
          <w:p w:rsidR="003E0E04" w:rsidRDefault="003E0E04" w:rsidP="00143810">
            <w:pPr>
              <w:widowControl/>
              <w:jc w:val="center"/>
              <w:textAlignment w:val="center"/>
              <w:rPr>
                <w:color w:val="000000"/>
                <w:kern w:val="0"/>
                <w:szCs w:val="21"/>
              </w:rPr>
            </w:pPr>
            <w:r>
              <w:rPr>
                <w:color w:val="000000"/>
                <w:kern w:val="0"/>
                <w:szCs w:val="21"/>
              </w:rPr>
              <w:t>台</w:t>
            </w:r>
          </w:p>
        </w:tc>
        <w:tc>
          <w:tcPr>
            <w:tcW w:w="567" w:type="dxa"/>
            <w:vAlign w:val="center"/>
          </w:tcPr>
          <w:p w:rsidR="003E0E04" w:rsidRDefault="003E0E04" w:rsidP="00143810">
            <w:pPr>
              <w:jc w:val="center"/>
              <w:rPr>
                <w:szCs w:val="21"/>
              </w:rPr>
            </w:pPr>
            <w:r>
              <w:rPr>
                <w:szCs w:val="21"/>
              </w:rPr>
              <w:t>80</w:t>
            </w:r>
            <w:r>
              <w:rPr>
                <w:rFonts w:hint="eastAsia"/>
                <w:szCs w:val="21"/>
              </w:rPr>
              <w:t xml:space="preserve"> </w:t>
            </w:r>
          </w:p>
        </w:tc>
        <w:tc>
          <w:tcPr>
            <w:tcW w:w="425" w:type="dxa"/>
            <w:vAlign w:val="center"/>
          </w:tcPr>
          <w:p w:rsidR="003E0E04" w:rsidRDefault="003E0E04" w:rsidP="00143810">
            <w:pPr>
              <w:spacing w:line="360" w:lineRule="auto"/>
              <w:jc w:val="center"/>
              <w:rPr>
                <w:b/>
                <w:szCs w:val="21"/>
              </w:rPr>
            </w:pPr>
          </w:p>
        </w:tc>
      </w:tr>
    </w:tbl>
    <w:p w:rsidR="003E0E04" w:rsidRDefault="003E0E04" w:rsidP="003E0E04">
      <w:pPr>
        <w:rPr>
          <w:rFonts w:ascii="宋体" w:hAnsi="宋体"/>
          <w:szCs w:val="21"/>
        </w:rPr>
      </w:pPr>
    </w:p>
    <w:p w:rsidR="003E0E04" w:rsidRDefault="003E0E04" w:rsidP="003E0E04">
      <w:pPr>
        <w:rPr>
          <w:rFonts w:ascii="宋体" w:hAnsi="宋体"/>
          <w:szCs w:val="21"/>
        </w:rPr>
      </w:pPr>
      <w:r>
        <w:rPr>
          <w:rFonts w:ascii="宋体" w:hAnsi="宋体" w:hint="eastAsia"/>
          <w:szCs w:val="21"/>
        </w:rPr>
        <w:t>第二包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243"/>
        <w:gridCol w:w="4961"/>
        <w:gridCol w:w="709"/>
        <w:gridCol w:w="567"/>
        <w:gridCol w:w="567"/>
      </w:tblGrid>
      <w:tr w:rsidR="003E0E04" w:rsidTr="00143810">
        <w:tc>
          <w:tcPr>
            <w:tcW w:w="708" w:type="dxa"/>
          </w:tcPr>
          <w:p w:rsidR="003E0E04" w:rsidRDefault="003E0E04" w:rsidP="00143810">
            <w:pPr>
              <w:spacing w:line="360" w:lineRule="auto"/>
              <w:jc w:val="center"/>
              <w:rPr>
                <w:b/>
                <w:szCs w:val="21"/>
              </w:rPr>
            </w:pPr>
            <w:r>
              <w:rPr>
                <w:rFonts w:hint="eastAsia"/>
                <w:b/>
                <w:szCs w:val="21"/>
              </w:rPr>
              <w:t>序号</w:t>
            </w:r>
          </w:p>
        </w:tc>
        <w:tc>
          <w:tcPr>
            <w:tcW w:w="1243" w:type="dxa"/>
          </w:tcPr>
          <w:p w:rsidR="003E0E04" w:rsidRDefault="003E0E04" w:rsidP="00143810">
            <w:pPr>
              <w:spacing w:line="360" w:lineRule="auto"/>
              <w:jc w:val="center"/>
              <w:rPr>
                <w:b/>
                <w:szCs w:val="21"/>
              </w:rPr>
            </w:pPr>
            <w:r>
              <w:rPr>
                <w:rFonts w:hint="eastAsia"/>
                <w:b/>
                <w:szCs w:val="21"/>
              </w:rPr>
              <w:t>货物名称</w:t>
            </w:r>
          </w:p>
        </w:tc>
        <w:tc>
          <w:tcPr>
            <w:tcW w:w="4961" w:type="dxa"/>
          </w:tcPr>
          <w:p w:rsidR="003E0E04" w:rsidRDefault="003E0E04" w:rsidP="00143810">
            <w:pPr>
              <w:spacing w:line="360" w:lineRule="auto"/>
              <w:jc w:val="center"/>
              <w:rPr>
                <w:b/>
                <w:szCs w:val="21"/>
              </w:rPr>
            </w:pPr>
            <w:r>
              <w:rPr>
                <w:rFonts w:hint="eastAsia"/>
                <w:b/>
                <w:szCs w:val="21"/>
              </w:rPr>
              <w:t>技术指标及规格</w:t>
            </w:r>
          </w:p>
        </w:tc>
        <w:tc>
          <w:tcPr>
            <w:tcW w:w="709" w:type="dxa"/>
          </w:tcPr>
          <w:p w:rsidR="003E0E04" w:rsidRDefault="003E0E04" w:rsidP="00143810">
            <w:pPr>
              <w:spacing w:line="360" w:lineRule="auto"/>
              <w:jc w:val="center"/>
              <w:rPr>
                <w:b/>
                <w:szCs w:val="21"/>
              </w:rPr>
            </w:pPr>
            <w:r>
              <w:rPr>
                <w:rFonts w:hint="eastAsia"/>
                <w:b/>
                <w:szCs w:val="21"/>
              </w:rPr>
              <w:t>单位</w:t>
            </w:r>
          </w:p>
        </w:tc>
        <w:tc>
          <w:tcPr>
            <w:tcW w:w="567" w:type="dxa"/>
          </w:tcPr>
          <w:p w:rsidR="003E0E04" w:rsidRDefault="003E0E04" w:rsidP="00143810">
            <w:pPr>
              <w:spacing w:line="360" w:lineRule="auto"/>
              <w:jc w:val="center"/>
              <w:rPr>
                <w:b/>
                <w:szCs w:val="21"/>
              </w:rPr>
            </w:pPr>
            <w:r>
              <w:rPr>
                <w:rFonts w:hint="eastAsia"/>
                <w:b/>
                <w:szCs w:val="21"/>
              </w:rPr>
              <w:t>数量</w:t>
            </w:r>
          </w:p>
        </w:tc>
        <w:tc>
          <w:tcPr>
            <w:tcW w:w="567" w:type="dxa"/>
          </w:tcPr>
          <w:p w:rsidR="003E0E04" w:rsidRDefault="003E0E04" w:rsidP="00143810">
            <w:pPr>
              <w:spacing w:line="360" w:lineRule="auto"/>
              <w:jc w:val="center"/>
              <w:rPr>
                <w:b/>
                <w:szCs w:val="21"/>
              </w:rPr>
            </w:pPr>
            <w:r>
              <w:rPr>
                <w:rFonts w:hint="eastAsia"/>
                <w:b/>
                <w:szCs w:val="21"/>
              </w:rPr>
              <w:t>备注</w:t>
            </w:r>
          </w:p>
        </w:tc>
      </w:tr>
      <w:tr w:rsidR="003E0E04" w:rsidTr="00143810">
        <w:trPr>
          <w:trHeight w:val="1134"/>
        </w:trPr>
        <w:tc>
          <w:tcPr>
            <w:tcW w:w="708" w:type="dxa"/>
            <w:vAlign w:val="center"/>
          </w:tcPr>
          <w:p w:rsidR="003E0E04" w:rsidRDefault="003E0E04" w:rsidP="00143810">
            <w:pPr>
              <w:spacing w:line="360" w:lineRule="auto"/>
              <w:jc w:val="center"/>
              <w:rPr>
                <w:b/>
                <w:szCs w:val="21"/>
              </w:rPr>
            </w:pPr>
            <w:r>
              <w:rPr>
                <w:rFonts w:hint="eastAsia"/>
                <w:b/>
                <w:szCs w:val="21"/>
              </w:rPr>
              <w:t>1</w:t>
            </w:r>
          </w:p>
        </w:tc>
        <w:tc>
          <w:tcPr>
            <w:tcW w:w="1243" w:type="dxa"/>
            <w:vAlign w:val="center"/>
          </w:tcPr>
          <w:p w:rsidR="003E0E04" w:rsidRDefault="003E0E04" w:rsidP="00143810">
            <w:pPr>
              <w:widowControl/>
              <w:jc w:val="left"/>
              <w:rPr>
                <w:color w:val="000000"/>
                <w:kern w:val="0"/>
                <w:szCs w:val="21"/>
              </w:rPr>
            </w:pPr>
            <w:r>
              <w:rPr>
                <w:rFonts w:hint="eastAsia"/>
                <w:color w:val="000000"/>
                <w:szCs w:val="21"/>
              </w:rPr>
              <w:t>矢量网络分析仪</w:t>
            </w:r>
          </w:p>
        </w:tc>
        <w:tc>
          <w:tcPr>
            <w:tcW w:w="4961" w:type="dxa"/>
            <w:vAlign w:val="center"/>
          </w:tcPr>
          <w:p w:rsidR="003E0E04" w:rsidRDefault="003E0E04" w:rsidP="00143810">
            <w:pPr>
              <w:widowControl/>
              <w:textAlignment w:val="center"/>
              <w:rPr>
                <w:bCs/>
                <w:szCs w:val="21"/>
              </w:rPr>
            </w:pPr>
            <w:r>
              <w:rPr>
                <w:rFonts w:hint="eastAsia"/>
                <w:bCs/>
                <w:szCs w:val="21"/>
              </w:rPr>
              <w:t>1</w:t>
            </w:r>
            <w:r>
              <w:rPr>
                <w:rFonts w:hint="eastAsia"/>
                <w:bCs/>
                <w:szCs w:val="21"/>
              </w:rPr>
              <w:t>、★频率范围：</w:t>
            </w:r>
            <w:r>
              <w:rPr>
                <w:rFonts w:hint="eastAsia"/>
                <w:bCs/>
                <w:szCs w:val="21"/>
              </w:rPr>
              <w:t xml:space="preserve"> 100KHz </w:t>
            </w:r>
            <w:r>
              <w:rPr>
                <w:rFonts w:hint="eastAsia"/>
                <w:bCs/>
                <w:szCs w:val="21"/>
              </w:rPr>
              <w:t>–</w:t>
            </w:r>
            <w:r>
              <w:rPr>
                <w:rFonts w:hint="eastAsia"/>
                <w:bCs/>
                <w:szCs w:val="21"/>
              </w:rPr>
              <w:t xml:space="preserve"> 8.5GHz</w:t>
            </w:r>
          </w:p>
          <w:p w:rsidR="003E0E04" w:rsidRDefault="003E0E04" w:rsidP="00143810">
            <w:pPr>
              <w:widowControl/>
              <w:textAlignment w:val="center"/>
              <w:rPr>
                <w:bCs/>
                <w:szCs w:val="21"/>
              </w:rPr>
            </w:pPr>
            <w:r>
              <w:rPr>
                <w:rFonts w:hint="eastAsia"/>
                <w:bCs/>
                <w:szCs w:val="21"/>
              </w:rPr>
              <w:t>2</w:t>
            </w:r>
            <w:r>
              <w:rPr>
                <w:rFonts w:hint="eastAsia"/>
                <w:bCs/>
                <w:szCs w:val="21"/>
              </w:rPr>
              <w:t>、★</w:t>
            </w:r>
            <w:proofErr w:type="gramStart"/>
            <w:r>
              <w:rPr>
                <w:rFonts w:hint="eastAsia"/>
                <w:bCs/>
                <w:szCs w:val="21"/>
              </w:rPr>
              <w:t>标配双</w:t>
            </w:r>
            <w:proofErr w:type="gramEnd"/>
            <w:r>
              <w:rPr>
                <w:rFonts w:hint="eastAsia"/>
                <w:bCs/>
                <w:szCs w:val="21"/>
              </w:rPr>
              <w:t>端口双向测试，可同时测试</w:t>
            </w:r>
            <w:r>
              <w:rPr>
                <w:rFonts w:hint="eastAsia"/>
                <w:bCs/>
                <w:szCs w:val="21"/>
              </w:rPr>
              <w:t>S11</w:t>
            </w:r>
            <w:r>
              <w:rPr>
                <w:rFonts w:hint="eastAsia"/>
                <w:bCs/>
                <w:szCs w:val="21"/>
              </w:rPr>
              <w:t>、</w:t>
            </w:r>
            <w:r>
              <w:rPr>
                <w:rFonts w:hint="eastAsia"/>
                <w:bCs/>
                <w:szCs w:val="21"/>
              </w:rPr>
              <w:t>S22</w:t>
            </w:r>
            <w:r>
              <w:rPr>
                <w:rFonts w:hint="eastAsia"/>
                <w:bCs/>
                <w:szCs w:val="21"/>
              </w:rPr>
              <w:t>、</w:t>
            </w:r>
            <w:r>
              <w:rPr>
                <w:rFonts w:hint="eastAsia"/>
                <w:bCs/>
                <w:szCs w:val="21"/>
              </w:rPr>
              <w:t>S12</w:t>
            </w:r>
            <w:r>
              <w:rPr>
                <w:rFonts w:hint="eastAsia"/>
                <w:bCs/>
                <w:szCs w:val="21"/>
              </w:rPr>
              <w:t>、</w:t>
            </w:r>
            <w:r>
              <w:rPr>
                <w:rFonts w:hint="eastAsia"/>
                <w:bCs/>
                <w:szCs w:val="21"/>
              </w:rPr>
              <w:t>S21</w:t>
            </w:r>
            <w:proofErr w:type="gramStart"/>
            <w:r>
              <w:rPr>
                <w:rFonts w:hint="eastAsia"/>
                <w:bCs/>
                <w:szCs w:val="21"/>
              </w:rPr>
              <w:t>四个</w:t>
            </w:r>
            <w:proofErr w:type="gramEnd"/>
            <w:r>
              <w:rPr>
                <w:rFonts w:hint="eastAsia"/>
                <w:bCs/>
                <w:szCs w:val="21"/>
              </w:rPr>
              <w:t>参数。</w:t>
            </w:r>
          </w:p>
          <w:p w:rsidR="003E0E04" w:rsidRDefault="003E0E04" w:rsidP="00143810">
            <w:pPr>
              <w:widowControl/>
              <w:textAlignment w:val="center"/>
              <w:rPr>
                <w:bCs/>
                <w:szCs w:val="21"/>
              </w:rPr>
            </w:pPr>
            <w:r>
              <w:rPr>
                <w:rFonts w:hint="eastAsia"/>
                <w:bCs/>
                <w:szCs w:val="21"/>
              </w:rPr>
              <w:t>3</w:t>
            </w:r>
            <w:r>
              <w:rPr>
                <w:rFonts w:hint="eastAsia"/>
                <w:bCs/>
                <w:szCs w:val="21"/>
              </w:rPr>
              <w:t>、测量带宽：</w:t>
            </w:r>
            <w:r>
              <w:rPr>
                <w:rFonts w:hint="eastAsia"/>
                <w:bCs/>
                <w:szCs w:val="21"/>
              </w:rPr>
              <w:t xml:space="preserve">1Hz </w:t>
            </w:r>
            <w:r>
              <w:rPr>
                <w:rFonts w:hint="eastAsia"/>
                <w:bCs/>
                <w:szCs w:val="21"/>
              </w:rPr>
              <w:t>–</w:t>
            </w:r>
            <w:r>
              <w:rPr>
                <w:rFonts w:hint="eastAsia"/>
                <w:bCs/>
                <w:szCs w:val="21"/>
              </w:rPr>
              <w:t xml:space="preserve"> 300KHz </w:t>
            </w:r>
          </w:p>
          <w:p w:rsidR="003E0E04" w:rsidRPr="00B41BA4" w:rsidRDefault="003E0E04" w:rsidP="00143810">
            <w:pPr>
              <w:widowControl/>
              <w:textAlignment w:val="center"/>
              <w:rPr>
                <w:bCs/>
                <w:color w:val="FF0000"/>
                <w:szCs w:val="21"/>
              </w:rPr>
            </w:pPr>
            <w:r>
              <w:rPr>
                <w:rFonts w:hint="eastAsia"/>
                <w:bCs/>
                <w:szCs w:val="21"/>
              </w:rPr>
              <w:t>4</w:t>
            </w:r>
            <w:r>
              <w:rPr>
                <w:rFonts w:hint="eastAsia"/>
                <w:bCs/>
                <w:szCs w:val="21"/>
              </w:rPr>
              <w:t>、</w:t>
            </w:r>
            <w:r w:rsidRPr="000C7928">
              <w:rPr>
                <w:rFonts w:hint="eastAsia"/>
                <w:bCs/>
                <w:szCs w:val="21"/>
              </w:rPr>
              <w:t>★扫描点数：</w:t>
            </w:r>
            <w:r w:rsidRPr="000C7928">
              <w:rPr>
                <w:rFonts w:hint="eastAsia"/>
                <w:bCs/>
                <w:szCs w:val="21"/>
              </w:rPr>
              <w:t>2 -  5001</w:t>
            </w:r>
          </w:p>
          <w:p w:rsidR="003E0E04" w:rsidRDefault="003E0E04" w:rsidP="00143810">
            <w:pPr>
              <w:widowControl/>
              <w:textAlignment w:val="center"/>
              <w:rPr>
                <w:bCs/>
                <w:szCs w:val="21"/>
              </w:rPr>
            </w:pPr>
            <w:r>
              <w:rPr>
                <w:rFonts w:hint="eastAsia"/>
                <w:bCs/>
                <w:szCs w:val="21"/>
              </w:rPr>
              <w:t>5</w:t>
            </w:r>
            <w:r>
              <w:rPr>
                <w:rFonts w:hint="eastAsia"/>
                <w:bCs/>
                <w:szCs w:val="21"/>
              </w:rPr>
              <w:t>、★动态范围：</w:t>
            </w:r>
          </w:p>
          <w:p w:rsidR="003E0E04" w:rsidRDefault="003E0E04" w:rsidP="00143810">
            <w:pPr>
              <w:widowControl/>
              <w:textAlignment w:val="center"/>
              <w:rPr>
                <w:bCs/>
                <w:szCs w:val="21"/>
              </w:rPr>
            </w:pPr>
            <w:r>
              <w:rPr>
                <w:rFonts w:hint="eastAsia"/>
                <w:bCs/>
                <w:szCs w:val="21"/>
              </w:rPr>
              <w:t xml:space="preserve">100KHz </w:t>
            </w:r>
            <w:r>
              <w:rPr>
                <w:rFonts w:hint="eastAsia"/>
                <w:bCs/>
                <w:szCs w:val="21"/>
              </w:rPr>
              <w:t>–</w:t>
            </w:r>
            <w:r>
              <w:rPr>
                <w:rFonts w:hint="eastAsia"/>
                <w:bCs/>
                <w:szCs w:val="21"/>
              </w:rPr>
              <w:t xml:space="preserve"> 6.5GHz   &gt; 120dB</w:t>
            </w:r>
            <w:r>
              <w:rPr>
                <w:rFonts w:hint="eastAsia"/>
                <w:bCs/>
                <w:szCs w:val="21"/>
              </w:rPr>
              <w:t>保证值</w:t>
            </w:r>
          </w:p>
          <w:p w:rsidR="003E0E04" w:rsidRDefault="003E0E04" w:rsidP="00143810">
            <w:pPr>
              <w:widowControl/>
              <w:textAlignment w:val="center"/>
              <w:rPr>
                <w:bCs/>
                <w:szCs w:val="21"/>
              </w:rPr>
            </w:pPr>
            <w:r>
              <w:rPr>
                <w:rFonts w:hint="eastAsia"/>
                <w:bCs/>
                <w:szCs w:val="21"/>
              </w:rPr>
              <w:t xml:space="preserve">6.5GHz </w:t>
            </w:r>
            <w:r>
              <w:rPr>
                <w:rFonts w:hint="eastAsia"/>
                <w:bCs/>
                <w:szCs w:val="21"/>
              </w:rPr>
              <w:t>–</w:t>
            </w:r>
            <w:r>
              <w:rPr>
                <w:rFonts w:hint="eastAsia"/>
                <w:bCs/>
                <w:szCs w:val="21"/>
              </w:rPr>
              <w:t xml:space="preserve"> 8.5GHz   &gt; 110dB</w:t>
            </w:r>
            <w:r>
              <w:rPr>
                <w:rFonts w:hint="eastAsia"/>
                <w:bCs/>
                <w:szCs w:val="21"/>
              </w:rPr>
              <w:t>保证值</w:t>
            </w:r>
          </w:p>
          <w:p w:rsidR="003E0E04" w:rsidRPr="000C7928" w:rsidRDefault="003E0E04" w:rsidP="00143810">
            <w:pPr>
              <w:widowControl/>
              <w:textAlignment w:val="center"/>
              <w:rPr>
                <w:bCs/>
                <w:szCs w:val="21"/>
              </w:rPr>
            </w:pPr>
            <w:r>
              <w:rPr>
                <w:rFonts w:hint="eastAsia"/>
                <w:bCs/>
                <w:szCs w:val="21"/>
              </w:rPr>
              <w:t>6</w:t>
            </w:r>
            <w:r>
              <w:rPr>
                <w:rFonts w:hint="eastAsia"/>
                <w:bCs/>
                <w:szCs w:val="21"/>
              </w:rPr>
              <w:t>、</w:t>
            </w:r>
            <w:r w:rsidRPr="000C7928">
              <w:rPr>
                <w:rFonts w:hint="eastAsia"/>
                <w:bCs/>
                <w:szCs w:val="21"/>
              </w:rPr>
              <w:t>△测量速度：</w:t>
            </w:r>
            <w:r w:rsidRPr="000C7928">
              <w:rPr>
                <w:rFonts w:hint="eastAsia"/>
                <w:bCs/>
                <w:szCs w:val="21"/>
              </w:rPr>
              <w:t>20mS</w:t>
            </w:r>
          </w:p>
          <w:p w:rsidR="003E0E04" w:rsidRPr="000C7928" w:rsidRDefault="003E0E04" w:rsidP="00143810">
            <w:pPr>
              <w:widowControl/>
              <w:textAlignment w:val="center"/>
              <w:rPr>
                <w:bCs/>
                <w:szCs w:val="21"/>
              </w:rPr>
            </w:pPr>
            <w:r w:rsidRPr="000C7928">
              <w:rPr>
                <w:rFonts w:hint="eastAsia"/>
                <w:bCs/>
                <w:szCs w:val="21"/>
              </w:rPr>
              <w:t>7</w:t>
            </w:r>
            <w:r w:rsidRPr="000C7928">
              <w:rPr>
                <w:rFonts w:hint="eastAsia"/>
                <w:bCs/>
                <w:szCs w:val="21"/>
              </w:rPr>
              <w:t>、★源输出最大功率：</w:t>
            </w:r>
            <w:r w:rsidRPr="000C7928">
              <w:rPr>
                <w:rFonts w:hint="eastAsia"/>
                <w:bCs/>
                <w:szCs w:val="21"/>
              </w:rPr>
              <w:t xml:space="preserve"> +3dBm </w:t>
            </w:r>
            <w:r w:rsidRPr="000C7928">
              <w:rPr>
                <w:rFonts w:hint="eastAsia"/>
                <w:bCs/>
                <w:szCs w:val="21"/>
              </w:rPr>
              <w:t>（全频带）</w:t>
            </w:r>
            <w:r w:rsidRPr="000C7928">
              <w:rPr>
                <w:rFonts w:hint="eastAsia"/>
                <w:bCs/>
                <w:szCs w:val="21"/>
              </w:rPr>
              <w:t xml:space="preserve">  </w:t>
            </w:r>
          </w:p>
          <w:p w:rsidR="003E0E04" w:rsidRPr="000C7928" w:rsidRDefault="003E0E04" w:rsidP="00143810">
            <w:pPr>
              <w:widowControl/>
              <w:textAlignment w:val="center"/>
              <w:rPr>
                <w:bCs/>
                <w:szCs w:val="21"/>
              </w:rPr>
            </w:pPr>
            <w:r w:rsidRPr="000C7928">
              <w:rPr>
                <w:rFonts w:hint="eastAsia"/>
                <w:bCs/>
                <w:szCs w:val="21"/>
              </w:rPr>
              <w:t>8</w:t>
            </w:r>
            <w:r w:rsidRPr="000C7928">
              <w:rPr>
                <w:rFonts w:hint="eastAsia"/>
                <w:bCs/>
                <w:szCs w:val="21"/>
              </w:rPr>
              <w:t>、源输出谐波抑制：</w:t>
            </w:r>
            <w:r w:rsidRPr="000C7928">
              <w:rPr>
                <w:rFonts w:hint="eastAsia"/>
                <w:bCs/>
                <w:szCs w:val="21"/>
              </w:rPr>
              <w:t>&gt; 25dBc</w:t>
            </w:r>
            <w:r w:rsidRPr="000C7928">
              <w:rPr>
                <w:rFonts w:hint="eastAsia"/>
                <w:bCs/>
                <w:szCs w:val="21"/>
              </w:rPr>
              <w:t>保证值</w:t>
            </w:r>
          </w:p>
          <w:p w:rsidR="003E0E04" w:rsidRPr="000C7928" w:rsidRDefault="003E0E04" w:rsidP="00143810">
            <w:pPr>
              <w:widowControl/>
              <w:textAlignment w:val="center"/>
              <w:rPr>
                <w:bCs/>
                <w:szCs w:val="21"/>
              </w:rPr>
            </w:pPr>
            <w:r w:rsidRPr="000C7928">
              <w:rPr>
                <w:rFonts w:hint="eastAsia"/>
                <w:bCs/>
                <w:szCs w:val="21"/>
              </w:rPr>
              <w:t>9</w:t>
            </w:r>
            <w:r w:rsidRPr="000C7928">
              <w:rPr>
                <w:rFonts w:hint="eastAsia"/>
                <w:bCs/>
                <w:szCs w:val="21"/>
              </w:rPr>
              <w:t>、温度稳定性：</w:t>
            </w:r>
            <w:r w:rsidRPr="000C7928">
              <w:rPr>
                <w:rFonts w:hint="eastAsia"/>
                <w:bCs/>
                <w:szCs w:val="21"/>
              </w:rPr>
              <w:t xml:space="preserve"> 0.01 dB/</w:t>
            </w:r>
            <w:r w:rsidRPr="000C7928">
              <w:rPr>
                <w:rFonts w:hint="eastAsia"/>
                <w:bCs/>
                <w:szCs w:val="21"/>
              </w:rPr>
              <w:t>摄氏度幅度和</w:t>
            </w:r>
            <w:r w:rsidRPr="000C7928">
              <w:rPr>
                <w:rFonts w:hint="eastAsia"/>
                <w:bCs/>
                <w:szCs w:val="21"/>
              </w:rPr>
              <w:t xml:space="preserve">  0 .15</w:t>
            </w:r>
            <w:r w:rsidRPr="000C7928">
              <w:rPr>
                <w:rFonts w:hint="eastAsia"/>
                <w:bCs/>
                <w:szCs w:val="21"/>
              </w:rPr>
              <w:t>°</w:t>
            </w:r>
            <w:r w:rsidRPr="000C7928">
              <w:rPr>
                <w:rFonts w:hint="eastAsia"/>
                <w:bCs/>
                <w:szCs w:val="21"/>
              </w:rPr>
              <w:t>/</w:t>
            </w:r>
            <w:r w:rsidRPr="000C7928">
              <w:rPr>
                <w:rFonts w:hint="eastAsia"/>
                <w:bCs/>
                <w:szCs w:val="21"/>
              </w:rPr>
              <w:t>摄氏度相位</w:t>
            </w:r>
          </w:p>
          <w:p w:rsidR="003E0E04" w:rsidRDefault="003E0E04" w:rsidP="00143810">
            <w:pPr>
              <w:widowControl/>
              <w:textAlignment w:val="center"/>
              <w:rPr>
                <w:bCs/>
                <w:szCs w:val="21"/>
              </w:rPr>
            </w:pPr>
            <w:r>
              <w:rPr>
                <w:rFonts w:hint="eastAsia"/>
                <w:bCs/>
                <w:szCs w:val="21"/>
              </w:rPr>
              <w:t>10</w:t>
            </w:r>
            <w:r>
              <w:rPr>
                <w:rFonts w:hint="eastAsia"/>
                <w:bCs/>
                <w:szCs w:val="21"/>
              </w:rPr>
              <w:t>、△显示屏：</w:t>
            </w:r>
            <w:r>
              <w:rPr>
                <w:rFonts w:hint="eastAsia"/>
                <w:bCs/>
                <w:szCs w:val="21"/>
              </w:rPr>
              <w:t>&gt;12</w:t>
            </w:r>
            <w:r>
              <w:rPr>
                <w:rFonts w:hint="eastAsia"/>
                <w:bCs/>
                <w:szCs w:val="21"/>
              </w:rPr>
              <w:t>寸，触摸屏，支持拖拽操作</w:t>
            </w:r>
          </w:p>
          <w:p w:rsidR="003E0E04" w:rsidRDefault="003E0E04" w:rsidP="00143810">
            <w:pPr>
              <w:widowControl/>
              <w:textAlignment w:val="center"/>
              <w:rPr>
                <w:bCs/>
                <w:szCs w:val="21"/>
              </w:rPr>
            </w:pPr>
            <w:r>
              <w:rPr>
                <w:rFonts w:hint="eastAsia"/>
                <w:bCs/>
                <w:szCs w:val="21"/>
              </w:rPr>
              <w:t>11</w:t>
            </w:r>
            <w:r>
              <w:rPr>
                <w:rFonts w:hint="eastAsia"/>
                <w:bCs/>
                <w:szCs w:val="21"/>
              </w:rPr>
              <w:t>、支持英文界面和中文界面</w:t>
            </w:r>
          </w:p>
          <w:p w:rsidR="003E0E04" w:rsidRDefault="003E0E04" w:rsidP="00143810">
            <w:pPr>
              <w:widowControl/>
              <w:textAlignment w:val="center"/>
              <w:rPr>
                <w:bCs/>
                <w:szCs w:val="21"/>
              </w:rPr>
            </w:pPr>
            <w:r>
              <w:rPr>
                <w:rFonts w:hint="eastAsia"/>
                <w:bCs/>
                <w:szCs w:val="21"/>
              </w:rPr>
              <w:t>12</w:t>
            </w:r>
            <w:r>
              <w:rPr>
                <w:rFonts w:hint="eastAsia"/>
                <w:bCs/>
                <w:szCs w:val="21"/>
              </w:rPr>
              <w:t>、★最大通道数：≥</w:t>
            </w:r>
            <w:r>
              <w:rPr>
                <w:rFonts w:hint="eastAsia"/>
                <w:bCs/>
                <w:szCs w:val="21"/>
              </w:rPr>
              <w:t>20</w:t>
            </w:r>
          </w:p>
          <w:p w:rsidR="003E0E04" w:rsidRDefault="003E0E04" w:rsidP="00143810">
            <w:pPr>
              <w:widowControl/>
              <w:textAlignment w:val="center"/>
              <w:rPr>
                <w:bCs/>
                <w:szCs w:val="21"/>
              </w:rPr>
            </w:pPr>
            <w:r>
              <w:rPr>
                <w:rFonts w:hint="eastAsia"/>
                <w:bCs/>
                <w:szCs w:val="21"/>
              </w:rPr>
              <w:t>13</w:t>
            </w:r>
            <w:r>
              <w:rPr>
                <w:rFonts w:hint="eastAsia"/>
                <w:bCs/>
                <w:szCs w:val="21"/>
              </w:rPr>
              <w:t>、★</w:t>
            </w:r>
            <w:proofErr w:type="gramStart"/>
            <w:r>
              <w:rPr>
                <w:rFonts w:hint="eastAsia"/>
                <w:bCs/>
                <w:szCs w:val="21"/>
              </w:rPr>
              <w:t>标配原厂</w:t>
            </w:r>
            <w:proofErr w:type="gramEnd"/>
            <w:r>
              <w:rPr>
                <w:rFonts w:hint="eastAsia"/>
                <w:bCs/>
                <w:szCs w:val="21"/>
              </w:rPr>
              <w:t>校准件</w:t>
            </w:r>
          </w:p>
          <w:p w:rsidR="003E0E04" w:rsidRDefault="003E0E04" w:rsidP="00143810">
            <w:pPr>
              <w:widowControl/>
              <w:textAlignment w:val="center"/>
              <w:rPr>
                <w:bCs/>
                <w:szCs w:val="21"/>
              </w:rPr>
            </w:pPr>
            <w:r>
              <w:rPr>
                <w:rFonts w:hint="eastAsia"/>
                <w:bCs/>
                <w:szCs w:val="21"/>
              </w:rPr>
              <w:t>14</w:t>
            </w:r>
            <w:r>
              <w:rPr>
                <w:rFonts w:hint="eastAsia"/>
                <w:bCs/>
                <w:szCs w:val="21"/>
              </w:rPr>
              <w:t>、</w:t>
            </w:r>
            <w:r>
              <w:rPr>
                <w:rFonts w:hint="eastAsia"/>
                <w:kern w:val="0"/>
                <w:szCs w:val="21"/>
              </w:rPr>
              <w:t>★原装进口设备</w:t>
            </w:r>
          </w:p>
        </w:tc>
        <w:tc>
          <w:tcPr>
            <w:tcW w:w="709" w:type="dxa"/>
            <w:vAlign w:val="center"/>
          </w:tcPr>
          <w:p w:rsidR="003E0E04" w:rsidRDefault="003E0E04" w:rsidP="00143810">
            <w:pPr>
              <w:widowControl/>
              <w:jc w:val="center"/>
              <w:textAlignment w:val="center"/>
              <w:rPr>
                <w:color w:val="000000"/>
                <w:kern w:val="0"/>
                <w:szCs w:val="21"/>
              </w:rPr>
            </w:pPr>
            <w:r>
              <w:rPr>
                <w:rFonts w:hint="eastAsia"/>
                <w:color w:val="000000"/>
                <w:kern w:val="0"/>
                <w:szCs w:val="21"/>
              </w:rPr>
              <w:t>台</w:t>
            </w:r>
          </w:p>
        </w:tc>
        <w:tc>
          <w:tcPr>
            <w:tcW w:w="567" w:type="dxa"/>
            <w:vAlign w:val="center"/>
          </w:tcPr>
          <w:p w:rsidR="003E0E04" w:rsidRDefault="003E0E04" w:rsidP="00143810">
            <w:pPr>
              <w:widowControl/>
              <w:jc w:val="center"/>
              <w:textAlignment w:val="center"/>
              <w:rPr>
                <w:color w:val="000000"/>
                <w:kern w:val="0"/>
                <w:szCs w:val="21"/>
              </w:rPr>
            </w:pPr>
            <w:r>
              <w:rPr>
                <w:rFonts w:hint="eastAsia"/>
                <w:color w:val="000000"/>
                <w:kern w:val="0"/>
                <w:szCs w:val="21"/>
              </w:rPr>
              <w:t>2</w:t>
            </w:r>
          </w:p>
        </w:tc>
        <w:tc>
          <w:tcPr>
            <w:tcW w:w="567" w:type="dxa"/>
            <w:vAlign w:val="center"/>
          </w:tcPr>
          <w:p w:rsidR="003E0E04" w:rsidRDefault="003E0E04" w:rsidP="00143810">
            <w:pPr>
              <w:widowControl/>
              <w:jc w:val="center"/>
              <w:textAlignment w:val="center"/>
              <w:rPr>
                <w:color w:val="000000"/>
                <w:kern w:val="0"/>
                <w:szCs w:val="21"/>
              </w:rPr>
            </w:pPr>
          </w:p>
        </w:tc>
      </w:tr>
      <w:tr w:rsidR="003E0E04" w:rsidTr="00143810">
        <w:trPr>
          <w:trHeight w:val="1134"/>
        </w:trPr>
        <w:tc>
          <w:tcPr>
            <w:tcW w:w="708" w:type="dxa"/>
            <w:vAlign w:val="center"/>
          </w:tcPr>
          <w:p w:rsidR="003E0E04" w:rsidRDefault="003E0E04" w:rsidP="00143810">
            <w:pPr>
              <w:spacing w:line="360" w:lineRule="auto"/>
              <w:jc w:val="center"/>
              <w:rPr>
                <w:b/>
                <w:szCs w:val="21"/>
              </w:rPr>
            </w:pPr>
            <w:r>
              <w:rPr>
                <w:rFonts w:hint="eastAsia"/>
                <w:b/>
                <w:szCs w:val="21"/>
              </w:rPr>
              <w:t>2</w:t>
            </w:r>
          </w:p>
        </w:tc>
        <w:tc>
          <w:tcPr>
            <w:tcW w:w="1243" w:type="dxa"/>
            <w:vAlign w:val="center"/>
          </w:tcPr>
          <w:p w:rsidR="003E0E04" w:rsidRDefault="003E0E04" w:rsidP="00143810">
            <w:pPr>
              <w:rPr>
                <w:color w:val="000000"/>
                <w:szCs w:val="21"/>
              </w:rPr>
            </w:pPr>
            <w:r>
              <w:rPr>
                <w:rFonts w:hint="eastAsia"/>
                <w:color w:val="000000"/>
                <w:szCs w:val="21"/>
              </w:rPr>
              <w:t>高频信号源</w:t>
            </w:r>
          </w:p>
        </w:tc>
        <w:tc>
          <w:tcPr>
            <w:tcW w:w="4961" w:type="dxa"/>
            <w:vAlign w:val="center"/>
          </w:tcPr>
          <w:p w:rsidR="003E0E04" w:rsidRPr="000C7928" w:rsidRDefault="003E0E04" w:rsidP="00143810">
            <w:pPr>
              <w:widowControl/>
              <w:textAlignment w:val="center"/>
              <w:rPr>
                <w:bCs/>
                <w:szCs w:val="21"/>
              </w:rPr>
            </w:pPr>
            <w:r>
              <w:rPr>
                <w:rFonts w:hint="eastAsia"/>
                <w:bCs/>
                <w:szCs w:val="21"/>
              </w:rPr>
              <w:t>1</w:t>
            </w:r>
            <w:r w:rsidRPr="0018184F">
              <w:rPr>
                <w:rFonts w:hint="eastAsia"/>
                <w:bCs/>
                <w:color w:val="FF0000"/>
                <w:szCs w:val="21"/>
              </w:rPr>
              <w:t>、</w:t>
            </w:r>
            <w:r w:rsidRPr="000C7928">
              <w:rPr>
                <w:rFonts w:hint="eastAsia"/>
                <w:bCs/>
                <w:szCs w:val="21"/>
              </w:rPr>
              <w:t xml:space="preserve">★频率范围：　</w:t>
            </w:r>
            <w:r w:rsidRPr="000C7928">
              <w:rPr>
                <w:rFonts w:hint="eastAsia"/>
                <w:bCs/>
                <w:szCs w:val="21"/>
              </w:rPr>
              <w:t xml:space="preserve">9KHz </w:t>
            </w:r>
            <w:r w:rsidRPr="000C7928">
              <w:rPr>
                <w:rFonts w:hint="eastAsia"/>
                <w:bCs/>
                <w:szCs w:val="21"/>
              </w:rPr>
              <w:t>–</w:t>
            </w:r>
            <w:r w:rsidRPr="000C7928">
              <w:rPr>
                <w:rFonts w:hint="eastAsia"/>
                <w:bCs/>
                <w:szCs w:val="21"/>
              </w:rPr>
              <w:t xml:space="preserve"> 3.0GHz</w:t>
            </w:r>
          </w:p>
          <w:p w:rsidR="003E0E04" w:rsidRPr="000C7928" w:rsidRDefault="003E0E04" w:rsidP="00143810">
            <w:pPr>
              <w:widowControl/>
              <w:textAlignment w:val="center"/>
              <w:rPr>
                <w:bCs/>
                <w:szCs w:val="21"/>
              </w:rPr>
            </w:pPr>
            <w:r w:rsidRPr="000C7928">
              <w:rPr>
                <w:rFonts w:hint="eastAsia"/>
                <w:bCs/>
                <w:szCs w:val="21"/>
              </w:rPr>
              <w:t>2</w:t>
            </w:r>
            <w:r w:rsidRPr="000C7928">
              <w:rPr>
                <w:rFonts w:hint="eastAsia"/>
                <w:bCs/>
                <w:szCs w:val="21"/>
              </w:rPr>
              <w:t>、★频率分辨率：</w:t>
            </w:r>
            <w:r w:rsidRPr="000C7928">
              <w:rPr>
                <w:rFonts w:hint="eastAsia"/>
                <w:bCs/>
                <w:szCs w:val="21"/>
              </w:rPr>
              <w:t>0.001Hz</w:t>
            </w:r>
            <w:r w:rsidRPr="000C7928">
              <w:rPr>
                <w:rFonts w:hint="eastAsia"/>
                <w:bCs/>
                <w:szCs w:val="21"/>
              </w:rPr>
              <w:t>；</w:t>
            </w:r>
          </w:p>
          <w:p w:rsidR="003E0E04" w:rsidRPr="000C7928" w:rsidRDefault="003E0E04" w:rsidP="00143810">
            <w:pPr>
              <w:widowControl/>
              <w:textAlignment w:val="center"/>
              <w:rPr>
                <w:bCs/>
                <w:szCs w:val="21"/>
              </w:rPr>
            </w:pPr>
            <w:r w:rsidRPr="000C7928">
              <w:rPr>
                <w:rFonts w:hint="eastAsia"/>
                <w:bCs/>
                <w:szCs w:val="21"/>
              </w:rPr>
              <w:t>3</w:t>
            </w:r>
            <w:r w:rsidRPr="000C7928">
              <w:rPr>
                <w:rFonts w:hint="eastAsia"/>
                <w:bCs/>
                <w:szCs w:val="21"/>
              </w:rPr>
              <w:t>、输出最大功率：</w:t>
            </w:r>
            <w:r w:rsidRPr="000C7928">
              <w:rPr>
                <w:rFonts w:hint="eastAsia"/>
                <w:bCs/>
                <w:szCs w:val="21"/>
              </w:rPr>
              <w:t>&gt; 13dBm</w:t>
            </w:r>
            <w:r w:rsidRPr="000C7928">
              <w:rPr>
                <w:rFonts w:hint="eastAsia"/>
                <w:bCs/>
                <w:szCs w:val="21"/>
              </w:rPr>
              <w:t>；</w:t>
            </w:r>
          </w:p>
          <w:p w:rsidR="003E0E04" w:rsidRPr="000C7928" w:rsidRDefault="003E0E04" w:rsidP="00143810">
            <w:pPr>
              <w:widowControl/>
              <w:textAlignment w:val="center"/>
              <w:rPr>
                <w:bCs/>
                <w:szCs w:val="21"/>
              </w:rPr>
            </w:pPr>
            <w:r w:rsidRPr="000C7928">
              <w:rPr>
                <w:rFonts w:hint="eastAsia"/>
                <w:bCs/>
                <w:szCs w:val="21"/>
              </w:rPr>
              <w:t>4</w:t>
            </w:r>
            <w:r w:rsidRPr="000C7928">
              <w:rPr>
                <w:rFonts w:hint="eastAsia"/>
                <w:bCs/>
                <w:szCs w:val="21"/>
              </w:rPr>
              <w:t>、输出电平精度</w:t>
            </w:r>
            <w:r w:rsidRPr="000C7928">
              <w:rPr>
                <w:rFonts w:hint="eastAsia"/>
                <w:bCs/>
                <w:szCs w:val="21"/>
              </w:rPr>
              <w:t>: &lt;1dB (</w:t>
            </w:r>
            <w:r w:rsidRPr="000C7928">
              <w:rPr>
                <w:rFonts w:hint="eastAsia"/>
                <w:bCs/>
                <w:szCs w:val="21"/>
              </w:rPr>
              <w:t>全频段保证值</w:t>
            </w:r>
            <w:r w:rsidRPr="000C7928">
              <w:rPr>
                <w:rFonts w:hint="eastAsia"/>
                <w:bCs/>
                <w:szCs w:val="21"/>
              </w:rPr>
              <w:t>)</w:t>
            </w:r>
            <w:r w:rsidRPr="000C7928">
              <w:rPr>
                <w:rFonts w:hint="eastAsia"/>
                <w:bCs/>
                <w:szCs w:val="21"/>
              </w:rPr>
              <w:t>；</w:t>
            </w:r>
          </w:p>
          <w:p w:rsidR="003E0E04" w:rsidRPr="000C7928" w:rsidRDefault="003E0E04" w:rsidP="00143810">
            <w:pPr>
              <w:widowControl/>
              <w:textAlignment w:val="center"/>
              <w:rPr>
                <w:bCs/>
                <w:szCs w:val="21"/>
              </w:rPr>
            </w:pPr>
            <w:r w:rsidRPr="000C7928">
              <w:rPr>
                <w:rFonts w:hint="eastAsia"/>
                <w:bCs/>
                <w:szCs w:val="21"/>
              </w:rPr>
              <w:t>5</w:t>
            </w:r>
            <w:r w:rsidRPr="000C7928">
              <w:rPr>
                <w:rFonts w:hint="eastAsia"/>
                <w:bCs/>
                <w:szCs w:val="21"/>
              </w:rPr>
              <w:t>、电平设置分辨率：</w:t>
            </w:r>
            <w:r w:rsidRPr="000C7928">
              <w:rPr>
                <w:rFonts w:hint="eastAsia"/>
                <w:bCs/>
                <w:szCs w:val="21"/>
              </w:rPr>
              <w:t>0.01dB</w:t>
            </w:r>
            <w:r w:rsidRPr="000C7928">
              <w:rPr>
                <w:rFonts w:hint="eastAsia"/>
                <w:bCs/>
                <w:szCs w:val="21"/>
              </w:rPr>
              <w:t>；</w:t>
            </w:r>
          </w:p>
          <w:p w:rsidR="003E0E04" w:rsidRPr="000C7928" w:rsidRDefault="003E0E04" w:rsidP="00143810">
            <w:pPr>
              <w:widowControl/>
              <w:textAlignment w:val="center"/>
              <w:rPr>
                <w:bCs/>
                <w:szCs w:val="21"/>
              </w:rPr>
            </w:pPr>
            <w:r w:rsidRPr="000C7928">
              <w:rPr>
                <w:rFonts w:hint="eastAsia"/>
                <w:bCs/>
                <w:szCs w:val="21"/>
              </w:rPr>
              <w:t>6</w:t>
            </w:r>
            <w:r w:rsidRPr="000C7928">
              <w:rPr>
                <w:rFonts w:hint="eastAsia"/>
                <w:bCs/>
                <w:szCs w:val="21"/>
              </w:rPr>
              <w:t>、★最大允许的反向电平：</w:t>
            </w:r>
          </w:p>
          <w:p w:rsidR="003E0E04" w:rsidRPr="000C7928" w:rsidRDefault="003E0E04" w:rsidP="00143810">
            <w:pPr>
              <w:widowControl/>
              <w:textAlignment w:val="center"/>
              <w:rPr>
                <w:bCs/>
                <w:szCs w:val="21"/>
              </w:rPr>
            </w:pPr>
            <w:r w:rsidRPr="000C7928">
              <w:rPr>
                <w:rFonts w:hint="eastAsia"/>
                <w:bCs/>
                <w:szCs w:val="21"/>
              </w:rPr>
              <w:t xml:space="preserve">射频：　</w:t>
            </w:r>
            <w:r w:rsidRPr="000C7928">
              <w:rPr>
                <w:rFonts w:hint="eastAsia"/>
                <w:bCs/>
                <w:szCs w:val="21"/>
              </w:rPr>
              <w:t xml:space="preserve">1 MHz &lt; f </w:t>
            </w:r>
            <w:r w:rsidRPr="000C7928">
              <w:rPr>
                <w:rFonts w:hint="eastAsia"/>
                <w:bCs/>
                <w:szCs w:val="21"/>
              </w:rPr>
              <w:t>≤</w:t>
            </w:r>
            <w:r w:rsidRPr="000C7928">
              <w:rPr>
                <w:rFonts w:hint="eastAsia"/>
                <w:bCs/>
                <w:szCs w:val="21"/>
              </w:rPr>
              <w:t xml:space="preserve"> 1 GHz</w:t>
            </w:r>
            <w:r w:rsidRPr="000C7928">
              <w:rPr>
                <w:rFonts w:hint="eastAsia"/>
                <w:bCs/>
                <w:szCs w:val="21"/>
              </w:rPr>
              <w:t>，</w:t>
            </w:r>
            <w:r w:rsidRPr="000C7928">
              <w:rPr>
                <w:rFonts w:hint="eastAsia"/>
                <w:bCs/>
                <w:szCs w:val="21"/>
              </w:rPr>
              <w:t xml:space="preserve"> 50 W</w:t>
            </w:r>
            <w:r w:rsidRPr="000C7928">
              <w:rPr>
                <w:rFonts w:hint="eastAsia"/>
                <w:bCs/>
                <w:szCs w:val="21"/>
              </w:rPr>
              <w:t>；</w:t>
            </w:r>
          </w:p>
          <w:p w:rsidR="003E0E04" w:rsidRPr="000C7928" w:rsidRDefault="003E0E04" w:rsidP="00143810">
            <w:pPr>
              <w:widowControl/>
              <w:textAlignment w:val="center"/>
              <w:rPr>
                <w:bCs/>
                <w:szCs w:val="21"/>
              </w:rPr>
            </w:pPr>
            <w:r w:rsidRPr="000C7928">
              <w:rPr>
                <w:rFonts w:hint="eastAsia"/>
                <w:bCs/>
                <w:szCs w:val="21"/>
              </w:rPr>
              <w:t xml:space="preserve">          1 GHz &lt; f </w:t>
            </w:r>
            <w:r w:rsidRPr="000C7928">
              <w:rPr>
                <w:rFonts w:hint="eastAsia"/>
                <w:bCs/>
                <w:szCs w:val="21"/>
              </w:rPr>
              <w:t>≤</w:t>
            </w:r>
            <w:r w:rsidRPr="000C7928">
              <w:rPr>
                <w:rFonts w:hint="eastAsia"/>
                <w:bCs/>
                <w:szCs w:val="21"/>
              </w:rPr>
              <w:t xml:space="preserve"> 2 GHz</w:t>
            </w:r>
            <w:r w:rsidRPr="000C7928">
              <w:rPr>
                <w:rFonts w:hint="eastAsia"/>
                <w:bCs/>
                <w:szCs w:val="21"/>
              </w:rPr>
              <w:t>，</w:t>
            </w:r>
            <w:r w:rsidRPr="000C7928">
              <w:rPr>
                <w:rFonts w:hint="eastAsia"/>
                <w:bCs/>
                <w:szCs w:val="21"/>
              </w:rPr>
              <w:t xml:space="preserve"> 25 W</w:t>
            </w:r>
            <w:r w:rsidRPr="000C7928">
              <w:rPr>
                <w:rFonts w:hint="eastAsia"/>
                <w:bCs/>
                <w:szCs w:val="21"/>
              </w:rPr>
              <w:t>；</w:t>
            </w:r>
          </w:p>
          <w:p w:rsidR="003E0E04" w:rsidRPr="000C7928" w:rsidRDefault="003E0E04" w:rsidP="00143810">
            <w:pPr>
              <w:widowControl/>
              <w:textAlignment w:val="center"/>
              <w:rPr>
                <w:bCs/>
                <w:szCs w:val="21"/>
              </w:rPr>
            </w:pPr>
            <w:r w:rsidRPr="000C7928">
              <w:rPr>
                <w:rFonts w:hint="eastAsia"/>
                <w:bCs/>
                <w:szCs w:val="21"/>
              </w:rPr>
              <w:t xml:space="preserve">          2 GHz &lt; f </w:t>
            </w:r>
            <w:r w:rsidRPr="000C7928">
              <w:rPr>
                <w:rFonts w:hint="eastAsia"/>
                <w:bCs/>
                <w:szCs w:val="21"/>
              </w:rPr>
              <w:t>≤</w:t>
            </w:r>
            <w:r w:rsidRPr="000C7928">
              <w:rPr>
                <w:rFonts w:hint="eastAsia"/>
                <w:bCs/>
                <w:szCs w:val="21"/>
              </w:rPr>
              <w:t xml:space="preserve"> 3.2 GHz</w:t>
            </w:r>
            <w:r w:rsidRPr="000C7928">
              <w:rPr>
                <w:rFonts w:hint="eastAsia"/>
                <w:bCs/>
                <w:szCs w:val="21"/>
              </w:rPr>
              <w:t>，</w:t>
            </w:r>
            <w:r w:rsidRPr="000C7928">
              <w:rPr>
                <w:rFonts w:hint="eastAsia"/>
                <w:bCs/>
                <w:szCs w:val="21"/>
              </w:rPr>
              <w:t>10 W</w:t>
            </w:r>
            <w:r w:rsidRPr="000C7928">
              <w:rPr>
                <w:rFonts w:hint="eastAsia"/>
                <w:bCs/>
                <w:szCs w:val="21"/>
              </w:rPr>
              <w:t>；</w:t>
            </w:r>
          </w:p>
          <w:p w:rsidR="003E0E04" w:rsidRPr="000C7928" w:rsidRDefault="003E0E04" w:rsidP="00143810">
            <w:pPr>
              <w:widowControl/>
              <w:textAlignment w:val="center"/>
              <w:rPr>
                <w:bCs/>
                <w:szCs w:val="21"/>
              </w:rPr>
            </w:pPr>
            <w:r w:rsidRPr="000C7928">
              <w:rPr>
                <w:rFonts w:hint="eastAsia"/>
                <w:bCs/>
                <w:szCs w:val="21"/>
              </w:rPr>
              <w:t xml:space="preserve">　　　　直流：</w:t>
            </w:r>
            <w:r w:rsidRPr="000C7928">
              <w:rPr>
                <w:rFonts w:hint="eastAsia"/>
                <w:bCs/>
                <w:szCs w:val="21"/>
              </w:rPr>
              <w:t xml:space="preserve">    50V               </w:t>
            </w:r>
          </w:p>
          <w:p w:rsidR="003E0E04" w:rsidRPr="000C7928" w:rsidRDefault="003E0E04" w:rsidP="00143810">
            <w:pPr>
              <w:widowControl/>
              <w:textAlignment w:val="center"/>
              <w:rPr>
                <w:bCs/>
                <w:szCs w:val="21"/>
              </w:rPr>
            </w:pPr>
            <w:r w:rsidRPr="000C7928">
              <w:rPr>
                <w:rFonts w:hint="eastAsia"/>
                <w:bCs/>
                <w:szCs w:val="21"/>
              </w:rPr>
              <w:t>7</w:t>
            </w:r>
            <w:r w:rsidRPr="000C7928">
              <w:rPr>
                <w:rFonts w:hint="eastAsia"/>
                <w:bCs/>
                <w:szCs w:val="21"/>
              </w:rPr>
              <w:t>、★相位噪声</w:t>
            </w:r>
            <w:r w:rsidRPr="000C7928">
              <w:rPr>
                <w:rFonts w:hint="eastAsia"/>
                <w:bCs/>
                <w:szCs w:val="21"/>
              </w:rPr>
              <w:t xml:space="preserve">(1GHz </w:t>
            </w:r>
            <w:r w:rsidRPr="000C7928">
              <w:rPr>
                <w:rFonts w:hint="eastAsia"/>
                <w:bCs/>
                <w:szCs w:val="21"/>
              </w:rPr>
              <w:t>载波处，</w:t>
            </w:r>
            <w:r w:rsidRPr="000C7928">
              <w:rPr>
                <w:rFonts w:hint="eastAsia"/>
                <w:bCs/>
                <w:szCs w:val="21"/>
              </w:rPr>
              <w:t>20KHz</w:t>
            </w:r>
            <w:r w:rsidRPr="000C7928">
              <w:rPr>
                <w:rFonts w:hint="eastAsia"/>
                <w:bCs/>
                <w:szCs w:val="21"/>
              </w:rPr>
              <w:t>频偏</w:t>
            </w:r>
            <w:r w:rsidRPr="000C7928">
              <w:rPr>
                <w:rFonts w:hint="eastAsia"/>
                <w:bCs/>
                <w:szCs w:val="21"/>
              </w:rPr>
              <w:t>)</w:t>
            </w:r>
            <w:r w:rsidRPr="000C7928">
              <w:rPr>
                <w:rFonts w:hint="eastAsia"/>
                <w:bCs/>
                <w:szCs w:val="21"/>
              </w:rPr>
              <w:t>：≤–</w:t>
            </w:r>
            <w:r w:rsidRPr="000C7928">
              <w:rPr>
                <w:rFonts w:hint="eastAsia"/>
                <w:bCs/>
                <w:szCs w:val="21"/>
              </w:rPr>
              <w:t xml:space="preserve">105 </w:t>
            </w:r>
            <w:proofErr w:type="spellStart"/>
            <w:r w:rsidRPr="000C7928">
              <w:rPr>
                <w:rFonts w:hint="eastAsia"/>
                <w:bCs/>
                <w:szCs w:val="21"/>
              </w:rPr>
              <w:t>dBc</w:t>
            </w:r>
            <w:proofErr w:type="spellEnd"/>
            <w:r w:rsidRPr="000C7928">
              <w:rPr>
                <w:rFonts w:hint="eastAsia"/>
                <w:bCs/>
                <w:szCs w:val="21"/>
              </w:rPr>
              <w:t>/Hz (</w:t>
            </w:r>
            <w:r w:rsidRPr="000C7928">
              <w:rPr>
                <w:rFonts w:hint="eastAsia"/>
                <w:bCs/>
                <w:szCs w:val="21"/>
              </w:rPr>
              <w:t>保证值</w:t>
            </w:r>
            <w:r w:rsidRPr="000C7928">
              <w:rPr>
                <w:rFonts w:hint="eastAsia"/>
                <w:bCs/>
                <w:szCs w:val="21"/>
              </w:rPr>
              <w:t>)</w:t>
            </w:r>
          </w:p>
          <w:p w:rsidR="003E0E04" w:rsidRPr="000C7928" w:rsidRDefault="003E0E04" w:rsidP="00143810">
            <w:pPr>
              <w:widowControl/>
              <w:textAlignment w:val="center"/>
              <w:rPr>
                <w:bCs/>
                <w:szCs w:val="21"/>
              </w:rPr>
            </w:pPr>
            <w:r w:rsidRPr="000C7928">
              <w:rPr>
                <w:rFonts w:hint="eastAsia"/>
                <w:bCs/>
                <w:szCs w:val="21"/>
              </w:rPr>
              <w:t>8</w:t>
            </w:r>
            <w:r w:rsidRPr="000C7928">
              <w:rPr>
                <w:rFonts w:hint="eastAsia"/>
                <w:bCs/>
                <w:szCs w:val="21"/>
              </w:rPr>
              <w:t>、支持模拟调制方式：调幅</w:t>
            </w:r>
            <w:r w:rsidRPr="000C7928">
              <w:rPr>
                <w:rFonts w:hint="eastAsia"/>
                <w:bCs/>
                <w:szCs w:val="21"/>
              </w:rPr>
              <w:t>/</w:t>
            </w:r>
            <w:r w:rsidRPr="000C7928">
              <w:rPr>
                <w:rFonts w:hint="eastAsia"/>
                <w:bCs/>
                <w:szCs w:val="21"/>
              </w:rPr>
              <w:t>调频</w:t>
            </w:r>
            <w:r w:rsidRPr="000C7928">
              <w:rPr>
                <w:rFonts w:hint="eastAsia"/>
                <w:bCs/>
                <w:szCs w:val="21"/>
              </w:rPr>
              <w:t>/</w:t>
            </w:r>
            <w:r w:rsidRPr="000C7928">
              <w:rPr>
                <w:rFonts w:hint="eastAsia"/>
                <w:bCs/>
                <w:szCs w:val="21"/>
              </w:rPr>
              <w:t>调相</w:t>
            </w:r>
            <w:r w:rsidRPr="000C7928">
              <w:rPr>
                <w:rFonts w:hint="eastAsia"/>
                <w:bCs/>
                <w:szCs w:val="21"/>
              </w:rPr>
              <w:t>/</w:t>
            </w:r>
            <w:r w:rsidRPr="000C7928">
              <w:rPr>
                <w:rFonts w:hint="eastAsia"/>
                <w:bCs/>
                <w:szCs w:val="21"/>
              </w:rPr>
              <w:t>脉冲。</w:t>
            </w:r>
          </w:p>
          <w:p w:rsidR="003E0E04" w:rsidRDefault="003E0E04" w:rsidP="00143810">
            <w:pPr>
              <w:widowControl/>
              <w:textAlignment w:val="center"/>
              <w:rPr>
                <w:bCs/>
                <w:szCs w:val="21"/>
              </w:rPr>
            </w:pPr>
            <w:r>
              <w:rPr>
                <w:rFonts w:hint="eastAsia"/>
                <w:bCs/>
                <w:szCs w:val="21"/>
              </w:rPr>
              <w:t>9</w:t>
            </w:r>
            <w:r>
              <w:rPr>
                <w:rFonts w:hint="eastAsia"/>
                <w:bCs/>
                <w:szCs w:val="21"/>
              </w:rPr>
              <w:t>、△支持程控接口：</w:t>
            </w:r>
            <w:r>
              <w:rPr>
                <w:rFonts w:hint="eastAsia"/>
                <w:bCs/>
                <w:szCs w:val="21"/>
              </w:rPr>
              <w:t xml:space="preserve"> LAN </w:t>
            </w:r>
            <w:r>
              <w:rPr>
                <w:rFonts w:hint="eastAsia"/>
                <w:bCs/>
                <w:szCs w:val="21"/>
              </w:rPr>
              <w:t>和</w:t>
            </w:r>
            <w:r>
              <w:rPr>
                <w:rFonts w:hint="eastAsia"/>
                <w:bCs/>
                <w:szCs w:val="21"/>
              </w:rPr>
              <w:t xml:space="preserve">USB </w:t>
            </w:r>
          </w:p>
          <w:p w:rsidR="003E0E04" w:rsidRDefault="003E0E04" w:rsidP="00143810">
            <w:pPr>
              <w:widowControl/>
              <w:textAlignment w:val="center"/>
              <w:rPr>
                <w:bCs/>
                <w:szCs w:val="21"/>
              </w:rPr>
            </w:pPr>
            <w:r>
              <w:rPr>
                <w:rFonts w:hint="eastAsia"/>
                <w:bCs/>
                <w:szCs w:val="21"/>
              </w:rPr>
              <w:t>10</w:t>
            </w:r>
            <w:r>
              <w:rPr>
                <w:rFonts w:hint="eastAsia"/>
                <w:bCs/>
                <w:szCs w:val="21"/>
              </w:rPr>
              <w:t>、</w:t>
            </w:r>
            <w:r>
              <w:rPr>
                <w:rFonts w:hint="eastAsia"/>
                <w:kern w:val="0"/>
                <w:szCs w:val="21"/>
              </w:rPr>
              <w:t>★原装进口设备</w:t>
            </w:r>
          </w:p>
        </w:tc>
        <w:tc>
          <w:tcPr>
            <w:tcW w:w="709" w:type="dxa"/>
            <w:vAlign w:val="center"/>
          </w:tcPr>
          <w:p w:rsidR="003E0E04" w:rsidRDefault="003E0E04" w:rsidP="00143810">
            <w:pPr>
              <w:widowControl/>
              <w:jc w:val="center"/>
              <w:textAlignment w:val="center"/>
              <w:rPr>
                <w:color w:val="000000"/>
                <w:kern w:val="0"/>
                <w:szCs w:val="21"/>
              </w:rPr>
            </w:pPr>
            <w:r>
              <w:rPr>
                <w:rFonts w:hint="eastAsia"/>
                <w:color w:val="000000"/>
                <w:kern w:val="0"/>
                <w:szCs w:val="21"/>
              </w:rPr>
              <w:t>台</w:t>
            </w:r>
          </w:p>
        </w:tc>
        <w:tc>
          <w:tcPr>
            <w:tcW w:w="567" w:type="dxa"/>
            <w:vAlign w:val="center"/>
          </w:tcPr>
          <w:p w:rsidR="003E0E04" w:rsidRDefault="003E0E04" w:rsidP="00143810">
            <w:pPr>
              <w:widowControl/>
              <w:jc w:val="center"/>
              <w:rPr>
                <w:kern w:val="0"/>
                <w:szCs w:val="21"/>
              </w:rPr>
            </w:pPr>
            <w:r>
              <w:rPr>
                <w:szCs w:val="21"/>
              </w:rPr>
              <w:t>6</w:t>
            </w:r>
          </w:p>
        </w:tc>
        <w:tc>
          <w:tcPr>
            <w:tcW w:w="567" w:type="dxa"/>
            <w:vAlign w:val="center"/>
          </w:tcPr>
          <w:p w:rsidR="003E0E04" w:rsidRDefault="003E0E04" w:rsidP="00143810">
            <w:pPr>
              <w:widowControl/>
              <w:jc w:val="center"/>
              <w:rPr>
                <w:szCs w:val="21"/>
              </w:rPr>
            </w:pPr>
          </w:p>
        </w:tc>
      </w:tr>
    </w:tbl>
    <w:p w:rsidR="003E0E04" w:rsidRDefault="003E0E04" w:rsidP="003E0E04">
      <w:pPr>
        <w:rPr>
          <w:rFonts w:ascii="宋体" w:hAnsi="宋体"/>
          <w:szCs w:val="21"/>
        </w:rPr>
      </w:pPr>
    </w:p>
    <w:p w:rsidR="003E0E04" w:rsidRDefault="003E0E04" w:rsidP="003E0E04">
      <w:pPr>
        <w:rPr>
          <w:rFonts w:ascii="宋体" w:hAnsi="宋体"/>
          <w:szCs w:val="21"/>
        </w:rPr>
      </w:pPr>
      <w:r>
        <w:rPr>
          <w:rFonts w:ascii="宋体" w:hAnsi="宋体"/>
          <w:szCs w:val="21"/>
        </w:rPr>
        <w:br w:type="page"/>
      </w:r>
      <w:r>
        <w:rPr>
          <w:rFonts w:ascii="宋体" w:hAnsi="宋体" w:hint="eastAsia"/>
          <w:szCs w:val="21"/>
        </w:rPr>
        <w:lastRenderedPageBreak/>
        <w:t>第三包</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1296"/>
        <w:gridCol w:w="4678"/>
        <w:gridCol w:w="709"/>
        <w:gridCol w:w="566"/>
        <w:gridCol w:w="616"/>
      </w:tblGrid>
      <w:tr w:rsidR="003E0E04" w:rsidTr="00143810">
        <w:trPr>
          <w:jc w:val="center"/>
        </w:trPr>
        <w:tc>
          <w:tcPr>
            <w:tcW w:w="655" w:type="dxa"/>
          </w:tcPr>
          <w:p w:rsidR="003E0E04" w:rsidRDefault="003E0E04" w:rsidP="00143810">
            <w:pPr>
              <w:spacing w:line="360" w:lineRule="auto"/>
              <w:jc w:val="center"/>
              <w:rPr>
                <w:b/>
                <w:szCs w:val="21"/>
              </w:rPr>
            </w:pPr>
            <w:r>
              <w:rPr>
                <w:rFonts w:hint="eastAsia"/>
                <w:b/>
                <w:szCs w:val="21"/>
              </w:rPr>
              <w:t>序号</w:t>
            </w:r>
          </w:p>
        </w:tc>
        <w:tc>
          <w:tcPr>
            <w:tcW w:w="1296" w:type="dxa"/>
          </w:tcPr>
          <w:p w:rsidR="003E0E04" w:rsidRDefault="003E0E04" w:rsidP="00143810">
            <w:pPr>
              <w:spacing w:line="360" w:lineRule="auto"/>
              <w:jc w:val="center"/>
              <w:rPr>
                <w:b/>
                <w:szCs w:val="21"/>
              </w:rPr>
            </w:pPr>
            <w:r>
              <w:rPr>
                <w:rFonts w:hint="eastAsia"/>
                <w:b/>
                <w:szCs w:val="21"/>
              </w:rPr>
              <w:t>货物名称</w:t>
            </w:r>
          </w:p>
        </w:tc>
        <w:tc>
          <w:tcPr>
            <w:tcW w:w="4678" w:type="dxa"/>
          </w:tcPr>
          <w:p w:rsidR="003E0E04" w:rsidRDefault="003E0E04" w:rsidP="00143810">
            <w:pPr>
              <w:spacing w:line="360" w:lineRule="auto"/>
              <w:jc w:val="center"/>
              <w:rPr>
                <w:b/>
                <w:szCs w:val="21"/>
              </w:rPr>
            </w:pPr>
            <w:r>
              <w:rPr>
                <w:rFonts w:hint="eastAsia"/>
                <w:b/>
                <w:szCs w:val="21"/>
              </w:rPr>
              <w:t>技术指标及规格</w:t>
            </w:r>
          </w:p>
        </w:tc>
        <w:tc>
          <w:tcPr>
            <w:tcW w:w="709" w:type="dxa"/>
          </w:tcPr>
          <w:p w:rsidR="003E0E04" w:rsidRDefault="003E0E04" w:rsidP="00143810">
            <w:pPr>
              <w:spacing w:line="360" w:lineRule="auto"/>
              <w:jc w:val="center"/>
              <w:rPr>
                <w:b/>
                <w:szCs w:val="21"/>
              </w:rPr>
            </w:pPr>
            <w:r>
              <w:rPr>
                <w:rFonts w:hint="eastAsia"/>
                <w:b/>
                <w:szCs w:val="21"/>
              </w:rPr>
              <w:t>单位</w:t>
            </w:r>
          </w:p>
        </w:tc>
        <w:tc>
          <w:tcPr>
            <w:tcW w:w="566" w:type="dxa"/>
          </w:tcPr>
          <w:p w:rsidR="003E0E04" w:rsidRDefault="003E0E04" w:rsidP="00143810">
            <w:pPr>
              <w:spacing w:line="360" w:lineRule="auto"/>
              <w:jc w:val="center"/>
              <w:rPr>
                <w:b/>
                <w:szCs w:val="21"/>
              </w:rPr>
            </w:pPr>
            <w:r>
              <w:rPr>
                <w:rFonts w:hint="eastAsia"/>
                <w:b/>
                <w:szCs w:val="21"/>
              </w:rPr>
              <w:t>数量</w:t>
            </w:r>
          </w:p>
        </w:tc>
        <w:tc>
          <w:tcPr>
            <w:tcW w:w="616" w:type="dxa"/>
          </w:tcPr>
          <w:p w:rsidR="003E0E04" w:rsidRDefault="003E0E04" w:rsidP="00143810">
            <w:pPr>
              <w:spacing w:line="360" w:lineRule="auto"/>
              <w:jc w:val="center"/>
              <w:rPr>
                <w:b/>
                <w:szCs w:val="21"/>
              </w:rPr>
            </w:pPr>
            <w:r>
              <w:rPr>
                <w:rFonts w:hint="eastAsia"/>
                <w:b/>
                <w:szCs w:val="21"/>
              </w:rPr>
              <w:t>备注</w:t>
            </w:r>
          </w:p>
        </w:tc>
      </w:tr>
      <w:tr w:rsidR="003E0E04" w:rsidTr="00143810">
        <w:trPr>
          <w:trHeight w:val="1134"/>
          <w:jc w:val="center"/>
        </w:trPr>
        <w:tc>
          <w:tcPr>
            <w:tcW w:w="655" w:type="dxa"/>
            <w:vAlign w:val="center"/>
          </w:tcPr>
          <w:p w:rsidR="003E0E04" w:rsidRDefault="003E0E04" w:rsidP="00143810">
            <w:pPr>
              <w:spacing w:line="360" w:lineRule="auto"/>
              <w:jc w:val="center"/>
              <w:rPr>
                <w:b/>
                <w:szCs w:val="21"/>
              </w:rPr>
            </w:pPr>
            <w:r>
              <w:rPr>
                <w:rFonts w:hint="eastAsia"/>
                <w:b/>
                <w:szCs w:val="21"/>
              </w:rPr>
              <w:t>1</w:t>
            </w:r>
          </w:p>
        </w:tc>
        <w:tc>
          <w:tcPr>
            <w:tcW w:w="1296" w:type="dxa"/>
            <w:vAlign w:val="center"/>
          </w:tcPr>
          <w:p w:rsidR="003E0E04" w:rsidRDefault="003E0E04" w:rsidP="00143810">
            <w:pPr>
              <w:rPr>
                <w:color w:val="000000"/>
                <w:szCs w:val="21"/>
              </w:rPr>
            </w:pPr>
            <w:r>
              <w:rPr>
                <w:rFonts w:hint="eastAsia"/>
                <w:color w:val="000000"/>
                <w:szCs w:val="21"/>
              </w:rPr>
              <w:t>频谱分析仪</w:t>
            </w:r>
          </w:p>
        </w:tc>
        <w:tc>
          <w:tcPr>
            <w:tcW w:w="4678" w:type="dxa"/>
            <w:vAlign w:val="center"/>
          </w:tcPr>
          <w:p w:rsidR="003E0E04" w:rsidRDefault="003E0E04" w:rsidP="00143810">
            <w:pPr>
              <w:widowControl/>
              <w:textAlignment w:val="center"/>
              <w:rPr>
                <w:rFonts w:ascii="Times" w:hAnsi="Times" w:cs="Tahoma"/>
                <w:szCs w:val="21"/>
              </w:rPr>
            </w:pPr>
            <w:r>
              <w:rPr>
                <w:rFonts w:ascii="Times" w:hAnsi="Times" w:cs="Tahoma" w:hint="eastAsia"/>
                <w:szCs w:val="21"/>
              </w:rPr>
              <w:t>1</w:t>
            </w:r>
            <w:r>
              <w:rPr>
                <w:rFonts w:ascii="Times" w:hAnsi="Times" w:cs="Tahoma" w:hint="eastAsia"/>
                <w:szCs w:val="21"/>
              </w:rPr>
              <w:t>、★频率范围：</w:t>
            </w:r>
            <w:r>
              <w:rPr>
                <w:rFonts w:ascii="Times" w:hAnsi="Times" w:cs="Tahoma" w:hint="eastAsia"/>
                <w:szCs w:val="21"/>
              </w:rPr>
              <w:t>9KHz-3GHz</w:t>
            </w:r>
            <w:r>
              <w:rPr>
                <w:rFonts w:ascii="Times" w:hAnsi="Times" w:cs="Tahoma" w:hint="eastAsia"/>
                <w:szCs w:val="21"/>
              </w:rPr>
              <w:t>；</w:t>
            </w:r>
          </w:p>
          <w:p w:rsidR="003E0E04" w:rsidRDefault="003E0E04" w:rsidP="00143810">
            <w:pPr>
              <w:widowControl/>
              <w:textAlignment w:val="center"/>
              <w:rPr>
                <w:rFonts w:ascii="Times" w:hAnsi="Times" w:cs="Tahoma"/>
                <w:szCs w:val="21"/>
              </w:rPr>
            </w:pPr>
            <w:r>
              <w:rPr>
                <w:rFonts w:ascii="Times" w:hAnsi="Times" w:cs="Tahoma" w:hint="eastAsia"/>
                <w:szCs w:val="21"/>
              </w:rPr>
              <w:t>2</w:t>
            </w:r>
            <w:r>
              <w:rPr>
                <w:rFonts w:ascii="Times" w:hAnsi="Times" w:cs="Tahoma" w:hint="eastAsia"/>
                <w:szCs w:val="21"/>
              </w:rPr>
              <w:t>、信号耦合方式：</w:t>
            </w:r>
            <w:r>
              <w:rPr>
                <w:rFonts w:ascii="Times" w:hAnsi="Times" w:cs="Tahoma" w:hint="eastAsia"/>
                <w:szCs w:val="21"/>
              </w:rPr>
              <w:t>AC/DC</w:t>
            </w:r>
            <w:r>
              <w:rPr>
                <w:rFonts w:ascii="Times" w:hAnsi="Times" w:cs="Tahoma" w:hint="eastAsia"/>
                <w:szCs w:val="21"/>
              </w:rPr>
              <w:t>耦合；</w:t>
            </w:r>
          </w:p>
          <w:p w:rsidR="003E0E04" w:rsidRDefault="003E0E04" w:rsidP="00143810">
            <w:pPr>
              <w:widowControl/>
              <w:textAlignment w:val="center"/>
              <w:rPr>
                <w:rFonts w:ascii="Times" w:hAnsi="Times" w:cs="Tahoma"/>
                <w:szCs w:val="21"/>
              </w:rPr>
            </w:pPr>
            <w:r>
              <w:rPr>
                <w:rFonts w:ascii="Times" w:hAnsi="Times" w:cs="Tahoma" w:hint="eastAsia"/>
                <w:szCs w:val="21"/>
              </w:rPr>
              <w:t>3</w:t>
            </w:r>
            <w:r>
              <w:rPr>
                <w:rFonts w:ascii="Times" w:hAnsi="Times" w:cs="Tahoma" w:hint="eastAsia"/>
                <w:szCs w:val="21"/>
              </w:rPr>
              <w:t>、</w:t>
            </w:r>
            <w:r>
              <w:rPr>
                <w:rFonts w:hint="eastAsia"/>
                <w:bCs/>
                <w:szCs w:val="21"/>
              </w:rPr>
              <w:t>△</w:t>
            </w:r>
            <w:r>
              <w:rPr>
                <w:rFonts w:ascii="Times" w:hAnsi="Times" w:cs="Tahoma" w:hint="eastAsia"/>
                <w:szCs w:val="21"/>
              </w:rPr>
              <w:t>分析带宽：</w:t>
            </w:r>
            <w:r w:rsidRPr="000C7928">
              <w:rPr>
                <w:rFonts w:hint="eastAsia"/>
                <w:bCs/>
                <w:szCs w:val="21"/>
              </w:rPr>
              <w:t>≥</w:t>
            </w:r>
            <w:r w:rsidRPr="000C7928">
              <w:rPr>
                <w:rFonts w:ascii="Times" w:hAnsi="Times" w:cs="Tahoma" w:hint="eastAsia"/>
                <w:szCs w:val="21"/>
              </w:rPr>
              <w:t>1</w:t>
            </w:r>
            <w:r>
              <w:rPr>
                <w:rFonts w:ascii="Times" w:hAnsi="Times" w:cs="Tahoma" w:hint="eastAsia"/>
                <w:szCs w:val="21"/>
              </w:rPr>
              <w:t>0MHz</w:t>
            </w:r>
          </w:p>
          <w:p w:rsidR="003E0E04" w:rsidRDefault="003E0E04" w:rsidP="00143810">
            <w:pPr>
              <w:widowControl/>
              <w:textAlignment w:val="center"/>
              <w:rPr>
                <w:rFonts w:ascii="Times" w:hAnsi="Times" w:cs="Tahoma"/>
                <w:szCs w:val="21"/>
              </w:rPr>
            </w:pPr>
            <w:r>
              <w:rPr>
                <w:rFonts w:ascii="Times" w:hAnsi="Times" w:cs="Tahoma" w:hint="eastAsia"/>
                <w:szCs w:val="21"/>
              </w:rPr>
              <w:t>4</w:t>
            </w:r>
            <w:r>
              <w:rPr>
                <w:rFonts w:ascii="Times" w:hAnsi="Times" w:cs="Tahoma" w:hint="eastAsia"/>
                <w:szCs w:val="21"/>
              </w:rPr>
              <w:t>、检波方式：最大</w:t>
            </w:r>
            <w:r>
              <w:rPr>
                <w:rFonts w:ascii="Times" w:hAnsi="Times" w:cs="Tahoma" w:hint="eastAsia"/>
                <w:szCs w:val="21"/>
              </w:rPr>
              <w:t>/</w:t>
            </w:r>
            <w:r>
              <w:rPr>
                <w:rFonts w:ascii="Times" w:hAnsi="Times" w:cs="Tahoma" w:hint="eastAsia"/>
                <w:szCs w:val="21"/>
              </w:rPr>
              <w:t>最小峰值、平均值、</w:t>
            </w:r>
            <w:r>
              <w:rPr>
                <w:rFonts w:ascii="Times" w:hAnsi="Times" w:cs="Tahoma" w:hint="eastAsia"/>
                <w:szCs w:val="21"/>
              </w:rPr>
              <w:t>RMS</w:t>
            </w:r>
            <w:r>
              <w:rPr>
                <w:rFonts w:ascii="Times" w:hAnsi="Times" w:cs="Tahoma" w:hint="eastAsia"/>
                <w:szCs w:val="21"/>
              </w:rPr>
              <w:t>均方根值、准峰值和采样值</w:t>
            </w:r>
          </w:p>
          <w:p w:rsidR="003E0E04" w:rsidRDefault="003E0E04" w:rsidP="00143810">
            <w:pPr>
              <w:widowControl/>
              <w:textAlignment w:val="center"/>
              <w:rPr>
                <w:rFonts w:ascii="Times" w:hAnsi="Times" w:cs="Tahoma"/>
                <w:szCs w:val="21"/>
              </w:rPr>
            </w:pPr>
            <w:r>
              <w:rPr>
                <w:rFonts w:ascii="Times" w:hAnsi="Times" w:cs="Tahoma" w:hint="eastAsia"/>
                <w:szCs w:val="21"/>
              </w:rPr>
              <w:t>5</w:t>
            </w:r>
            <w:r>
              <w:rPr>
                <w:rFonts w:ascii="Times" w:hAnsi="Times" w:cs="Tahoma" w:hint="eastAsia"/>
                <w:szCs w:val="21"/>
              </w:rPr>
              <w:t>、配备前置衰减器；</w:t>
            </w:r>
          </w:p>
          <w:p w:rsidR="003E0E04" w:rsidRDefault="003E0E04" w:rsidP="00143810">
            <w:pPr>
              <w:widowControl/>
              <w:textAlignment w:val="center"/>
              <w:rPr>
                <w:rFonts w:ascii="Times" w:hAnsi="Times" w:cs="Tahoma"/>
                <w:szCs w:val="21"/>
              </w:rPr>
            </w:pPr>
            <w:r>
              <w:rPr>
                <w:rFonts w:ascii="Times" w:hAnsi="Times" w:cs="Tahoma" w:hint="eastAsia"/>
                <w:szCs w:val="21"/>
              </w:rPr>
              <w:t>6</w:t>
            </w:r>
            <w:r>
              <w:rPr>
                <w:rFonts w:ascii="Times" w:hAnsi="Times" w:cs="Tahoma" w:hint="eastAsia"/>
                <w:szCs w:val="21"/>
              </w:rPr>
              <w:t>、</w:t>
            </w:r>
            <w:r>
              <w:rPr>
                <w:rFonts w:ascii="Times" w:hAnsi="Times" w:cs="Tahoma" w:hint="eastAsia"/>
                <w:szCs w:val="21"/>
              </w:rPr>
              <w:t>TOI:3GHz</w:t>
            </w:r>
            <w:r>
              <w:rPr>
                <w:rFonts w:ascii="Times" w:hAnsi="Times" w:cs="Tahoma" w:hint="eastAsia"/>
                <w:szCs w:val="21"/>
              </w:rPr>
              <w:t>时候指标值不低于</w:t>
            </w:r>
            <w:r>
              <w:rPr>
                <w:rFonts w:ascii="Times" w:hAnsi="Times" w:cs="Tahoma" w:hint="eastAsia"/>
                <w:szCs w:val="21"/>
              </w:rPr>
              <w:t>+12dBm,</w:t>
            </w:r>
            <w:r>
              <w:rPr>
                <w:rFonts w:ascii="Times" w:hAnsi="Times" w:cs="Tahoma" w:hint="eastAsia"/>
                <w:szCs w:val="21"/>
              </w:rPr>
              <w:t>典型值不低于</w:t>
            </w:r>
            <w:r>
              <w:rPr>
                <w:rFonts w:ascii="Times" w:hAnsi="Times" w:cs="Tahoma" w:hint="eastAsia"/>
                <w:szCs w:val="21"/>
              </w:rPr>
              <w:t>+16dBm</w:t>
            </w:r>
            <w:r>
              <w:rPr>
                <w:rFonts w:ascii="Times" w:hAnsi="Times" w:cs="Tahoma" w:hint="eastAsia"/>
                <w:szCs w:val="21"/>
              </w:rPr>
              <w:t>；</w:t>
            </w:r>
          </w:p>
          <w:p w:rsidR="003E0E04" w:rsidRDefault="003E0E04" w:rsidP="00143810">
            <w:pPr>
              <w:widowControl/>
              <w:textAlignment w:val="center"/>
              <w:rPr>
                <w:rFonts w:ascii="Times" w:hAnsi="Times" w:cs="Tahoma"/>
                <w:szCs w:val="21"/>
              </w:rPr>
            </w:pPr>
            <w:r>
              <w:rPr>
                <w:rFonts w:ascii="Times" w:hAnsi="Times" w:cs="Tahoma" w:hint="eastAsia"/>
                <w:szCs w:val="21"/>
              </w:rPr>
              <w:t>7</w:t>
            </w:r>
            <w:r>
              <w:rPr>
                <w:rFonts w:ascii="Times" w:hAnsi="Times" w:cs="Tahoma" w:hint="eastAsia"/>
                <w:szCs w:val="21"/>
              </w:rPr>
              <w:t>、★显示平均噪声电平：</w:t>
            </w:r>
          </w:p>
          <w:p w:rsidR="003E0E04" w:rsidRDefault="003E0E04" w:rsidP="00143810">
            <w:pPr>
              <w:widowControl/>
              <w:textAlignment w:val="center"/>
              <w:rPr>
                <w:rFonts w:ascii="Times" w:hAnsi="Times" w:cs="Tahoma"/>
                <w:szCs w:val="21"/>
              </w:rPr>
            </w:pPr>
            <w:r>
              <w:rPr>
                <w:rFonts w:ascii="Times" w:hAnsi="Times" w:cs="Tahoma" w:hint="eastAsia"/>
                <w:szCs w:val="21"/>
              </w:rPr>
              <w:t>50MHz-1.5GHz</w:t>
            </w:r>
            <w:r>
              <w:rPr>
                <w:rFonts w:ascii="Times" w:hAnsi="Times" w:cs="Tahoma" w:hint="eastAsia"/>
                <w:szCs w:val="21"/>
              </w:rPr>
              <w:t>≤</w:t>
            </w:r>
            <w:r>
              <w:rPr>
                <w:rFonts w:ascii="Times" w:hAnsi="Times" w:cs="Tahoma" w:hint="eastAsia"/>
                <w:szCs w:val="21"/>
              </w:rPr>
              <w:t>-145dBm/Hz</w:t>
            </w:r>
            <w:r>
              <w:rPr>
                <w:rFonts w:ascii="Times" w:hAnsi="Times" w:cs="Tahoma" w:hint="eastAsia"/>
                <w:szCs w:val="21"/>
              </w:rPr>
              <w:t>；</w:t>
            </w:r>
            <w:r>
              <w:rPr>
                <w:rFonts w:ascii="Times" w:hAnsi="Times" w:cs="Tahoma" w:hint="eastAsia"/>
                <w:szCs w:val="21"/>
              </w:rPr>
              <w:t xml:space="preserve">                     1.5GHz-3GHz </w:t>
            </w:r>
            <w:r>
              <w:rPr>
                <w:rFonts w:ascii="Times" w:hAnsi="Times" w:cs="Tahoma" w:hint="eastAsia"/>
                <w:szCs w:val="21"/>
              </w:rPr>
              <w:t>≤</w:t>
            </w:r>
            <w:r>
              <w:rPr>
                <w:rFonts w:ascii="Times" w:hAnsi="Times" w:cs="Tahoma" w:hint="eastAsia"/>
                <w:szCs w:val="21"/>
              </w:rPr>
              <w:t xml:space="preserve"> -140dBm/Hz</w:t>
            </w:r>
            <w:r>
              <w:rPr>
                <w:rFonts w:ascii="Times" w:hAnsi="Times" w:cs="Tahoma" w:hint="eastAsia"/>
                <w:szCs w:val="21"/>
              </w:rPr>
              <w:t>；</w:t>
            </w:r>
          </w:p>
          <w:p w:rsidR="003E0E04" w:rsidRDefault="003E0E04" w:rsidP="00143810">
            <w:pPr>
              <w:widowControl/>
              <w:textAlignment w:val="center"/>
              <w:rPr>
                <w:rFonts w:ascii="Times" w:hAnsi="Times" w:cs="Tahoma"/>
                <w:szCs w:val="21"/>
              </w:rPr>
            </w:pPr>
            <w:r>
              <w:rPr>
                <w:rFonts w:ascii="Times" w:hAnsi="Times" w:cs="Tahoma" w:hint="eastAsia"/>
                <w:szCs w:val="21"/>
              </w:rPr>
              <w:t>8</w:t>
            </w:r>
            <w:r>
              <w:rPr>
                <w:rFonts w:ascii="Times" w:hAnsi="Times" w:cs="Tahoma" w:hint="eastAsia"/>
                <w:szCs w:val="21"/>
              </w:rPr>
              <w:t>、显示动态范围：</w:t>
            </w:r>
            <w:r>
              <w:rPr>
                <w:rFonts w:ascii="Times" w:hAnsi="Times" w:cs="Tahoma" w:hint="eastAsia"/>
                <w:szCs w:val="21"/>
              </w:rPr>
              <w:t>107dBc</w:t>
            </w:r>
          </w:p>
          <w:p w:rsidR="003E0E04" w:rsidRDefault="003E0E04" w:rsidP="00143810">
            <w:pPr>
              <w:widowControl/>
              <w:textAlignment w:val="center"/>
              <w:rPr>
                <w:rFonts w:ascii="Times" w:hAnsi="Times" w:cs="Tahoma"/>
                <w:szCs w:val="21"/>
              </w:rPr>
            </w:pPr>
            <w:r>
              <w:rPr>
                <w:rFonts w:ascii="Times" w:hAnsi="Times" w:cs="Tahoma" w:hint="eastAsia"/>
                <w:szCs w:val="21"/>
              </w:rPr>
              <w:t>9</w:t>
            </w:r>
            <w:r>
              <w:rPr>
                <w:rFonts w:ascii="Times" w:hAnsi="Times" w:cs="Tahoma" w:hint="eastAsia"/>
                <w:szCs w:val="21"/>
              </w:rPr>
              <w:t>、峰值查找响应时间：≤</w:t>
            </w:r>
            <w:r>
              <w:rPr>
                <w:rFonts w:ascii="Times" w:hAnsi="Times" w:cs="Tahoma" w:hint="eastAsia"/>
                <w:szCs w:val="21"/>
              </w:rPr>
              <w:t>6ms</w:t>
            </w:r>
          </w:p>
          <w:p w:rsidR="003E0E04" w:rsidRDefault="003E0E04" w:rsidP="00143810">
            <w:pPr>
              <w:widowControl/>
              <w:textAlignment w:val="center"/>
              <w:rPr>
                <w:rFonts w:ascii="Times" w:hAnsi="Times" w:cs="Tahoma"/>
                <w:szCs w:val="21"/>
              </w:rPr>
            </w:pPr>
            <w:r>
              <w:rPr>
                <w:rFonts w:ascii="Times" w:hAnsi="Times" w:cs="Tahoma" w:hint="eastAsia"/>
                <w:szCs w:val="21"/>
              </w:rPr>
              <w:t>10</w:t>
            </w:r>
            <w:r>
              <w:rPr>
                <w:rFonts w:ascii="Times" w:hAnsi="Times" w:cs="Tahoma" w:hint="eastAsia"/>
                <w:szCs w:val="21"/>
              </w:rPr>
              <w:t>、★配备矢量解调分析软件，能够完成信号抓取、回放、解调、</w:t>
            </w:r>
            <w:r>
              <w:rPr>
                <w:rFonts w:ascii="Times" w:hAnsi="Times" w:cs="Tahoma" w:hint="eastAsia"/>
                <w:szCs w:val="21"/>
              </w:rPr>
              <w:t>EVM</w:t>
            </w:r>
            <w:r>
              <w:rPr>
                <w:rFonts w:ascii="Times" w:hAnsi="Times" w:cs="Tahoma" w:hint="eastAsia"/>
                <w:szCs w:val="21"/>
              </w:rPr>
              <w:t>分析等，支持完成多种调制制式解调，包括</w:t>
            </w:r>
            <w:r>
              <w:rPr>
                <w:rFonts w:ascii="Times" w:hAnsi="Times" w:cs="Tahoma" w:hint="eastAsia"/>
                <w:szCs w:val="21"/>
              </w:rPr>
              <w:t>BPSK/QPSK</w:t>
            </w:r>
            <w:r>
              <w:rPr>
                <w:rFonts w:ascii="Times" w:hAnsi="Times" w:cs="Tahoma" w:hint="eastAsia"/>
                <w:szCs w:val="21"/>
              </w:rPr>
              <w:t>、</w:t>
            </w:r>
            <w:r>
              <w:rPr>
                <w:rFonts w:ascii="Times" w:hAnsi="Times" w:cs="Tahoma" w:hint="eastAsia"/>
                <w:szCs w:val="21"/>
              </w:rPr>
              <w:t>QAM</w:t>
            </w:r>
            <w:r>
              <w:rPr>
                <w:rFonts w:ascii="Times" w:hAnsi="Times" w:cs="Tahoma" w:hint="eastAsia"/>
                <w:szCs w:val="21"/>
              </w:rPr>
              <w:t>等调制方式</w:t>
            </w:r>
            <w:r>
              <w:rPr>
                <w:rFonts w:ascii="Times" w:hAnsi="Times" w:cs="Tahoma" w:hint="eastAsia"/>
                <w:szCs w:val="21"/>
              </w:rPr>
              <w:t>;</w:t>
            </w:r>
          </w:p>
          <w:p w:rsidR="003E0E04" w:rsidRDefault="003E0E04" w:rsidP="00143810">
            <w:pPr>
              <w:widowControl/>
              <w:textAlignment w:val="center"/>
              <w:rPr>
                <w:rFonts w:ascii="Times" w:hAnsi="Times" w:cs="Tahoma"/>
                <w:szCs w:val="21"/>
              </w:rPr>
            </w:pPr>
            <w:r>
              <w:rPr>
                <w:rFonts w:ascii="Times" w:hAnsi="Times" w:cs="Tahoma" w:hint="eastAsia"/>
                <w:szCs w:val="21"/>
              </w:rPr>
              <w:t>11</w:t>
            </w:r>
            <w:r>
              <w:rPr>
                <w:rFonts w:ascii="Times" w:hAnsi="Times" w:cs="Tahoma" w:hint="eastAsia"/>
                <w:szCs w:val="21"/>
              </w:rPr>
              <w:t>、★软件支持一个教师账户和最少</w:t>
            </w:r>
            <w:r>
              <w:rPr>
                <w:rFonts w:ascii="Times" w:hAnsi="Times" w:cs="Tahoma" w:hint="eastAsia"/>
                <w:szCs w:val="21"/>
              </w:rPr>
              <w:t>15</w:t>
            </w:r>
            <w:r>
              <w:rPr>
                <w:rFonts w:ascii="Times" w:hAnsi="Times" w:cs="Tahoma" w:hint="eastAsia"/>
                <w:szCs w:val="21"/>
              </w:rPr>
              <w:t>个学生账户；</w:t>
            </w:r>
          </w:p>
          <w:p w:rsidR="003E0E04" w:rsidRDefault="003E0E04" w:rsidP="00143810">
            <w:pPr>
              <w:widowControl/>
              <w:textAlignment w:val="center"/>
              <w:rPr>
                <w:rFonts w:ascii="Times" w:hAnsi="Times" w:cs="Tahoma"/>
                <w:szCs w:val="21"/>
              </w:rPr>
            </w:pPr>
            <w:r>
              <w:rPr>
                <w:rFonts w:ascii="Times" w:hAnsi="Times" w:cs="Tahoma" w:hint="eastAsia"/>
                <w:szCs w:val="21"/>
              </w:rPr>
              <w:t>12</w:t>
            </w:r>
            <w:r>
              <w:rPr>
                <w:rFonts w:ascii="Times" w:hAnsi="Times" w:cs="Tahoma" w:hint="eastAsia"/>
                <w:szCs w:val="21"/>
              </w:rPr>
              <w:t>、分辨率可调节范围：</w:t>
            </w:r>
            <w:r>
              <w:rPr>
                <w:rFonts w:ascii="Times" w:hAnsi="Times" w:cs="Tahoma" w:hint="eastAsia"/>
                <w:szCs w:val="21"/>
              </w:rPr>
              <w:t>1Hz</w:t>
            </w:r>
            <w:r>
              <w:rPr>
                <w:rFonts w:ascii="Times" w:hAnsi="Times" w:cs="Tahoma" w:hint="eastAsia"/>
                <w:szCs w:val="21"/>
              </w:rPr>
              <w:t>—</w:t>
            </w:r>
            <w:r>
              <w:rPr>
                <w:rFonts w:ascii="Times" w:hAnsi="Times" w:cs="Tahoma" w:hint="eastAsia"/>
                <w:szCs w:val="21"/>
              </w:rPr>
              <w:t>8MHz</w:t>
            </w:r>
          </w:p>
          <w:p w:rsidR="003E0E04" w:rsidRDefault="003E0E04" w:rsidP="00143810">
            <w:pPr>
              <w:widowControl/>
              <w:textAlignment w:val="center"/>
              <w:rPr>
                <w:rFonts w:ascii="Times" w:hAnsi="Times" w:cs="Tahoma"/>
                <w:szCs w:val="21"/>
              </w:rPr>
            </w:pPr>
            <w:r>
              <w:rPr>
                <w:rFonts w:ascii="Times" w:hAnsi="Times" w:cs="Tahoma" w:hint="eastAsia"/>
                <w:szCs w:val="21"/>
              </w:rPr>
              <w:t>13</w:t>
            </w:r>
            <w:r>
              <w:rPr>
                <w:rFonts w:ascii="Times" w:hAnsi="Times" w:cs="Tahoma" w:hint="eastAsia"/>
                <w:szCs w:val="21"/>
              </w:rPr>
              <w:t>、</w:t>
            </w:r>
            <w:r>
              <w:rPr>
                <w:rFonts w:hint="eastAsia"/>
                <w:kern w:val="0"/>
                <w:szCs w:val="21"/>
              </w:rPr>
              <w:t>★原装进口设备</w:t>
            </w:r>
          </w:p>
        </w:tc>
        <w:tc>
          <w:tcPr>
            <w:tcW w:w="709" w:type="dxa"/>
            <w:vAlign w:val="center"/>
          </w:tcPr>
          <w:p w:rsidR="003E0E04" w:rsidRDefault="003E0E04" w:rsidP="00143810">
            <w:pPr>
              <w:widowControl/>
              <w:jc w:val="center"/>
              <w:textAlignment w:val="center"/>
              <w:rPr>
                <w:color w:val="000000"/>
                <w:kern w:val="0"/>
                <w:szCs w:val="21"/>
              </w:rPr>
            </w:pPr>
            <w:r>
              <w:rPr>
                <w:rFonts w:hint="eastAsia"/>
                <w:color w:val="000000"/>
                <w:kern w:val="0"/>
                <w:szCs w:val="21"/>
              </w:rPr>
              <w:t>台</w:t>
            </w:r>
          </w:p>
        </w:tc>
        <w:tc>
          <w:tcPr>
            <w:tcW w:w="566" w:type="dxa"/>
            <w:vAlign w:val="center"/>
          </w:tcPr>
          <w:p w:rsidR="003E0E04" w:rsidRDefault="003E0E04" w:rsidP="00143810">
            <w:pPr>
              <w:jc w:val="center"/>
              <w:rPr>
                <w:szCs w:val="21"/>
              </w:rPr>
            </w:pPr>
            <w:r>
              <w:rPr>
                <w:szCs w:val="21"/>
              </w:rPr>
              <w:t>6</w:t>
            </w:r>
          </w:p>
        </w:tc>
        <w:tc>
          <w:tcPr>
            <w:tcW w:w="616" w:type="dxa"/>
            <w:vAlign w:val="center"/>
          </w:tcPr>
          <w:p w:rsidR="003E0E04" w:rsidRDefault="003E0E04" w:rsidP="00143810">
            <w:pPr>
              <w:jc w:val="center"/>
              <w:rPr>
                <w:szCs w:val="21"/>
              </w:rPr>
            </w:pPr>
          </w:p>
        </w:tc>
      </w:tr>
      <w:tr w:rsidR="003E0E04" w:rsidTr="00143810">
        <w:trPr>
          <w:trHeight w:val="1134"/>
          <w:jc w:val="center"/>
        </w:trPr>
        <w:tc>
          <w:tcPr>
            <w:tcW w:w="655" w:type="dxa"/>
            <w:vAlign w:val="center"/>
          </w:tcPr>
          <w:p w:rsidR="003E0E04" w:rsidRDefault="003E0E04" w:rsidP="00143810">
            <w:pPr>
              <w:spacing w:line="360" w:lineRule="auto"/>
              <w:jc w:val="center"/>
              <w:rPr>
                <w:b/>
                <w:szCs w:val="21"/>
              </w:rPr>
            </w:pPr>
            <w:r>
              <w:rPr>
                <w:rFonts w:hint="eastAsia"/>
                <w:b/>
                <w:szCs w:val="21"/>
              </w:rPr>
              <w:t>2</w:t>
            </w:r>
          </w:p>
        </w:tc>
        <w:tc>
          <w:tcPr>
            <w:tcW w:w="1296" w:type="dxa"/>
            <w:vAlign w:val="center"/>
          </w:tcPr>
          <w:p w:rsidR="003E0E04" w:rsidRDefault="003E0E04" w:rsidP="00143810">
            <w:pPr>
              <w:rPr>
                <w:color w:val="000000"/>
                <w:szCs w:val="21"/>
              </w:rPr>
            </w:pPr>
            <w:r>
              <w:rPr>
                <w:rFonts w:hint="eastAsia"/>
                <w:color w:val="000000"/>
                <w:szCs w:val="21"/>
              </w:rPr>
              <w:t>数模混合示波器</w:t>
            </w:r>
          </w:p>
        </w:tc>
        <w:tc>
          <w:tcPr>
            <w:tcW w:w="4678" w:type="dxa"/>
            <w:vAlign w:val="center"/>
          </w:tcPr>
          <w:p w:rsidR="003E0E04" w:rsidRDefault="003E0E04" w:rsidP="00143810">
            <w:pPr>
              <w:widowControl/>
              <w:jc w:val="left"/>
              <w:rPr>
                <w:rFonts w:ascii="Times" w:hAnsi="Times" w:cs="Tahoma"/>
                <w:szCs w:val="21"/>
              </w:rPr>
            </w:pPr>
            <w:r>
              <w:rPr>
                <w:rFonts w:ascii="Times" w:hAnsi="Times" w:cs="Tahoma" w:hint="eastAsia"/>
                <w:szCs w:val="21"/>
              </w:rPr>
              <w:t>1</w:t>
            </w:r>
            <w:r>
              <w:rPr>
                <w:rFonts w:ascii="Times" w:hAnsi="Times" w:cs="Tahoma" w:hint="eastAsia"/>
                <w:szCs w:val="21"/>
              </w:rPr>
              <w:t>、★带宽：</w:t>
            </w:r>
            <w:r>
              <w:rPr>
                <w:rFonts w:ascii="Times" w:hAnsi="Times" w:cs="Tahoma" w:hint="eastAsia"/>
                <w:szCs w:val="21"/>
              </w:rPr>
              <w:t>500MHz</w:t>
            </w:r>
            <w:r>
              <w:rPr>
                <w:rFonts w:ascii="Times" w:hAnsi="Times" w:cs="Tahoma" w:hint="eastAsia"/>
                <w:szCs w:val="21"/>
              </w:rPr>
              <w:t>；通道数：</w:t>
            </w:r>
            <w:r>
              <w:rPr>
                <w:rFonts w:ascii="Times" w:hAnsi="Times" w:cs="Tahoma" w:hint="eastAsia"/>
                <w:szCs w:val="21"/>
              </w:rPr>
              <w:t>2</w:t>
            </w:r>
            <w:r>
              <w:rPr>
                <w:rFonts w:ascii="Times" w:hAnsi="Times" w:cs="Tahoma" w:hint="eastAsia"/>
                <w:szCs w:val="21"/>
              </w:rPr>
              <w:t>模拟通道</w:t>
            </w:r>
            <w:r>
              <w:rPr>
                <w:rFonts w:ascii="Times" w:hAnsi="Times" w:cs="Tahoma" w:hint="eastAsia"/>
                <w:szCs w:val="21"/>
              </w:rPr>
              <w:t>+16</w:t>
            </w:r>
            <w:r>
              <w:rPr>
                <w:rFonts w:ascii="Times" w:hAnsi="Times" w:cs="Tahoma" w:hint="eastAsia"/>
                <w:szCs w:val="21"/>
              </w:rPr>
              <w:t>数字通道</w:t>
            </w:r>
          </w:p>
          <w:p w:rsidR="003E0E04" w:rsidRDefault="003E0E04" w:rsidP="00143810">
            <w:pPr>
              <w:widowControl/>
              <w:jc w:val="left"/>
              <w:rPr>
                <w:rFonts w:ascii="Times" w:hAnsi="Times" w:cs="Tahoma"/>
                <w:szCs w:val="21"/>
              </w:rPr>
            </w:pPr>
            <w:r>
              <w:rPr>
                <w:rFonts w:ascii="Times" w:hAnsi="Times" w:cs="Tahoma" w:hint="eastAsia"/>
                <w:szCs w:val="21"/>
              </w:rPr>
              <w:t>2</w:t>
            </w:r>
            <w:r>
              <w:rPr>
                <w:rFonts w:ascii="Times" w:hAnsi="Times" w:cs="Tahoma" w:hint="eastAsia"/>
                <w:szCs w:val="21"/>
              </w:rPr>
              <w:t>、★模拟及数字通道最大实时采样率：</w:t>
            </w:r>
            <w:r>
              <w:rPr>
                <w:rFonts w:ascii="Times" w:hAnsi="Times" w:cs="Tahoma" w:hint="eastAsia"/>
                <w:szCs w:val="21"/>
              </w:rPr>
              <w:t>5GSa/s</w:t>
            </w:r>
          </w:p>
          <w:p w:rsidR="003E0E04" w:rsidRDefault="003E0E04" w:rsidP="00143810">
            <w:pPr>
              <w:widowControl/>
              <w:jc w:val="left"/>
              <w:rPr>
                <w:rFonts w:ascii="Times" w:hAnsi="Times" w:cs="Tahoma"/>
                <w:szCs w:val="21"/>
              </w:rPr>
            </w:pPr>
            <w:r>
              <w:rPr>
                <w:rFonts w:ascii="Times" w:hAnsi="Times" w:cs="Tahoma" w:hint="eastAsia"/>
                <w:szCs w:val="21"/>
              </w:rPr>
              <w:t>3</w:t>
            </w:r>
            <w:r>
              <w:rPr>
                <w:rFonts w:ascii="Times" w:hAnsi="Times" w:cs="Tahoma" w:hint="eastAsia"/>
                <w:szCs w:val="21"/>
              </w:rPr>
              <w:t>、数字通道存储深度：最大</w:t>
            </w:r>
            <w:r>
              <w:rPr>
                <w:rFonts w:ascii="Times" w:hAnsi="Times" w:cs="Tahoma" w:hint="eastAsia"/>
                <w:szCs w:val="21"/>
              </w:rPr>
              <w:t>10Mpts</w:t>
            </w:r>
            <w:r>
              <w:rPr>
                <w:rFonts w:ascii="Times" w:hAnsi="Times" w:cs="Tahoma" w:hint="eastAsia"/>
                <w:szCs w:val="21"/>
              </w:rPr>
              <w:t>每通道</w:t>
            </w:r>
          </w:p>
          <w:p w:rsidR="003E0E04" w:rsidRPr="000C7928" w:rsidRDefault="003E0E04" w:rsidP="00143810">
            <w:pPr>
              <w:widowControl/>
              <w:jc w:val="left"/>
              <w:rPr>
                <w:rFonts w:ascii="Times" w:hAnsi="Times" w:cs="Tahoma"/>
                <w:szCs w:val="21"/>
              </w:rPr>
            </w:pPr>
            <w:r>
              <w:rPr>
                <w:rFonts w:ascii="Times" w:hAnsi="Times" w:cs="Tahoma" w:hint="eastAsia"/>
                <w:szCs w:val="21"/>
              </w:rPr>
              <w:t>4</w:t>
            </w:r>
            <w:r>
              <w:rPr>
                <w:rFonts w:ascii="Times" w:hAnsi="Times" w:cs="Tahoma" w:hint="eastAsia"/>
                <w:szCs w:val="21"/>
              </w:rPr>
              <w:t>、★垂直</w:t>
            </w:r>
            <w:r w:rsidRPr="000C7928">
              <w:rPr>
                <w:rFonts w:ascii="Times" w:hAnsi="Times" w:cs="Tahoma" w:hint="eastAsia"/>
                <w:szCs w:val="21"/>
              </w:rPr>
              <w:t>灵敏度（</w:t>
            </w:r>
            <w:r w:rsidRPr="000C7928">
              <w:rPr>
                <w:rFonts w:ascii="Times" w:hAnsi="Times" w:cs="Tahoma" w:hint="eastAsia"/>
                <w:szCs w:val="21"/>
              </w:rPr>
              <w:t>DC-</w:t>
            </w:r>
            <w:r w:rsidRPr="000C7928">
              <w:rPr>
                <w:rFonts w:ascii="Times" w:hAnsi="Times" w:cs="Tahoma" w:hint="eastAsia"/>
                <w:szCs w:val="21"/>
              </w:rPr>
              <w:t>示波器全带宽，无显示放大）：</w:t>
            </w:r>
            <w:r w:rsidRPr="000C7928">
              <w:rPr>
                <w:rFonts w:ascii="Times" w:hAnsi="Times" w:cs="Tahoma" w:hint="eastAsia"/>
                <w:szCs w:val="21"/>
              </w:rPr>
              <w:t>50</w:t>
            </w:r>
            <w:r w:rsidRPr="000C7928">
              <w:rPr>
                <w:rFonts w:ascii="Times" w:hAnsi="Times" w:cs="Tahoma" w:hint="eastAsia"/>
                <w:szCs w:val="21"/>
              </w:rPr>
              <w:t>Ω：</w:t>
            </w:r>
            <w:r w:rsidRPr="000C7928">
              <w:rPr>
                <w:rFonts w:ascii="Times" w:hAnsi="Times" w:cs="Tahoma" w:hint="eastAsia"/>
                <w:szCs w:val="21"/>
              </w:rPr>
              <w:t>1mV/div ~ 1V/div                                             1M</w:t>
            </w:r>
            <w:r w:rsidRPr="000C7928">
              <w:rPr>
                <w:rFonts w:ascii="Times" w:hAnsi="Times" w:cs="Tahoma" w:hint="eastAsia"/>
                <w:szCs w:val="21"/>
              </w:rPr>
              <w:t>Ω：</w:t>
            </w:r>
            <w:r w:rsidRPr="000C7928">
              <w:rPr>
                <w:rFonts w:ascii="Times" w:hAnsi="Times" w:cs="Tahoma" w:hint="eastAsia"/>
                <w:szCs w:val="21"/>
              </w:rPr>
              <w:t>1mV/div ~ 10V/div</w:t>
            </w:r>
          </w:p>
          <w:p w:rsidR="003E0E04" w:rsidRPr="000C7928" w:rsidRDefault="003E0E04" w:rsidP="00143810">
            <w:pPr>
              <w:widowControl/>
              <w:jc w:val="left"/>
              <w:rPr>
                <w:rFonts w:ascii="Times" w:hAnsi="Times" w:cs="Tahoma"/>
                <w:szCs w:val="21"/>
              </w:rPr>
            </w:pPr>
            <w:r w:rsidRPr="000C7928">
              <w:rPr>
                <w:rFonts w:ascii="Times" w:hAnsi="Times" w:cs="Tahoma" w:hint="eastAsia"/>
                <w:szCs w:val="21"/>
              </w:rPr>
              <w:t>5</w:t>
            </w:r>
            <w:r w:rsidRPr="000C7928">
              <w:rPr>
                <w:rFonts w:ascii="Times" w:hAnsi="Times" w:cs="Tahoma" w:hint="eastAsia"/>
                <w:szCs w:val="21"/>
              </w:rPr>
              <w:t>、垂直分辨率：</w:t>
            </w:r>
            <w:r w:rsidRPr="000C7928">
              <w:rPr>
                <w:rFonts w:ascii="Times" w:hAnsi="Times" w:cs="Tahoma" w:hint="eastAsia"/>
                <w:szCs w:val="21"/>
              </w:rPr>
              <w:t>8</w:t>
            </w:r>
            <w:r w:rsidRPr="000C7928">
              <w:rPr>
                <w:rFonts w:ascii="Times" w:hAnsi="Times" w:cs="Tahoma" w:hint="eastAsia"/>
                <w:szCs w:val="21"/>
              </w:rPr>
              <w:t>位</w:t>
            </w:r>
          </w:p>
          <w:p w:rsidR="003E0E04" w:rsidRPr="000C7928" w:rsidRDefault="003E0E04" w:rsidP="00143810">
            <w:pPr>
              <w:widowControl/>
              <w:jc w:val="left"/>
              <w:rPr>
                <w:rFonts w:ascii="Times" w:hAnsi="Times" w:cs="Tahoma"/>
                <w:szCs w:val="21"/>
              </w:rPr>
            </w:pPr>
            <w:r w:rsidRPr="000C7928">
              <w:rPr>
                <w:rFonts w:ascii="Times" w:hAnsi="Times" w:cs="Tahoma" w:hint="eastAsia"/>
                <w:szCs w:val="21"/>
              </w:rPr>
              <w:t>6</w:t>
            </w:r>
            <w:r w:rsidRPr="000C7928">
              <w:rPr>
                <w:rFonts w:ascii="Times" w:hAnsi="Times" w:cs="Tahoma" w:hint="eastAsia"/>
                <w:szCs w:val="21"/>
              </w:rPr>
              <w:t>、时基范围：</w:t>
            </w:r>
            <w:r w:rsidRPr="000C7928">
              <w:rPr>
                <w:rFonts w:ascii="Times" w:hAnsi="Times" w:cs="Tahoma" w:hint="eastAsia"/>
                <w:szCs w:val="21"/>
              </w:rPr>
              <w:t>1ns/div ~ 500s/div</w:t>
            </w:r>
          </w:p>
          <w:p w:rsidR="003E0E04" w:rsidRPr="000C7928" w:rsidRDefault="003E0E04" w:rsidP="00143810">
            <w:pPr>
              <w:widowControl/>
              <w:jc w:val="left"/>
              <w:rPr>
                <w:rFonts w:ascii="Times" w:hAnsi="Times" w:cs="Tahoma"/>
                <w:szCs w:val="21"/>
              </w:rPr>
            </w:pPr>
            <w:r w:rsidRPr="000C7928">
              <w:rPr>
                <w:rFonts w:ascii="Times" w:hAnsi="Times" w:cs="Tahoma" w:hint="eastAsia"/>
                <w:szCs w:val="21"/>
              </w:rPr>
              <w:t>7</w:t>
            </w:r>
            <w:r w:rsidRPr="000C7928">
              <w:rPr>
                <w:rFonts w:ascii="Times" w:hAnsi="Times" w:cs="Tahoma" w:hint="eastAsia"/>
                <w:szCs w:val="21"/>
              </w:rPr>
              <w:t>、本底噪声</w:t>
            </w:r>
            <w:r w:rsidRPr="000C7928">
              <w:rPr>
                <w:rFonts w:ascii="Times" w:hAnsi="Times" w:cs="Tahoma" w:hint="eastAsia"/>
                <w:szCs w:val="21"/>
              </w:rPr>
              <w:t>RMS</w:t>
            </w:r>
            <w:r w:rsidRPr="000C7928">
              <w:rPr>
                <w:rFonts w:ascii="Times" w:hAnsi="Times" w:cs="Tahoma" w:hint="eastAsia"/>
                <w:szCs w:val="21"/>
              </w:rPr>
              <w:t>（</w:t>
            </w:r>
            <w:r w:rsidRPr="000C7928">
              <w:rPr>
                <w:rFonts w:ascii="Times" w:hAnsi="Times" w:cs="Tahoma" w:hint="eastAsia"/>
                <w:szCs w:val="21"/>
              </w:rPr>
              <w:t>1M</w:t>
            </w:r>
            <w:r w:rsidRPr="000C7928">
              <w:rPr>
                <w:rFonts w:ascii="Times" w:hAnsi="Times" w:cs="Tahoma" w:hint="eastAsia"/>
                <w:szCs w:val="21"/>
              </w:rPr>
              <w:t>Ω）：不高于</w:t>
            </w:r>
            <w:r w:rsidRPr="000C7928">
              <w:rPr>
                <w:rFonts w:ascii="Times" w:hAnsi="Times" w:cs="Tahoma" w:hint="eastAsia"/>
                <w:szCs w:val="21"/>
              </w:rPr>
              <w:t>90</w:t>
            </w:r>
            <w:r w:rsidRPr="000C7928">
              <w:rPr>
                <w:rFonts w:ascii="Times" w:hAnsi="Times" w:cs="Tahoma" w:hint="eastAsia"/>
                <w:szCs w:val="21"/>
              </w:rPr>
              <w:t>μ</w:t>
            </w:r>
            <w:r w:rsidRPr="000C7928">
              <w:rPr>
                <w:rFonts w:ascii="Times" w:hAnsi="Times" w:cs="Tahoma" w:hint="eastAsia"/>
                <w:szCs w:val="21"/>
              </w:rPr>
              <w:t>V</w:t>
            </w:r>
          </w:p>
          <w:p w:rsidR="003E0E04" w:rsidRPr="000C7928" w:rsidRDefault="003E0E04" w:rsidP="00143810">
            <w:pPr>
              <w:widowControl/>
              <w:jc w:val="left"/>
              <w:rPr>
                <w:rFonts w:ascii="Times" w:hAnsi="Times" w:cs="Tahoma"/>
                <w:szCs w:val="21"/>
              </w:rPr>
            </w:pPr>
            <w:r w:rsidRPr="000C7928">
              <w:rPr>
                <w:rFonts w:ascii="Times" w:hAnsi="Times" w:cs="Tahoma" w:hint="eastAsia"/>
                <w:szCs w:val="21"/>
              </w:rPr>
              <w:t>8</w:t>
            </w:r>
            <w:r w:rsidRPr="000C7928">
              <w:rPr>
                <w:rFonts w:ascii="Times" w:hAnsi="Times" w:cs="Tahoma" w:hint="eastAsia"/>
                <w:szCs w:val="21"/>
              </w:rPr>
              <w:t>、波形捕获率：</w:t>
            </w:r>
            <w:r w:rsidRPr="000C7928">
              <w:rPr>
                <w:rFonts w:hint="eastAsia"/>
                <w:bCs/>
                <w:szCs w:val="21"/>
              </w:rPr>
              <w:t>≥</w:t>
            </w:r>
            <w:r w:rsidRPr="000C7928">
              <w:rPr>
                <w:rFonts w:ascii="Times" w:hAnsi="Times" w:cs="Tahoma" w:hint="eastAsia"/>
                <w:szCs w:val="21"/>
              </w:rPr>
              <w:t>20</w:t>
            </w:r>
            <w:r w:rsidRPr="000C7928">
              <w:rPr>
                <w:rFonts w:ascii="Times" w:hAnsi="Times" w:cs="Tahoma" w:hint="eastAsia"/>
                <w:szCs w:val="21"/>
              </w:rPr>
              <w:t>万波形</w:t>
            </w:r>
            <w:r w:rsidRPr="000C7928">
              <w:rPr>
                <w:rFonts w:ascii="Times" w:hAnsi="Times" w:cs="Tahoma" w:hint="eastAsia"/>
                <w:szCs w:val="21"/>
              </w:rPr>
              <w:t>/</w:t>
            </w:r>
            <w:r w:rsidRPr="000C7928">
              <w:rPr>
                <w:rFonts w:ascii="Times" w:hAnsi="Times" w:cs="Tahoma" w:hint="eastAsia"/>
                <w:szCs w:val="21"/>
              </w:rPr>
              <w:t>秒</w:t>
            </w:r>
          </w:p>
          <w:p w:rsidR="003E0E04" w:rsidRDefault="003E0E04" w:rsidP="00143810">
            <w:pPr>
              <w:widowControl/>
              <w:jc w:val="left"/>
              <w:rPr>
                <w:rFonts w:ascii="Times" w:hAnsi="Times" w:cs="Tahoma"/>
                <w:szCs w:val="21"/>
              </w:rPr>
            </w:pPr>
            <w:r w:rsidRPr="000C7928">
              <w:rPr>
                <w:rFonts w:ascii="Times" w:hAnsi="Times" w:cs="Tahoma" w:hint="eastAsia"/>
                <w:szCs w:val="21"/>
              </w:rPr>
              <w:t>9</w:t>
            </w:r>
            <w:r w:rsidRPr="000C7928">
              <w:rPr>
                <w:rFonts w:ascii="Times" w:hAnsi="Times" w:cs="Tahoma" w:hint="eastAsia"/>
                <w:szCs w:val="21"/>
              </w:rPr>
              <w:t>、</w:t>
            </w:r>
            <w:r w:rsidRPr="000C7928">
              <w:rPr>
                <w:rFonts w:hint="eastAsia"/>
                <w:kern w:val="0"/>
                <w:szCs w:val="21"/>
              </w:rPr>
              <w:t>★原装进口设备</w:t>
            </w:r>
          </w:p>
        </w:tc>
        <w:tc>
          <w:tcPr>
            <w:tcW w:w="709" w:type="dxa"/>
            <w:vAlign w:val="center"/>
          </w:tcPr>
          <w:p w:rsidR="003E0E04" w:rsidRDefault="003E0E04" w:rsidP="00143810">
            <w:pPr>
              <w:widowControl/>
              <w:jc w:val="center"/>
              <w:textAlignment w:val="center"/>
              <w:rPr>
                <w:color w:val="000000"/>
                <w:kern w:val="0"/>
                <w:szCs w:val="21"/>
              </w:rPr>
            </w:pPr>
            <w:r>
              <w:rPr>
                <w:rFonts w:hint="eastAsia"/>
                <w:color w:val="000000"/>
                <w:kern w:val="0"/>
                <w:szCs w:val="21"/>
              </w:rPr>
              <w:t>台</w:t>
            </w:r>
          </w:p>
        </w:tc>
        <w:tc>
          <w:tcPr>
            <w:tcW w:w="566" w:type="dxa"/>
            <w:vAlign w:val="center"/>
          </w:tcPr>
          <w:p w:rsidR="003E0E04" w:rsidRDefault="003E0E04" w:rsidP="00143810">
            <w:pPr>
              <w:jc w:val="center"/>
              <w:rPr>
                <w:szCs w:val="21"/>
              </w:rPr>
            </w:pPr>
            <w:r>
              <w:rPr>
                <w:rFonts w:hint="eastAsia"/>
                <w:szCs w:val="21"/>
              </w:rPr>
              <w:t>10</w:t>
            </w:r>
          </w:p>
        </w:tc>
        <w:tc>
          <w:tcPr>
            <w:tcW w:w="616" w:type="dxa"/>
            <w:vAlign w:val="center"/>
          </w:tcPr>
          <w:p w:rsidR="003E0E04" w:rsidRDefault="003E0E04" w:rsidP="00143810">
            <w:pPr>
              <w:jc w:val="center"/>
              <w:rPr>
                <w:szCs w:val="21"/>
              </w:rPr>
            </w:pPr>
          </w:p>
        </w:tc>
      </w:tr>
      <w:tr w:rsidR="003E0E04" w:rsidTr="00143810">
        <w:trPr>
          <w:trHeight w:val="983"/>
          <w:jc w:val="center"/>
        </w:trPr>
        <w:tc>
          <w:tcPr>
            <w:tcW w:w="655" w:type="dxa"/>
            <w:vAlign w:val="center"/>
          </w:tcPr>
          <w:p w:rsidR="003E0E04" w:rsidRDefault="003E0E04" w:rsidP="00143810">
            <w:pPr>
              <w:spacing w:line="360" w:lineRule="auto"/>
              <w:jc w:val="center"/>
              <w:rPr>
                <w:b/>
                <w:szCs w:val="21"/>
              </w:rPr>
            </w:pPr>
            <w:r>
              <w:rPr>
                <w:rFonts w:hint="eastAsia"/>
                <w:b/>
                <w:szCs w:val="21"/>
              </w:rPr>
              <w:t>3</w:t>
            </w:r>
          </w:p>
        </w:tc>
        <w:tc>
          <w:tcPr>
            <w:tcW w:w="1296" w:type="dxa"/>
            <w:vAlign w:val="center"/>
          </w:tcPr>
          <w:p w:rsidR="003E0E04" w:rsidRDefault="003E0E04" w:rsidP="00143810">
            <w:pPr>
              <w:widowControl/>
              <w:jc w:val="left"/>
              <w:rPr>
                <w:color w:val="000000"/>
                <w:kern w:val="0"/>
                <w:szCs w:val="21"/>
              </w:rPr>
            </w:pPr>
            <w:r>
              <w:rPr>
                <w:rFonts w:hint="eastAsia"/>
                <w:color w:val="000000"/>
                <w:szCs w:val="21"/>
              </w:rPr>
              <w:t>高频任意波形发生器</w:t>
            </w:r>
          </w:p>
        </w:tc>
        <w:tc>
          <w:tcPr>
            <w:tcW w:w="4678" w:type="dxa"/>
            <w:vAlign w:val="center"/>
          </w:tcPr>
          <w:p w:rsidR="003E0E04" w:rsidRPr="00DD7F16" w:rsidRDefault="003E0E04" w:rsidP="00143810">
            <w:pPr>
              <w:widowControl/>
              <w:jc w:val="left"/>
              <w:rPr>
                <w:rFonts w:ascii="Times" w:hAnsi="Times" w:cs="Tahoma"/>
                <w:szCs w:val="21"/>
              </w:rPr>
            </w:pPr>
            <w:r w:rsidRPr="00DD7F16">
              <w:rPr>
                <w:rFonts w:ascii="Times" w:hAnsi="Times" w:cs="Tahoma" w:hint="eastAsia"/>
                <w:szCs w:val="21"/>
              </w:rPr>
              <w:t>1</w:t>
            </w:r>
            <w:r w:rsidRPr="00DD7F16">
              <w:rPr>
                <w:rFonts w:ascii="Times" w:hAnsi="Times" w:cs="Tahoma" w:hint="eastAsia"/>
                <w:szCs w:val="21"/>
              </w:rPr>
              <w:t>、★正弦波输出频率范围：</w:t>
            </w:r>
            <w:r w:rsidRPr="00DD7F16">
              <w:rPr>
                <w:rFonts w:ascii="Times" w:hAnsi="Times" w:cs="Tahoma" w:hint="eastAsia"/>
                <w:szCs w:val="21"/>
              </w:rPr>
              <w:t>1</w:t>
            </w:r>
            <w:r w:rsidRPr="00DD7F16">
              <w:rPr>
                <w:rFonts w:ascii="Times" w:hAnsi="Times" w:cs="Tahoma" w:hint="eastAsia"/>
                <w:szCs w:val="21"/>
              </w:rPr>
              <w:t>μ</w:t>
            </w:r>
            <w:r w:rsidRPr="00DD7F16">
              <w:rPr>
                <w:rFonts w:ascii="Times" w:hAnsi="Times" w:cs="Tahoma" w:hint="eastAsia"/>
                <w:szCs w:val="21"/>
              </w:rPr>
              <w:t>Hz~120MHz</w:t>
            </w:r>
            <w:r w:rsidRPr="00DD7F16">
              <w:rPr>
                <w:rFonts w:ascii="Times" w:hAnsi="Times" w:cs="Tahoma" w:hint="eastAsia"/>
                <w:szCs w:val="21"/>
              </w:rPr>
              <w:t>；方波</w:t>
            </w:r>
            <w:r w:rsidRPr="00DD7F16">
              <w:rPr>
                <w:rFonts w:ascii="Times" w:hAnsi="Times" w:cs="Tahoma" w:hint="eastAsia"/>
                <w:szCs w:val="21"/>
              </w:rPr>
              <w:t xml:space="preserve">1 </w:t>
            </w:r>
            <w:r w:rsidRPr="00DD7F16">
              <w:rPr>
                <w:rFonts w:ascii="Times" w:hAnsi="Times" w:cs="Tahoma" w:hint="eastAsia"/>
                <w:szCs w:val="21"/>
              </w:rPr>
              <w:t>μ</w:t>
            </w:r>
            <w:r w:rsidRPr="00DD7F16">
              <w:rPr>
                <w:rFonts w:ascii="Times" w:hAnsi="Times" w:cs="Tahoma" w:hint="eastAsia"/>
                <w:szCs w:val="21"/>
              </w:rPr>
              <w:t>Hz~25MHz</w:t>
            </w:r>
            <w:r w:rsidRPr="00DD7F16">
              <w:rPr>
                <w:rFonts w:ascii="Times" w:hAnsi="Times" w:cs="Tahoma" w:hint="eastAsia"/>
                <w:szCs w:val="21"/>
              </w:rPr>
              <w:t>；</w:t>
            </w:r>
          </w:p>
          <w:p w:rsidR="003E0E04" w:rsidRPr="00DD7F16" w:rsidRDefault="003E0E04" w:rsidP="00143810">
            <w:pPr>
              <w:widowControl/>
              <w:jc w:val="left"/>
              <w:rPr>
                <w:rFonts w:ascii="Times" w:hAnsi="Times"/>
                <w:kern w:val="0"/>
                <w:szCs w:val="21"/>
              </w:rPr>
            </w:pPr>
            <w:r w:rsidRPr="00DD7F16">
              <w:rPr>
                <w:rFonts w:ascii="Times" w:hAnsi="Times" w:hint="eastAsia"/>
                <w:kern w:val="0"/>
                <w:szCs w:val="21"/>
              </w:rPr>
              <w:t>2</w:t>
            </w:r>
            <w:r w:rsidRPr="00DD7F16">
              <w:rPr>
                <w:rFonts w:ascii="Times" w:hAnsi="Times" w:hint="eastAsia"/>
                <w:kern w:val="0"/>
                <w:szCs w:val="21"/>
              </w:rPr>
              <w:t>、★采样率：</w:t>
            </w:r>
            <w:r w:rsidRPr="00DD7F16">
              <w:rPr>
                <w:rFonts w:ascii="Times" w:hAnsi="Times" w:hint="eastAsia"/>
                <w:szCs w:val="21"/>
              </w:rPr>
              <w:t>≥</w:t>
            </w:r>
            <w:r w:rsidRPr="00DD7F16">
              <w:rPr>
                <w:rFonts w:ascii="Times" w:hAnsi="Times" w:hint="eastAsia"/>
                <w:szCs w:val="21"/>
              </w:rPr>
              <w:t>5</w:t>
            </w:r>
            <w:r w:rsidRPr="00DD7F16">
              <w:rPr>
                <w:rFonts w:ascii="Times" w:hAnsi="Times" w:hint="eastAsia"/>
                <w:kern w:val="0"/>
                <w:szCs w:val="21"/>
              </w:rPr>
              <w:t>00</w:t>
            </w:r>
            <w:r w:rsidRPr="00DD7F16">
              <w:rPr>
                <w:rFonts w:ascii="Times" w:hAnsi="Times"/>
                <w:kern w:val="0"/>
                <w:szCs w:val="21"/>
              </w:rPr>
              <w:t>M</w:t>
            </w:r>
            <w:r w:rsidRPr="00DD7F16">
              <w:rPr>
                <w:rFonts w:ascii="Times" w:hAnsi="Times" w:hint="eastAsia"/>
                <w:kern w:val="0"/>
                <w:szCs w:val="21"/>
              </w:rPr>
              <w:t>Sa/s</w:t>
            </w:r>
          </w:p>
          <w:p w:rsidR="003E0E04" w:rsidRPr="00DD7F16" w:rsidRDefault="003E0E04" w:rsidP="00143810">
            <w:pPr>
              <w:widowControl/>
              <w:jc w:val="left"/>
              <w:rPr>
                <w:rFonts w:ascii="Times" w:hAnsi="Times"/>
                <w:kern w:val="0"/>
                <w:szCs w:val="21"/>
              </w:rPr>
            </w:pPr>
            <w:r w:rsidRPr="00DD7F16">
              <w:rPr>
                <w:rFonts w:ascii="Times" w:hAnsi="Times" w:hint="eastAsia"/>
                <w:kern w:val="0"/>
                <w:szCs w:val="21"/>
              </w:rPr>
              <w:t>3</w:t>
            </w:r>
            <w:r w:rsidRPr="00DD7F16">
              <w:rPr>
                <w:rFonts w:ascii="Times" w:hAnsi="Times" w:hint="eastAsia"/>
                <w:kern w:val="0"/>
                <w:szCs w:val="21"/>
              </w:rPr>
              <w:t>、</w:t>
            </w:r>
            <w:r w:rsidRPr="000C7928">
              <w:rPr>
                <w:rFonts w:ascii="Times" w:hAnsi="Times" w:hint="eastAsia"/>
                <w:kern w:val="0"/>
                <w:szCs w:val="21"/>
              </w:rPr>
              <w:t>采样率：</w:t>
            </w:r>
            <w:r w:rsidRPr="000C7928">
              <w:rPr>
                <w:rFonts w:ascii="Times" w:hAnsi="Times" w:hint="eastAsia"/>
                <w:szCs w:val="21"/>
              </w:rPr>
              <w:t>≥</w:t>
            </w:r>
            <w:r w:rsidRPr="000C7928">
              <w:rPr>
                <w:rFonts w:ascii="Times" w:hAnsi="Times" w:hint="eastAsia"/>
                <w:kern w:val="0"/>
                <w:szCs w:val="21"/>
              </w:rPr>
              <w:t>1GSa/s</w:t>
            </w:r>
          </w:p>
          <w:p w:rsidR="003E0E04" w:rsidRPr="00DD7F16" w:rsidRDefault="003E0E04" w:rsidP="00143810">
            <w:pPr>
              <w:widowControl/>
              <w:jc w:val="left"/>
              <w:rPr>
                <w:rFonts w:ascii="Times" w:hAnsi="Times" w:cs="Tahoma"/>
                <w:szCs w:val="21"/>
              </w:rPr>
            </w:pPr>
            <w:r w:rsidRPr="00DD7F16">
              <w:rPr>
                <w:rFonts w:ascii="Times" w:hAnsi="Times" w:cs="Tahoma" w:hint="eastAsia"/>
                <w:szCs w:val="21"/>
              </w:rPr>
              <w:t>4</w:t>
            </w:r>
            <w:r w:rsidRPr="00DD7F16">
              <w:rPr>
                <w:rFonts w:ascii="Times" w:hAnsi="Times" w:cs="Tahoma" w:hint="eastAsia"/>
                <w:szCs w:val="21"/>
              </w:rPr>
              <w:t>、△垂直分辨率不低于</w:t>
            </w:r>
            <w:r w:rsidRPr="00DD7F16">
              <w:rPr>
                <w:rFonts w:ascii="Times" w:hAnsi="Times" w:cs="Tahoma" w:hint="eastAsia"/>
                <w:szCs w:val="21"/>
              </w:rPr>
              <w:t>16bit</w:t>
            </w:r>
          </w:p>
          <w:p w:rsidR="003E0E04" w:rsidRPr="00DD7F16" w:rsidRDefault="003E0E04" w:rsidP="00143810">
            <w:pPr>
              <w:widowControl/>
              <w:jc w:val="left"/>
              <w:rPr>
                <w:rFonts w:ascii="Times" w:hAnsi="Times" w:cs="Tahoma"/>
                <w:szCs w:val="21"/>
              </w:rPr>
            </w:pPr>
            <w:r w:rsidRPr="00DD7F16">
              <w:rPr>
                <w:rFonts w:ascii="Times" w:hAnsi="Times" w:cs="Tahoma" w:hint="eastAsia"/>
                <w:szCs w:val="21"/>
              </w:rPr>
              <w:t>5</w:t>
            </w:r>
            <w:r w:rsidRPr="00DD7F16">
              <w:rPr>
                <w:rFonts w:ascii="Times" w:hAnsi="Times" w:cs="Tahoma" w:hint="eastAsia"/>
                <w:szCs w:val="21"/>
              </w:rPr>
              <w:t>、★任意波长度最大不低于</w:t>
            </w:r>
            <w:r w:rsidRPr="00DD7F16">
              <w:rPr>
                <w:rFonts w:ascii="Times" w:hAnsi="Times" w:cs="Tahoma" w:hint="eastAsia"/>
                <w:szCs w:val="21"/>
              </w:rPr>
              <w:t>5Mpts</w:t>
            </w:r>
          </w:p>
          <w:p w:rsidR="003E0E04" w:rsidRPr="00DD7F16" w:rsidRDefault="003E0E04" w:rsidP="00143810">
            <w:pPr>
              <w:widowControl/>
              <w:jc w:val="left"/>
              <w:rPr>
                <w:rFonts w:ascii="Times" w:hAnsi="Times" w:cs="Tahoma"/>
                <w:szCs w:val="21"/>
              </w:rPr>
            </w:pPr>
            <w:r w:rsidRPr="00DD7F16">
              <w:rPr>
                <w:rFonts w:ascii="Times" w:hAnsi="Times" w:cs="Tahoma" w:hint="eastAsia"/>
                <w:szCs w:val="21"/>
              </w:rPr>
              <w:t>6</w:t>
            </w:r>
            <w:r w:rsidRPr="00DD7F16">
              <w:rPr>
                <w:rFonts w:ascii="Times" w:hAnsi="Times" w:cs="Tahoma" w:hint="eastAsia"/>
                <w:szCs w:val="21"/>
              </w:rPr>
              <w:t>、</w:t>
            </w:r>
            <w:r w:rsidRPr="00DD7F16">
              <w:rPr>
                <w:rFonts w:ascii="Times" w:hAnsi="Times" w:cs="Tahoma" w:hint="eastAsia"/>
                <w:szCs w:val="21"/>
              </w:rPr>
              <w:t>2ppm</w:t>
            </w:r>
            <w:r w:rsidRPr="00DD7F16">
              <w:rPr>
                <w:rFonts w:ascii="Times" w:hAnsi="Times" w:cs="Tahoma" w:hint="eastAsia"/>
                <w:szCs w:val="21"/>
              </w:rPr>
              <w:t>高频率稳定度，</w:t>
            </w:r>
            <w:r w:rsidRPr="00DD7F16">
              <w:rPr>
                <w:rFonts w:ascii="Times" w:hAnsi="Times" w:cs="Tahoma" w:hint="eastAsia"/>
                <w:szCs w:val="21"/>
              </w:rPr>
              <w:t>-116dBc/Hz</w:t>
            </w:r>
            <w:r w:rsidRPr="00DD7F16">
              <w:rPr>
                <w:rFonts w:ascii="Times" w:hAnsi="Times" w:cs="Tahoma" w:hint="eastAsia"/>
                <w:szCs w:val="21"/>
              </w:rPr>
              <w:t>的低相位噪</w:t>
            </w:r>
            <w:r w:rsidRPr="00DD7F16">
              <w:rPr>
                <w:rFonts w:ascii="Times" w:hAnsi="Times" w:cs="Tahoma" w:hint="eastAsia"/>
                <w:szCs w:val="21"/>
              </w:rPr>
              <w:lastRenderedPageBreak/>
              <w:t>声输出</w:t>
            </w:r>
          </w:p>
          <w:p w:rsidR="003E0E04" w:rsidRPr="00DD7F16" w:rsidRDefault="003E0E04" w:rsidP="00143810">
            <w:pPr>
              <w:widowControl/>
              <w:jc w:val="left"/>
              <w:rPr>
                <w:rFonts w:ascii="Times" w:hAnsi="Times" w:cs="Tahoma"/>
                <w:szCs w:val="21"/>
              </w:rPr>
            </w:pPr>
            <w:r w:rsidRPr="00DD7F16">
              <w:rPr>
                <w:rFonts w:ascii="Times" w:hAnsi="Times" w:cs="Tahoma" w:hint="eastAsia"/>
                <w:szCs w:val="21"/>
              </w:rPr>
              <w:t>7</w:t>
            </w:r>
            <w:r w:rsidRPr="00DD7F16">
              <w:rPr>
                <w:rFonts w:ascii="Times" w:hAnsi="Times" w:cs="Tahoma" w:hint="eastAsia"/>
                <w:szCs w:val="21"/>
              </w:rPr>
              <w:t>、△方波特性：最大占空比调节范围</w:t>
            </w:r>
            <w:r w:rsidRPr="00DD7F16">
              <w:rPr>
                <w:rFonts w:ascii="Times" w:hAnsi="Times" w:cs="Tahoma" w:hint="eastAsia"/>
                <w:szCs w:val="21"/>
              </w:rPr>
              <w:t>0.01%~99.99%</w:t>
            </w:r>
          </w:p>
          <w:p w:rsidR="003E0E04" w:rsidRPr="00DD7F16" w:rsidRDefault="003E0E04" w:rsidP="00143810">
            <w:pPr>
              <w:widowControl/>
              <w:jc w:val="left"/>
              <w:rPr>
                <w:rFonts w:ascii="Times" w:hAnsi="Times" w:cs="Tahoma"/>
                <w:szCs w:val="21"/>
              </w:rPr>
            </w:pPr>
            <w:r w:rsidRPr="00DD7F16">
              <w:rPr>
                <w:rFonts w:ascii="Times" w:hAnsi="Times" w:cs="Tahoma" w:hint="eastAsia"/>
                <w:szCs w:val="21"/>
              </w:rPr>
              <w:t>8</w:t>
            </w:r>
            <w:r w:rsidRPr="00DD7F16">
              <w:rPr>
                <w:rFonts w:ascii="Times" w:hAnsi="Times" w:cs="Tahoma" w:hint="eastAsia"/>
                <w:szCs w:val="21"/>
              </w:rPr>
              <w:t>、谐波失真：</w:t>
            </w:r>
            <w:r w:rsidRPr="00DD7F16">
              <w:rPr>
                <w:rFonts w:ascii="Times" w:hAnsi="Times" w:cs="Tahoma" w:hint="eastAsia"/>
                <w:szCs w:val="21"/>
              </w:rPr>
              <w:t>0-10MHz</w:t>
            </w:r>
            <w:r w:rsidRPr="00DD7F16">
              <w:rPr>
                <w:rFonts w:ascii="Times" w:hAnsi="Times" w:cs="Tahoma" w:hint="eastAsia"/>
                <w:szCs w:val="21"/>
              </w:rPr>
              <w:t>（包括）≤</w:t>
            </w:r>
            <w:r w:rsidRPr="00DD7F16">
              <w:rPr>
                <w:rFonts w:ascii="Times" w:hAnsi="Times" w:cs="Tahoma" w:hint="eastAsia"/>
                <w:szCs w:val="21"/>
              </w:rPr>
              <w:t>-65dBc</w:t>
            </w:r>
            <w:r w:rsidRPr="00DD7F16">
              <w:rPr>
                <w:rFonts w:ascii="Times" w:hAnsi="Times" w:cs="Tahoma" w:hint="eastAsia"/>
                <w:szCs w:val="21"/>
              </w:rPr>
              <w:t>，</w:t>
            </w:r>
          </w:p>
          <w:p w:rsidR="003E0E04" w:rsidRPr="00DD7F16" w:rsidRDefault="003E0E04" w:rsidP="00143810">
            <w:pPr>
              <w:widowControl/>
              <w:jc w:val="left"/>
              <w:rPr>
                <w:rFonts w:ascii="Times" w:hAnsi="Times" w:cs="Tahoma"/>
                <w:szCs w:val="21"/>
              </w:rPr>
            </w:pPr>
            <w:r w:rsidRPr="00DD7F16">
              <w:rPr>
                <w:rFonts w:ascii="Times" w:hAnsi="Times" w:cs="Tahoma" w:hint="eastAsia"/>
                <w:szCs w:val="21"/>
              </w:rPr>
              <w:tab/>
              <w:t>10-20MHz</w:t>
            </w:r>
            <w:r w:rsidRPr="00DD7F16">
              <w:rPr>
                <w:rFonts w:ascii="Times" w:hAnsi="Times" w:cs="Tahoma" w:hint="eastAsia"/>
                <w:szCs w:val="21"/>
              </w:rPr>
              <w:t>（包括）≤</w:t>
            </w:r>
            <w:r w:rsidRPr="00DD7F16">
              <w:rPr>
                <w:rFonts w:ascii="Times" w:hAnsi="Times" w:cs="Tahoma" w:hint="eastAsia"/>
                <w:szCs w:val="21"/>
              </w:rPr>
              <w:t>-60dBc</w:t>
            </w:r>
            <w:r w:rsidRPr="00DD7F16">
              <w:rPr>
                <w:rFonts w:ascii="Times" w:hAnsi="Times" w:cs="Tahoma" w:hint="eastAsia"/>
                <w:szCs w:val="21"/>
              </w:rPr>
              <w:t>，</w:t>
            </w:r>
          </w:p>
          <w:p w:rsidR="003E0E04" w:rsidRPr="00DD7F16" w:rsidRDefault="003E0E04" w:rsidP="00143810">
            <w:pPr>
              <w:widowControl/>
              <w:jc w:val="left"/>
              <w:rPr>
                <w:rFonts w:ascii="Times" w:hAnsi="Times" w:cs="Tahoma"/>
                <w:szCs w:val="21"/>
              </w:rPr>
            </w:pPr>
            <w:r w:rsidRPr="00DD7F16">
              <w:rPr>
                <w:rFonts w:ascii="Times" w:hAnsi="Times" w:cs="Tahoma" w:hint="eastAsia"/>
                <w:szCs w:val="21"/>
              </w:rPr>
              <w:tab/>
              <w:t>20-40MHz</w:t>
            </w:r>
            <w:r w:rsidRPr="00DD7F16">
              <w:rPr>
                <w:rFonts w:ascii="Times" w:hAnsi="Times" w:cs="Tahoma" w:hint="eastAsia"/>
                <w:szCs w:val="21"/>
              </w:rPr>
              <w:t>（包括）≤</w:t>
            </w:r>
            <w:r w:rsidRPr="00DD7F16">
              <w:rPr>
                <w:rFonts w:ascii="Times" w:hAnsi="Times" w:cs="Tahoma" w:hint="eastAsia"/>
                <w:szCs w:val="21"/>
              </w:rPr>
              <w:t>-55dBc</w:t>
            </w:r>
            <w:r w:rsidRPr="00DD7F16">
              <w:rPr>
                <w:rFonts w:ascii="Times" w:hAnsi="Times" w:cs="Tahoma" w:hint="eastAsia"/>
                <w:szCs w:val="21"/>
              </w:rPr>
              <w:t>，</w:t>
            </w:r>
          </w:p>
          <w:p w:rsidR="003E0E04" w:rsidRPr="00DD7F16" w:rsidRDefault="003E0E04" w:rsidP="00143810">
            <w:pPr>
              <w:widowControl/>
              <w:jc w:val="left"/>
              <w:rPr>
                <w:rFonts w:ascii="Times" w:hAnsi="Times" w:cs="Tahoma"/>
                <w:szCs w:val="21"/>
              </w:rPr>
            </w:pPr>
            <w:r w:rsidRPr="00DD7F16">
              <w:rPr>
                <w:rFonts w:ascii="Times" w:hAnsi="Times" w:cs="Tahoma" w:hint="eastAsia"/>
                <w:szCs w:val="21"/>
              </w:rPr>
              <w:t>9</w:t>
            </w:r>
            <w:r w:rsidRPr="00DD7F16">
              <w:rPr>
                <w:rFonts w:ascii="Times" w:hAnsi="Times" w:cs="Tahoma" w:hint="eastAsia"/>
                <w:szCs w:val="21"/>
              </w:rPr>
              <w:t>、方波上升</w:t>
            </w:r>
            <w:r w:rsidRPr="00DD7F16">
              <w:rPr>
                <w:rFonts w:ascii="Times" w:hAnsi="Times" w:cs="Tahoma" w:hint="eastAsia"/>
                <w:szCs w:val="21"/>
              </w:rPr>
              <w:t>/</w:t>
            </w:r>
            <w:r w:rsidRPr="00DD7F16">
              <w:rPr>
                <w:rFonts w:ascii="Times" w:hAnsi="Times" w:cs="Tahoma" w:hint="eastAsia"/>
                <w:szCs w:val="21"/>
              </w:rPr>
              <w:t>下降时间≤</w:t>
            </w:r>
            <w:r w:rsidRPr="00DD7F16">
              <w:rPr>
                <w:rFonts w:ascii="Times" w:hAnsi="Times" w:cs="Tahoma" w:hint="eastAsia"/>
                <w:szCs w:val="21"/>
              </w:rPr>
              <w:t>9ns</w:t>
            </w:r>
          </w:p>
          <w:p w:rsidR="003E0E04" w:rsidRPr="00DD7F16" w:rsidRDefault="003E0E04" w:rsidP="00143810">
            <w:pPr>
              <w:widowControl/>
              <w:jc w:val="left"/>
              <w:rPr>
                <w:rFonts w:ascii="Times" w:hAnsi="Times" w:cs="Tahoma"/>
                <w:szCs w:val="21"/>
              </w:rPr>
            </w:pPr>
            <w:r w:rsidRPr="00DD7F16">
              <w:rPr>
                <w:rFonts w:ascii="Times" w:hAnsi="Times" w:cs="Tahoma" w:hint="eastAsia"/>
                <w:szCs w:val="21"/>
              </w:rPr>
              <w:t>10</w:t>
            </w:r>
            <w:r w:rsidRPr="00DD7F16">
              <w:rPr>
                <w:rFonts w:ascii="Times" w:hAnsi="Times" w:cs="Tahoma" w:hint="eastAsia"/>
                <w:szCs w:val="21"/>
              </w:rPr>
              <w:t>、△</w:t>
            </w:r>
            <w:r w:rsidRPr="00DD7F16">
              <w:rPr>
                <w:rFonts w:ascii="Times" w:hAnsi="Times" w:cs="Tahoma" w:hint="eastAsia"/>
                <w:szCs w:val="21"/>
              </w:rPr>
              <w:t>DDS</w:t>
            </w:r>
            <w:r w:rsidRPr="00DD7F16">
              <w:rPr>
                <w:rFonts w:ascii="Times" w:hAnsi="Times" w:cs="Tahoma" w:hint="eastAsia"/>
                <w:szCs w:val="21"/>
              </w:rPr>
              <w:t>任意波采样率不低于</w:t>
            </w:r>
            <w:r w:rsidRPr="00DD7F16">
              <w:rPr>
                <w:rFonts w:ascii="Times" w:hAnsi="Times" w:cs="Tahoma" w:hint="eastAsia"/>
                <w:szCs w:val="21"/>
              </w:rPr>
              <w:t xml:space="preserve">200MSa/s </w:t>
            </w:r>
          </w:p>
          <w:p w:rsidR="003E0E04" w:rsidRPr="00DD7F16" w:rsidRDefault="003E0E04" w:rsidP="00143810">
            <w:pPr>
              <w:widowControl/>
              <w:jc w:val="left"/>
              <w:rPr>
                <w:rFonts w:ascii="Times" w:hAnsi="Times" w:cs="Tahoma"/>
                <w:szCs w:val="21"/>
              </w:rPr>
            </w:pPr>
            <w:r w:rsidRPr="00DD7F16">
              <w:rPr>
                <w:rFonts w:ascii="Times" w:hAnsi="Times" w:cs="Tahoma" w:hint="eastAsia"/>
                <w:szCs w:val="21"/>
              </w:rPr>
              <w:t>11</w:t>
            </w:r>
            <w:r w:rsidRPr="00DD7F16">
              <w:rPr>
                <w:rFonts w:ascii="Times" w:hAnsi="Times" w:cs="Tahoma" w:hint="eastAsia"/>
                <w:szCs w:val="21"/>
              </w:rPr>
              <w:t>、内置频率计</w:t>
            </w:r>
          </w:p>
          <w:p w:rsidR="003E0E04" w:rsidRPr="00DD7F16" w:rsidRDefault="003E0E04" w:rsidP="00143810">
            <w:pPr>
              <w:widowControl/>
              <w:jc w:val="left"/>
              <w:rPr>
                <w:rFonts w:ascii="Times" w:hAnsi="Times" w:cs="Tahoma"/>
                <w:szCs w:val="21"/>
              </w:rPr>
            </w:pPr>
            <w:r w:rsidRPr="00DD7F16">
              <w:rPr>
                <w:rFonts w:ascii="Times" w:hAnsi="Times" w:cs="Tahoma" w:hint="eastAsia"/>
                <w:szCs w:val="21"/>
              </w:rPr>
              <w:t>12</w:t>
            </w:r>
            <w:r w:rsidRPr="00DD7F16">
              <w:rPr>
                <w:rFonts w:ascii="Times" w:hAnsi="Times" w:cs="Tahoma" w:hint="eastAsia"/>
                <w:szCs w:val="21"/>
              </w:rPr>
              <w:t>、</w:t>
            </w:r>
            <w:proofErr w:type="gramStart"/>
            <w:r w:rsidRPr="00DD7F16">
              <w:rPr>
                <w:rFonts w:ascii="Times" w:hAnsi="Times" w:cs="Tahoma" w:hint="eastAsia"/>
                <w:szCs w:val="21"/>
              </w:rPr>
              <w:t>标配的</w:t>
            </w:r>
            <w:proofErr w:type="gramEnd"/>
            <w:r w:rsidRPr="00DD7F16">
              <w:rPr>
                <w:rFonts w:ascii="Times" w:hAnsi="Times" w:cs="Tahoma" w:hint="eastAsia"/>
                <w:szCs w:val="21"/>
              </w:rPr>
              <w:t>调制功能：</w:t>
            </w:r>
            <w:r w:rsidRPr="00DD7F16">
              <w:rPr>
                <w:rFonts w:ascii="Times" w:hAnsi="Times" w:cs="Tahoma" w:hint="eastAsia"/>
                <w:szCs w:val="21"/>
              </w:rPr>
              <w:t>AM</w:t>
            </w:r>
            <w:r w:rsidRPr="00DD7F16">
              <w:rPr>
                <w:rFonts w:ascii="Times" w:hAnsi="Times" w:cs="Tahoma" w:hint="eastAsia"/>
                <w:szCs w:val="21"/>
              </w:rPr>
              <w:t>、</w:t>
            </w:r>
            <w:r w:rsidRPr="00DD7F16">
              <w:rPr>
                <w:rFonts w:ascii="Times" w:hAnsi="Times" w:cs="Tahoma" w:hint="eastAsia"/>
                <w:szCs w:val="21"/>
              </w:rPr>
              <w:t>DSB-AM</w:t>
            </w:r>
            <w:r w:rsidRPr="00DD7F16">
              <w:rPr>
                <w:rFonts w:ascii="Times" w:hAnsi="Times" w:cs="Tahoma" w:hint="eastAsia"/>
                <w:szCs w:val="21"/>
              </w:rPr>
              <w:t>、</w:t>
            </w:r>
            <w:r w:rsidRPr="00DD7F16">
              <w:rPr>
                <w:rFonts w:ascii="Times" w:hAnsi="Times" w:cs="Tahoma" w:hint="eastAsia"/>
                <w:szCs w:val="21"/>
              </w:rPr>
              <w:t>FM</w:t>
            </w:r>
            <w:r w:rsidRPr="00DD7F16">
              <w:rPr>
                <w:rFonts w:ascii="Times" w:hAnsi="Times" w:cs="Tahoma" w:hint="eastAsia"/>
                <w:szCs w:val="21"/>
              </w:rPr>
              <w:t>、</w:t>
            </w:r>
            <w:r w:rsidRPr="00DD7F16">
              <w:rPr>
                <w:rFonts w:ascii="Times" w:hAnsi="Times" w:cs="Tahoma" w:hint="eastAsia"/>
                <w:szCs w:val="21"/>
              </w:rPr>
              <w:t>PM</w:t>
            </w:r>
            <w:r w:rsidRPr="00DD7F16">
              <w:rPr>
                <w:rFonts w:ascii="Times" w:hAnsi="Times" w:cs="Tahoma" w:hint="eastAsia"/>
                <w:szCs w:val="21"/>
              </w:rPr>
              <w:t>、</w:t>
            </w:r>
            <w:r w:rsidRPr="00DD7F16">
              <w:rPr>
                <w:rFonts w:ascii="Times" w:hAnsi="Times" w:cs="Tahoma" w:hint="eastAsia"/>
                <w:szCs w:val="21"/>
              </w:rPr>
              <w:t>FSK</w:t>
            </w:r>
            <w:r w:rsidRPr="00DD7F16">
              <w:rPr>
                <w:rFonts w:ascii="Times" w:hAnsi="Times" w:cs="Tahoma" w:hint="eastAsia"/>
                <w:szCs w:val="21"/>
              </w:rPr>
              <w:t>、</w:t>
            </w:r>
            <w:r w:rsidRPr="00DD7F16">
              <w:rPr>
                <w:rFonts w:ascii="Times" w:hAnsi="Times" w:cs="Tahoma" w:hint="eastAsia"/>
                <w:szCs w:val="21"/>
              </w:rPr>
              <w:t>ASK</w:t>
            </w:r>
            <w:r w:rsidRPr="00DD7F16">
              <w:rPr>
                <w:rFonts w:ascii="Times" w:hAnsi="Times" w:cs="Tahoma" w:hint="eastAsia"/>
                <w:szCs w:val="21"/>
              </w:rPr>
              <w:t>、</w:t>
            </w:r>
            <w:r w:rsidRPr="00DD7F16">
              <w:rPr>
                <w:rFonts w:ascii="Times" w:hAnsi="Times" w:cs="Tahoma" w:hint="eastAsia"/>
                <w:szCs w:val="21"/>
              </w:rPr>
              <w:t>PWM,</w:t>
            </w:r>
            <w:r w:rsidRPr="00DD7F16">
              <w:rPr>
                <w:rFonts w:ascii="Times" w:hAnsi="Times" w:cs="Tahoma" w:hint="eastAsia"/>
                <w:szCs w:val="21"/>
              </w:rPr>
              <w:t>以及输出线性</w:t>
            </w:r>
            <w:r w:rsidRPr="00DD7F16">
              <w:rPr>
                <w:rFonts w:ascii="Times" w:hAnsi="Times" w:cs="Tahoma" w:hint="eastAsia"/>
                <w:szCs w:val="21"/>
              </w:rPr>
              <w:t>/</w:t>
            </w:r>
            <w:r w:rsidRPr="00DD7F16">
              <w:rPr>
                <w:rFonts w:ascii="Times" w:hAnsi="Times" w:cs="Tahoma" w:hint="eastAsia"/>
                <w:szCs w:val="21"/>
              </w:rPr>
              <w:t>对数扫描和脉冲串波形</w:t>
            </w:r>
          </w:p>
          <w:p w:rsidR="003E0E04" w:rsidRPr="00DD7F16" w:rsidRDefault="003E0E04" w:rsidP="00143810">
            <w:pPr>
              <w:widowControl/>
              <w:jc w:val="left"/>
              <w:rPr>
                <w:rFonts w:ascii="Times" w:hAnsi="Times" w:cs="Tahoma"/>
                <w:szCs w:val="21"/>
              </w:rPr>
            </w:pPr>
            <w:r w:rsidRPr="00DD7F16">
              <w:rPr>
                <w:rFonts w:ascii="Times" w:hAnsi="Times" w:cs="Tahoma" w:hint="eastAsia"/>
                <w:szCs w:val="21"/>
              </w:rPr>
              <w:t>13</w:t>
            </w:r>
            <w:r w:rsidRPr="00DD7F16">
              <w:rPr>
                <w:rFonts w:ascii="Times" w:hAnsi="Times" w:cs="Tahoma" w:hint="eastAsia"/>
                <w:szCs w:val="21"/>
              </w:rPr>
              <w:t>、标准配置接口：</w:t>
            </w:r>
            <w:r w:rsidRPr="00DD7F16">
              <w:rPr>
                <w:rFonts w:ascii="Times" w:hAnsi="Times" w:cs="Tahoma" w:hint="eastAsia"/>
                <w:szCs w:val="21"/>
              </w:rPr>
              <w:t>USB Device</w:t>
            </w:r>
            <w:r w:rsidRPr="00DD7F16">
              <w:rPr>
                <w:rFonts w:ascii="Times" w:hAnsi="Times" w:cs="Tahoma" w:hint="eastAsia"/>
                <w:szCs w:val="21"/>
              </w:rPr>
              <w:t>，</w:t>
            </w:r>
            <w:r w:rsidRPr="00DD7F16">
              <w:rPr>
                <w:rFonts w:ascii="Times" w:hAnsi="Times" w:cs="Tahoma" w:hint="eastAsia"/>
                <w:szCs w:val="21"/>
              </w:rPr>
              <w:t>USB Host</w:t>
            </w:r>
            <w:r w:rsidRPr="00DD7F16">
              <w:rPr>
                <w:rFonts w:ascii="Times" w:hAnsi="Times" w:cs="Tahoma" w:hint="eastAsia"/>
                <w:szCs w:val="21"/>
              </w:rPr>
              <w:t>，</w:t>
            </w:r>
            <w:r w:rsidRPr="00DD7F16">
              <w:rPr>
                <w:rFonts w:ascii="Times" w:hAnsi="Times" w:cs="Tahoma" w:hint="eastAsia"/>
                <w:szCs w:val="21"/>
              </w:rPr>
              <w:t>LAN</w:t>
            </w:r>
            <w:r w:rsidRPr="00DD7F16">
              <w:rPr>
                <w:rFonts w:ascii="Times" w:hAnsi="Times" w:cs="Tahoma" w:hint="eastAsia"/>
                <w:szCs w:val="21"/>
              </w:rPr>
              <w:t>，支持</w:t>
            </w:r>
            <w:r w:rsidRPr="00DD7F16">
              <w:rPr>
                <w:rFonts w:ascii="Times" w:hAnsi="Times" w:cs="Tahoma" w:hint="eastAsia"/>
                <w:szCs w:val="21"/>
              </w:rPr>
              <w:t>GPIB</w:t>
            </w:r>
          </w:p>
          <w:p w:rsidR="003E0E04" w:rsidRPr="00DD7F16" w:rsidRDefault="003E0E04" w:rsidP="00143810">
            <w:pPr>
              <w:widowControl/>
              <w:jc w:val="left"/>
              <w:rPr>
                <w:rFonts w:ascii="Times" w:hAnsi="Times" w:cs="Tahoma"/>
                <w:szCs w:val="21"/>
              </w:rPr>
            </w:pPr>
            <w:r w:rsidRPr="00DD7F16">
              <w:rPr>
                <w:rFonts w:ascii="Times" w:hAnsi="Times" w:hint="eastAsia"/>
                <w:kern w:val="0"/>
                <w:szCs w:val="21"/>
              </w:rPr>
              <w:t>14</w:t>
            </w:r>
            <w:r w:rsidRPr="00DD7F16">
              <w:rPr>
                <w:rFonts w:ascii="Times" w:hAnsi="Times" w:hint="eastAsia"/>
                <w:kern w:val="0"/>
                <w:szCs w:val="21"/>
              </w:rPr>
              <w:t>、★国产设备</w:t>
            </w:r>
            <w:r w:rsidRPr="00DD7F16">
              <w:rPr>
                <w:rFonts w:ascii="Times" w:hAnsi="Times" w:cs="Tahoma" w:hint="eastAsia"/>
                <w:szCs w:val="21"/>
              </w:rPr>
              <w:t xml:space="preserve"> </w:t>
            </w:r>
          </w:p>
        </w:tc>
        <w:tc>
          <w:tcPr>
            <w:tcW w:w="709" w:type="dxa"/>
            <w:vAlign w:val="center"/>
          </w:tcPr>
          <w:p w:rsidR="003E0E04" w:rsidRDefault="003E0E04" w:rsidP="00143810">
            <w:pPr>
              <w:widowControl/>
              <w:jc w:val="center"/>
              <w:textAlignment w:val="center"/>
              <w:rPr>
                <w:color w:val="000000"/>
                <w:kern w:val="0"/>
                <w:szCs w:val="21"/>
              </w:rPr>
            </w:pPr>
            <w:r>
              <w:rPr>
                <w:rFonts w:hint="eastAsia"/>
                <w:color w:val="000000"/>
                <w:kern w:val="0"/>
                <w:szCs w:val="21"/>
              </w:rPr>
              <w:lastRenderedPageBreak/>
              <w:t>台</w:t>
            </w:r>
          </w:p>
        </w:tc>
        <w:tc>
          <w:tcPr>
            <w:tcW w:w="566" w:type="dxa"/>
            <w:vAlign w:val="center"/>
          </w:tcPr>
          <w:p w:rsidR="003E0E04" w:rsidRDefault="003E0E04" w:rsidP="00143810">
            <w:pPr>
              <w:widowControl/>
              <w:jc w:val="center"/>
              <w:rPr>
                <w:kern w:val="0"/>
                <w:szCs w:val="21"/>
              </w:rPr>
            </w:pPr>
            <w:r>
              <w:rPr>
                <w:rFonts w:hint="eastAsia"/>
                <w:szCs w:val="21"/>
              </w:rPr>
              <w:t>10</w:t>
            </w:r>
          </w:p>
        </w:tc>
        <w:tc>
          <w:tcPr>
            <w:tcW w:w="616" w:type="dxa"/>
            <w:vAlign w:val="center"/>
          </w:tcPr>
          <w:p w:rsidR="003E0E04" w:rsidRDefault="003E0E04" w:rsidP="00143810">
            <w:pPr>
              <w:widowControl/>
              <w:jc w:val="center"/>
              <w:rPr>
                <w:szCs w:val="21"/>
              </w:rPr>
            </w:pPr>
          </w:p>
        </w:tc>
      </w:tr>
    </w:tbl>
    <w:p w:rsidR="003E0E04" w:rsidRPr="00A727F0" w:rsidRDefault="003E0E04" w:rsidP="003E0E04">
      <w:pPr>
        <w:pStyle w:val="a3"/>
        <w:spacing w:line="400" w:lineRule="exact"/>
        <w:ind w:firstLineChars="100" w:firstLine="241"/>
        <w:rPr>
          <w:rFonts w:ascii="宋体" w:hAnsi="宋体"/>
          <w:b/>
          <w:bCs/>
          <w:sz w:val="24"/>
        </w:rPr>
      </w:pPr>
      <w:r w:rsidRPr="00A727F0">
        <w:rPr>
          <w:rFonts w:ascii="宋体" w:hAnsi="宋体" w:hint="eastAsia"/>
          <w:b/>
          <w:bCs/>
          <w:sz w:val="24"/>
          <w:lang w:eastAsia="zh-CN"/>
        </w:rPr>
        <w:lastRenderedPageBreak/>
        <w:t>3</w:t>
      </w:r>
      <w:r w:rsidRPr="00A727F0">
        <w:rPr>
          <w:rFonts w:ascii="宋体" w:hAnsi="宋体" w:hint="eastAsia"/>
          <w:b/>
          <w:bCs/>
          <w:sz w:val="24"/>
        </w:rPr>
        <w:t>、</w:t>
      </w:r>
      <w:r w:rsidRPr="00A727F0">
        <w:rPr>
          <w:rFonts w:ascii="宋体" w:hAnsi="宋体"/>
          <w:b/>
          <w:sz w:val="24"/>
        </w:rPr>
        <w:t>验收标准、方法</w:t>
      </w:r>
      <w:r w:rsidRPr="00A727F0">
        <w:rPr>
          <w:rFonts w:ascii="宋体" w:hAnsi="宋体" w:hint="eastAsia"/>
          <w:b/>
          <w:sz w:val="24"/>
        </w:rPr>
        <w:t>：</w:t>
      </w:r>
    </w:p>
    <w:p w:rsidR="003E0E04" w:rsidRPr="00F24033" w:rsidRDefault="003E0E04" w:rsidP="003E0E04">
      <w:pPr>
        <w:pStyle w:val="a3"/>
        <w:numPr>
          <w:ilvl w:val="0"/>
          <w:numId w:val="1"/>
        </w:numPr>
        <w:spacing w:line="400" w:lineRule="exact"/>
        <w:ind w:firstLineChars="100" w:firstLine="240"/>
        <w:rPr>
          <w:rFonts w:ascii="宋体" w:hAnsi="宋体"/>
          <w:sz w:val="24"/>
          <w:lang w:val="en-US"/>
        </w:rPr>
      </w:pPr>
      <w:proofErr w:type="spellStart"/>
      <w:r w:rsidRPr="00F24033">
        <w:rPr>
          <w:rFonts w:ascii="宋体" w:hAnsi="宋体" w:hint="eastAsia"/>
          <w:sz w:val="24"/>
          <w:lang w:val="en-US"/>
        </w:rPr>
        <w:t>货物到达现场后，供应商应在采购人在场情况下当面开包，共同清点、检查外观，作出验货记录，双方签字确认后开始安装调试</w:t>
      </w:r>
      <w:proofErr w:type="spellEnd"/>
      <w:r w:rsidRPr="00F24033">
        <w:rPr>
          <w:rFonts w:ascii="宋体" w:hAnsi="宋体" w:hint="eastAsia"/>
          <w:sz w:val="24"/>
          <w:lang w:val="en-US"/>
        </w:rPr>
        <w:t>。</w:t>
      </w:r>
    </w:p>
    <w:p w:rsidR="003E0E04" w:rsidRPr="00F24033" w:rsidRDefault="003E0E04" w:rsidP="003E0E04">
      <w:pPr>
        <w:pStyle w:val="a3"/>
        <w:numPr>
          <w:ilvl w:val="0"/>
          <w:numId w:val="1"/>
        </w:numPr>
        <w:spacing w:line="400" w:lineRule="exact"/>
        <w:ind w:firstLineChars="100" w:firstLine="240"/>
        <w:rPr>
          <w:rFonts w:ascii="宋体" w:hAnsi="宋体"/>
          <w:sz w:val="24"/>
          <w:lang w:val="en-US"/>
        </w:rPr>
      </w:pPr>
      <w:proofErr w:type="spellStart"/>
      <w:r w:rsidRPr="00F24033">
        <w:rPr>
          <w:rFonts w:ascii="宋体" w:hAnsi="宋体" w:hint="eastAsia"/>
          <w:sz w:val="24"/>
          <w:lang w:val="en-US"/>
        </w:rPr>
        <w:t>成交供应商应保证货物到达采购人所在地完好无损，如有缺漏、损坏，由供应商负责调换、补齐或赔偿</w:t>
      </w:r>
      <w:proofErr w:type="spellEnd"/>
      <w:r w:rsidRPr="00F24033">
        <w:rPr>
          <w:rFonts w:ascii="宋体" w:hAnsi="宋体" w:hint="eastAsia"/>
          <w:sz w:val="24"/>
          <w:lang w:val="en-US"/>
        </w:rPr>
        <w:t>。</w:t>
      </w:r>
    </w:p>
    <w:p w:rsidR="003E0E04" w:rsidRPr="00F24033" w:rsidRDefault="003E0E04" w:rsidP="003E0E04">
      <w:pPr>
        <w:pStyle w:val="a3"/>
        <w:numPr>
          <w:ilvl w:val="0"/>
          <w:numId w:val="1"/>
        </w:numPr>
        <w:spacing w:line="400" w:lineRule="exact"/>
        <w:ind w:firstLineChars="100" w:firstLine="240"/>
        <w:rPr>
          <w:rFonts w:ascii="宋体" w:hAnsi="宋体"/>
          <w:sz w:val="24"/>
          <w:lang w:val="en-US"/>
        </w:rPr>
      </w:pPr>
      <w:r w:rsidRPr="00F24033">
        <w:rPr>
          <w:rFonts w:ascii="宋体" w:hAnsi="宋体" w:hint="eastAsia"/>
          <w:sz w:val="24"/>
          <w:lang w:val="en-US"/>
        </w:rPr>
        <w:t>成交供应商应提供完备的技术资料、装箱单、授权文件和生产厂商提供的原厂正品出货证明材料（非装箱清单组成材料）等，并派遣专业技术人员进行现场部署调试。验收合格条件如下：</w:t>
      </w:r>
    </w:p>
    <w:p w:rsidR="003E0E04" w:rsidRPr="00F24033" w:rsidRDefault="003E0E04" w:rsidP="003E0E04">
      <w:pPr>
        <w:pStyle w:val="a3"/>
        <w:numPr>
          <w:ilvl w:val="0"/>
          <w:numId w:val="2"/>
        </w:numPr>
        <w:spacing w:line="400" w:lineRule="exact"/>
        <w:ind w:firstLineChars="100" w:firstLine="240"/>
        <w:rPr>
          <w:rFonts w:ascii="宋体" w:hAnsi="宋体"/>
          <w:sz w:val="24"/>
          <w:lang w:val="en-US"/>
        </w:rPr>
      </w:pPr>
      <w:proofErr w:type="spellStart"/>
      <w:r w:rsidRPr="00F24033">
        <w:rPr>
          <w:rFonts w:ascii="宋体" w:hAnsi="宋体" w:hint="eastAsia"/>
          <w:sz w:val="24"/>
          <w:lang w:val="en-US"/>
        </w:rPr>
        <w:t>产品技术参数与采购合同一致，性能指标达到规定的标准</w:t>
      </w:r>
      <w:proofErr w:type="spellEnd"/>
      <w:r w:rsidRPr="00F24033">
        <w:rPr>
          <w:rFonts w:ascii="宋体" w:hAnsi="宋体" w:hint="eastAsia"/>
          <w:sz w:val="24"/>
          <w:lang w:val="en-US"/>
        </w:rPr>
        <w:t>；</w:t>
      </w:r>
    </w:p>
    <w:p w:rsidR="003E0E04" w:rsidRPr="00F24033" w:rsidRDefault="003E0E04" w:rsidP="003E0E04">
      <w:pPr>
        <w:pStyle w:val="a3"/>
        <w:numPr>
          <w:ilvl w:val="0"/>
          <w:numId w:val="2"/>
        </w:numPr>
        <w:spacing w:line="400" w:lineRule="exact"/>
        <w:ind w:firstLineChars="100" w:firstLine="240"/>
        <w:rPr>
          <w:rFonts w:ascii="宋体" w:hAnsi="宋体"/>
          <w:sz w:val="24"/>
          <w:lang w:val="en-US"/>
        </w:rPr>
      </w:pPr>
      <w:proofErr w:type="spellStart"/>
      <w:r w:rsidRPr="00F24033">
        <w:rPr>
          <w:rFonts w:ascii="宋体" w:hAnsi="宋体" w:hint="eastAsia"/>
          <w:sz w:val="24"/>
          <w:lang w:val="en-US"/>
        </w:rPr>
        <w:t>产品技术资料、装箱单、授权文件等资料齐全</w:t>
      </w:r>
      <w:proofErr w:type="spellEnd"/>
      <w:r w:rsidRPr="00F24033">
        <w:rPr>
          <w:rFonts w:ascii="宋体" w:hAnsi="宋体" w:hint="eastAsia"/>
          <w:sz w:val="24"/>
          <w:lang w:val="en-US"/>
        </w:rPr>
        <w:t>；</w:t>
      </w:r>
    </w:p>
    <w:p w:rsidR="003E0E04" w:rsidRPr="00F24033" w:rsidRDefault="003E0E04" w:rsidP="003E0E04">
      <w:pPr>
        <w:pStyle w:val="a3"/>
        <w:numPr>
          <w:ilvl w:val="0"/>
          <w:numId w:val="2"/>
        </w:numPr>
        <w:spacing w:line="400" w:lineRule="exact"/>
        <w:ind w:firstLineChars="100" w:firstLine="240"/>
        <w:rPr>
          <w:rFonts w:ascii="宋体" w:hAnsi="宋体"/>
          <w:sz w:val="24"/>
          <w:lang w:val="en-US"/>
        </w:rPr>
      </w:pPr>
      <w:proofErr w:type="spellStart"/>
      <w:r w:rsidRPr="00F24033">
        <w:rPr>
          <w:rFonts w:ascii="宋体" w:hAnsi="宋体" w:hint="eastAsia"/>
          <w:sz w:val="24"/>
          <w:lang w:val="en-US"/>
        </w:rPr>
        <w:t>在产品（系统）试运行期间所出现的问题得到解决，并运行正常</w:t>
      </w:r>
      <w:proofErr w:type="spellEnd"/>
      <w:r w:rsidRPr="00F24033">
        <w:rPr>
          <w:rFonts w:ascii="宋体" w:hAnsi="宋体" w:hint="eastAsia"/>
          <w:sz w:val="24"/>
          <w:lang w:val="en-US"/>
        </w:rPr>
        <w:t>；</w:t>
      </w:r>
    </w:p>
    <w:p w:rsidR="003E0E04" w:rsidRPr="00F24033" w:rsidRDefault="003E0E04" w:rsidP="003E0E04">
      <w:pPr>
        <w:pStyle w:val="a3"/>
        <w:numPr>
          <w:ilvl w:val="0"/>
          <w:numId w:val="2"/>
        </w:numPr>
        <w:spacing w:line="400" w:lineRule="exact"/>
        <w:ind w:firstLineChars="100" w:firstLine="240"/>
        <w:rPr>
          <w:rFonts w:ascii="宋体" w:hAnsi="宋体"/>
          <w:sz w:val="24"/>
          <w:lang w:val="en-US"/>
        </w:rPr>
      </w:pPr>
      <w:proofErr w:type="spellStart"/>
      <w:r w:rsidRPr="00F24033">
        <w:rPr>
          <w:rFonts w:ascii="宋体" w:hAnsi="宋体" w:hint="eastAsia"/>
          <w:sz w:val="24"/>
          <w:lang w:val="en-US"/>
        </w:rPr>
        <w:t>在规定时间内完成交货并验收，并经采购人确认</w:t>
      </w:r>
      <w:proofErr w:type="spellEnd"/>
      <w:r w:rsidRPr="00F24033">
        <w:rPr>
          <w:rFonts w:ascii="宋体" w:hAnsi="宋体" w:hint="eastAsia"/>
          <w:sz w:val="24"/>
          <w:lang w:val="en-US"/>
        </w:rPr>
        <w:t>。</w:t>
      </w:r>
    </w:p>
    <w:p w:rsidR="003E0E04" w:rsidRPr="00F24033" w:rsidRDefault="003E0E04" w:rsidP="003E0E04">
      <w:pPr>
        <w:pStyle w:val="a3"/>
        <w:numPr>
          <w:ilvl w:val="0"/>
          <w:numId w:val="1"/>
        </w:numPr>
        <w:spacing w:line="400" w:lineRule="exact"/>
        <w:ind w:firstLineChars="100" w:firstLine="240"/>
        <w:rPr>
          <w:rFonts w:ascii="宋体" w:hAnsi="宋体"/>
          <w:sz w:val="24"/>
        </w:rPr>
      </w:pPr>
      <w:proofErr w:type="spellStart"/>
      <w:r w:rsidRPr="00F24033">
        <w:rPr>
          <w:rFonts w:ascii="宋体" w:hAnsi="宋体" w:hint="eastAsia"/>
          <w:sz w:val="24"/>
          <w:lang w:val="en-US"/>
        </w:rPr>
        <w:t>产品在部署调试并试运行符合要求后，才作为最终验收</w:t>
      </w:r>
      <w:proofErr w:type="spellEnd"/>
      <w:r w:rsidRPr="00F24033">
        <w:rPr>
          <w:rFonts w:ascii="宋体" w:hAnsi="宋体" w:hint="eastAsia"/>
          <w:sz w:val="24"/>
          <w:lang w:val="en-US"/>
        </w:rPr>
        <w:t>。</w:t>
      </w:r>
    </w:p>
    <w:p w:rsidR="003E0E04" w:rsidRPr="00F24033" w:rsidRDefault="003E0E04" w:rsidP="003E0E04">
      <w:pPr>
        <w:pStyle w:val="a3"/>
        <w:numPr>
          <w:ilvl w:val="0"/>
          <w:numId w:val="1"/>
        </w:numPr>
        <w:spacing w:line="400" w:lineRule="exact"/>
        <w:ind w:firstLineChars="100" w:firstLine="240"/>
        <w:rPr>
          <w:rFonts w:ascii="宋体" w:hAnsi="宋体"/>
          <w:sz w:val="24"/>
          <w:lang w:val="en-US"/>
        </w:rPr>
      </w:pPr>
      <w:proofErr w:type="spellStart"/>
      <w:r w:rsidRPr="00F24033">
        <w:rPr>
          <w:rFonts w:ascii="宋体" w:hAnsi="宋体" w:hint="eastAsia"/>
          <w:sz w:val="24"/>
          <w:lang w:val="en-US"/>
        </w:rPr>
        <w:t>采购人对供应商交付的产品（包括质量、技术参数等）进行确认，并出具书面验收意见</w:t>
      </w:r>
      <w:proofErr w:type="spellEnd"/>
      <w:r w:rsidRPr="00F24033">
        <w:rPr>
          <w:rFonts w:ascii="宋体" w:hAnsi="宋体" w:hint="eastAsia"/>
          <w:sz w:val="24"/>
          <w:lang w:val="en-US"/>
        </w:rPr>
        <w:t>。</w:t>
      </w:r>
    </w:p>
    <w:p w:rsidR="003E0E04" w:rsidRPr="00031632" w:rsidRDefault="003E0E04" w:rsidP="003E0E04">
      <w:pPr>
        <w:pStyle w:val="a3"/>
        <w:spacing w:line="400" w:lineRule="exact"/>
        <w:ind w:firstLineChars="100" w:firstLine="241"/>
        <w:rPr>
          <w:rFonts w:ascii="宋体" w:hAnsi="宋体"/>
          <w:b/>
          <w:sz w:val="24"/>
          <w:lang w:val="en-US"/>
        </w:rPr>
      </w:pPr>
      <w:r w:rsidRPr="00031632">
        <w:rPr>
          <w:rFonts w:ascii="宋体" w:hAnsi="宋体" w:hint="eastAsia"/>
          <w:b/>
          <w:sz w:val="24"/>
          <w:lang w:val="en-US"/>
        </w:rPr>
        <w:t>4、</w:t>
      </w:r>
      <w:proofErr w:type="spellStart"/>
      <w:r w:rsidRPr="00031632">
        <w:rPr>
          <w:rFonts w:ascii="宋体" w:hAnsi="宋体" w:hint="eastAsia"/>
          <w:b/>
          <w:sz w:val="24"/>
          <w:lang w:val="en-US"/>
        </w:rPr>
        <w:t>质保及其他要求</w:t>
      </w:r>
      <w:proofErr w:type="spellEnd"/>
    </w:p>
    <w:p w:rsidR="003E0E04" w:rsidRPr="000B266A" w:rsidRDefault="003E0E04" w:rsidP="003E0E04">
      <w:pPr>
        <w:pStyle w:val="a3"/>
        <w:spacing w:line="400" w:lineRule="exact"/>
        <w:ind w:firstLineChars="100" w:firstLine="240"/>
        <w:rPr>
          <w:rFonts w:ascii="宋体" w:hAnsi="宋体" w:hint="eastAsia"/>
          <w:sz w:val="24"/>
        </w:rPr>
      </w:pPr>
      <w:r w:rsidRPr="000B266A">
        <w:rPr>
          <w:rFonts w:ascii="宋体" w:hAnsi="宋体" w:hint="eastAsia"/>
          <w:sz w:val="24"/>
        </w:rPr>
        <w:t>1、质保期要求不低于5年。</w:t>
      </w:r>
    </w:p>
    <w:p w:rsidR="003E0E04" w:rsidRPr="000B266A" w:rsidRDefault="003E0E04" w:rsidP="003E0E04">
      <w:pPr>
        <w:pStyle w:val="a3"/>
        <w:spacing w:line="400" w:lineRule="exact"/>
        <w:ind w:firstLineChars="100" w:firstLine="240"/>
        <w:rPr>
          <w:rFonts w:ascii="宋体" w:hAnsi="宋体" w:hint="eastAsia"/>
          <w:sz w:val="24"/>
        </w:rPr>
      </w:pPr>
      <w:r w:rsidRPr="000B266A">
        <w:rPr>
          <w:rFonts w:ascii="宋体" w:hAnsi="宋体" w:hint="eastAsia"/>
          <w:sz w:val="24"/>
        </w:rPr>
        <w:t>2、供货方应提供免费的技术支持服务，并在用户现场对产品进行使用培训。</w:t>
      </w:r>
    </w:p>
    <w:p w:rsidR="003E0E04" w:rsidRDefault="003E0E04" w:rsidP="003E0E04">
      <w:pPr>
        <w:pStyle w:val="a3"/>
        <w:spacing w:line="400" w:lineRule="exact"/>
        <w:ind w:firstLineChars="100" w:firstLine="240"/>
        <w:rPr>
          <w:rFonts w:ascii="宋体" w:hAnsi="宋体" w:hint="eastAsia"/>
          <w:sz w:val="24"/>
          <w:lang w:eastAsia="zh-CN"/>
        </w:rPr>
      </w:pPr>
      <w:r w:rsidRPr="000B266A">
        <w:rPr>
          <w:rFonts w:ascii="宋体" w:hAnsi="宋体" w:hint="eastAsia"/>
          <w:sz w:val="24"/>
        </w:rPr>
        <w:t>3、如在使用过程中出现问题，应一个工作日内派专业技术人员到用户现场进行处理三个工作日内不能修复，必须提供备机。</w:t>
      </w:r>
    </w:p>
    <w:p w:rsidR="003E0E04" w:rsidRPr="00855E6B" w:rsidRDefault="003E0E04" w:rsidP="003E0E04">
      <w:pPr>
        <w:pStyle w:val="a3"/>
        <w:spacing w:line="400" w:lineRule="exact"/>
        <w:ind w:firstLineChars="100" w:firstLine="241"/>
        <w:rPr>
          <w:rFonts w:ascii="宋体" w:hAnsi="宋体"/>
          <w:sz w:val="24"/>
          <w:lang w:val="en-US" w:eastAsia="zh-CN"/>
        </w:rPr>
      </w:pPr>
      <w:r w:rsidRPr="00855E6B">
        <w:rPr>
          <w:rFonts w:ascii="宋体" w:hAnsi="宋体" w:hint="eastAsia"/>
          <w:b/>
          <w:sz w:val="24"/>
          <w:lang w:eastAsia="zh-CN"/>
        </w:rPr>
        <w:t>5、</w:t>
      </w:r>
      <w:proofErr w:type="spellStart"/>
      <w:r w:rsidRPr="00855E6B">
        <w:rPr>
          <w:rFonts w:ascii="宋体" w:hAnsi="宋体" w:hint="eastAsia"/>
          <w:b/>
          <w:sz w:val="24"/>
          <w:lang w:val="en-US"/>
        </w:rPr>
        <w:t>付款方式</w:t>
      </w:r>
      <w:proofErr w:type="spellEnd"/>
    </w:p>
    <w:p w:rsidR="003E0E04" w:rsidRPr="000B266A" w:rsidRDefault="003E0E04" w:rsidP="003E0E04">
      <w:pPr>
        <w:pStyle w:val="a3"/>
        <w:spacing w:line="400" w:lineRule="exact"/>
        <w:ind w:firstLineChars="100" w:firstLine="240"/>
        <w:rPr>
          <w:rFonts w:ascii="宋体" w:hAnsi="宋体" w:hint="eastAsia"/>
          <w:sz w:val="24"/>
          <w:lang w:val="en-US"/>
        </w:rPr>
      </w:pPr>
      <w:proofErr w:type="spellStart"/>
      <w:r w:rsidRPr="000B266A">
        <w:rPr>
          <w:rFonts w:ascii="宋体" w:hAnsi="宋体" w:hint="eastAsia"/>
          <w:sz w:val="24"/>
          <w:lang w:val="en-US"/>
        </w:rPr>
        <w:t>国产部分</w:t>
      </w:r>
      <w:proofErr w:type="spellEnd"/>
      <w:r w:rsidRPr="000B266A">
        <w:rPr>
          <w:rFonts w:ascii="宋体" w:hAnsi="宋体" w:hint="eastAsia"/>
          <w:sz w:val="24"/>
          <w:lang w:val="en-US"/>
        </w:rPr>
        <w:t>：</w:t>
      </w:r>
    </w:p>
    <w:p w:rsidR="003E0E04" w:rsidRPr="000B266A" w:rsidRDefault="003E0E04" w:rsidP="003E0E04">
      <w:pPr>
        <w:pStyle w:val="a3"/>
        <w:spacing w:line="400" w:lineRule="exact"/>
        <w:ind w:firstLineChars="100" w:firstLine="240"/>
        <w:rPr>
          <w:rFonts w:ascii="宋体" w:hAnsi="宋体" w:hint="eastAsia"/>
          <w:sz w:val="24"/>
          <w:lang w:val="en-US"/>
        </w:rPr>
      </w:pPr>
      <w:r w:rsidRPr="000B266A">
        <w:rPr>
          <w:rFonts w:ascii="宋体" w:hAnsi="宋体" w:hint="eastAsia"/>
          <w:sz w:val="24"/>
          <w:lang w:val="en-US"/>
        </w:rPr>
        <w:lastRenderedPageBreak/>
        <w:t>1.分期付款，第一期，合同签署后支付合同总额的60%；第二期，货到验收合格，在中标人支付采购人5%的质保金后十个工作日内，采购人支付合同总额的40%；</w:t>
      </w:r>
      <w:proofErr w:type="spellStart"/>
      <w:r w:rsidRPr="000B266A">
        <w:rPr>
          <w:rFonts w:ascii="宋体" w:hAnsi="宋体" w:hint="eastAsia"/>
          <w:sz w:val="24"/>
          <w:lang w:val="en-US"/>
        </w:rPr>
        <w:t>第三期，正常运行一年后退还质保金</w:t>
      </w:r>
      <w:proofErr w:type="spellEnd"/>
      <w:r w:rsidRPr="000B266A">
        <w:rPr>
          <w:rFonts w:ascii="宋体" w:hAnsi="宋体" w:hint="eastAsia"/>
          <w:sz w:val="24"/>
          <w:lang w:val="en-US"/>
        </w:rPr>
        <w:t>；</w:t>
      </w:r>
    </w:p>
    <w:p w:rsidR="003E0E04" w:rsidRPr="000B266A" w:rsidRDefault="003E0E04" w:rsidP="003E0E04">
      <w:pPr>
        <w:pStyle w:val="a3"/>
        <w:spacing w:line="400" w:lineRule="exact"/>
        <w:ind w:firstLineChars="100" w:firstLine="240"/>
        <w:rPr>
          <w:rFonts w:ascii="宋体" w:hAnsi="宋体" w:hint="eastAsia"/>
          <w:sz w:val="24"/>
          <w:lang w:val="en-US"/>
        </w:rPr>
      </w:pPr>
      <w:r w:rsidRPr="000B266A">
        <w:rPr>
          <w:rFonts w:ascii="宋体" w:hAnsi="宋体" w:hint="eastAsia"/>
          <w:sz w:val="24"/>
          <w:lang w:val="en-US"/>
        </w:rPr>
        <w:t>2.</w:t>
      </w:r>
      <w:proofErr w:type="spellStart"/>
      <w:r w:rsidRPr="000B266A">
        <w:rPr>
          <w:rFonts w:ascii="宋体" w:hAnsi="宋体" w:hint="eastAsia"/>
          <w:sz w:val="24"/>
          <w:lang w:val="en-US"/>
        </w:rPr>
        <w:t>中标人需提供增值税专用发票</w:t>
      </w:r>
      <w:proofErr w:type="spellEnd"/>
      <w:r w:rsidRPr="000B266A">
        <w:rPr>
          <w:rFonts w:ascii="宋体" w:hAnsi="宋体" w:hint="eastAsia"/>
          <w:sz w:val="24"/>
          <w:lang w:val="en-US"/>
        </w:rPr>
        <w:t>。</w:t>
      </w:r>
    </w:p>
    <w:p w:rsidR="003E0E04" w:rsidRPr="000B266A" w:rsidRDefault="003E0E04" w:rsidP="003E0E04">
      <w:pPr>
        <w:pStyle w:val="a3"/>
        <w:spacing w:line="400" w:lineRule="exact"/>
        <w:ind w:firstLineChars="100" w:firstLine="240"/>
        <w:rPr>
          <w:rFonts w:ascii="宋体" w:hAnsi="宋体" w:hint="eastAsia"/>
          <w:sz w:val="24"/>
          <w:lang w:val="en-US"/>
        </w:rPr>
      </w:pPr>
      <w:proofErr w:type="spellStart"/>
      <w:r w:rsidRPr="000B266A">
        <w:rPr>
          <w:rFonts w:ascii="宋体" w:hAnsi="宋体" w:hint="eastAsia"/>
          <w:sz w:val="24"/>
          <w:lang w:val="en-US"/>
        </w:rPr>
        <w:t>进口部分</w:t>
      </w:r>
      <w:proofErr w:type="spellEnd"/>
      <w:r w:rsidRPr="000B266A">
        <w:rPr>
          <w:rFonts w:ascii="宋体" w:hAnsi="宋体" w:hint="eastAsia"/>
          <w:sz w:val="24"/>
          <w:lang w:val="en-US"/>
        </w:rPr>
        <w:t>：</w:t>
      </w:r>
    </w:p>
    <w:p w:rsidR="003E0E04" w:rsidRPr="000B266A" w:rsidRDefault="003E0E04" w:rsidP="003E0E04">
      <w:pPr>
        <w:pStyle w:val="a3"/>
        <w:spacing w:line="400" w:lineRule="exact"/>
        <w:ind w:firstLineChars="100" w:firstLine="240"/>
        <w:rPr>
          <w:rFonts w:ascii="宋体" w:hAnsi="宋体" w:hint="eastAsia"/>
          <w:sz w:val="24"/>
          <w:lang w:val="en-US"/>
        </w:rPr>
      </w:pPr>
      <w:proofErr w:type="spellStart"/>
      <w:r w:rsidRPr="000B266A">
        <w:rPr>
          <w:rFonts w:ascii="宋体" w:hAnsi="宋体" w:hint="eastAsia"/>
          <w:sz w:val="24"/>
          <w:lang w:val="en-US"/>
        </w:rPr>
        <w:t>采用信用证L</w:t>
      </w:r>
      <w:proofErr w:type="spellEnd"/>
      <w:r w:rsidRPr="000B266A">
        <w:rPr>
          <w:rFonts w:ascii="宋体" w:hAnsi="宋体" w:hint="eastAsia"/>
          <w:sz w:val="24"/>
          <w:lang w:val="en-US"/>
        </w:rPr>
        <w:t>/C方式支付，不迟于装运前60</w:t>
      </w:r>
      <w:proofErr w:type="spellStart"/>
      <w:r w:rsidRPr="000B266A">
        <w:rPr>
          <w:rFonts w:ascii="宋体" w:hAnsi="宋体" w:hint="eastAsia"/>
          <w:sz w:val="24"/>
          <w:lang w:val="en-US"/>
        </w:rPr>
        <w:t>天开具以卖方为受益人、金额为装运货物全额的不可撤销信用证</w:t>
      </w:r>
      <w:proofErr w:type="spellEnd"/>
      <w:r w:rsidRPr="000B266A">
        <w:rPr>
          <w:rFonts w:ascii="宋体" w:hAnsi="宋体" w:hint="eastAsia"/>
          <w:sz w:val="24"/>
          <w:lang w:val="en-US"/>
        </w:rPr>
        <w:t>。凭运单收取90%，</w:t>
      </w:r>
      <w:proofErr w:type="spellStart"/>
      <w:r w:rsidRPr="000B266A">
        <w:rPr>
          <w:rFonts w:ascii="宋体" w:hAnsi="宋体" w:hint="eastAsia"/>
          <w:sz w:val="24"/>
          <w:lang w:val="en-US"/>
        </w:rPr>
        <w:t>余款凭甲方签字盖章的验收报告收取</w:t>
      </w:r>
      <w:proofErr w:type="spellEnd"/>
      <w:r w:rsidRPr="000B266A">
        <w:rPr>
          <w:rFonts w:ascii="宋体" w:hAnsi="宋体" w:hint="eastAsia"/>
          <w:sz w:val="24"/>
          <w:lang w:val="en-US"/>
        </w:rPr>
        <w:t>。</w:t>
      </w:r>
    </w:p>
    <w:p w:rsidR="003E0E04" w:rsidRPr="000B266A" w:rsidRDefault="003E0E04" w:rsidP="003E0E04">
      <w:pPr>
        <w:pStyle w:val="a3"/>
        <w:spacing w:line="400" w:lineRule="exact"/>
        <w:ind w:firstLineChars="100" w:firstLine="240"/>
        <w:rPr>
          <w:rFonts w:ascii="宋体" w:hAnsi="宋体"/>
          <w:sz w:val="24"/>
          <w:lang w:val="en-US" w:eastAsia="zh-CN"/>
        </w:rPr>
      </w:pPr>
    </w:p>
    <w:p w:rsidR="003E0E04" w:rsidRPr="00A727F0" w:rsidRDefault="003E0E04" w:rsidP="003E0E04">
      <w:pPr>
        <w:pStyle w:val="a3"/>
        <w:spacing w:line="400" w:lineRule="exact"/>
        <w:ind w:firstLineChars="100" w:firstLine="241"/>
        <w:rPr>
          <w:rFonts w:ascii="宋体" w:hAnsi="宋体" w:hint="eastAsia"/>
          <w:sz w:val="24"/>
        </w:rPr>
      </w:pPr>
      <w:r w:rsidRPr="00A727F0">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p w:rsidR="00C62726" w:rsidRPr="003E0E04" w:rsidRDefault="00C62726">
      <w:pPr>
        <w:rPr>
          <w:lang/>
        </w:rPr>
      </w:pPr>
    </w:p>
    <w:sectPr w:rsidR="00C62726" w:rsidRPr="003E0E04"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0E04"/>
    <w:rsid w:val="00000039"/>
    <w:rsid w:val="0000194F"/>
    <w:rsid w:val="00002999"/>
    <w:rsid w:val="00004A69"/>
    <w:rsid w:val="0000637C"/>
    <w:rsid w:val="00006574"/>
    <w:rsid w:val="000066AA"/>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0E04"/>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2F18"/>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0D05"/>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4350"/>
    <w:rsid w:val="00FD4FFC"/>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E04"/>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3E0E04"/>
    <w:pPr>
      <w:keepNext/>
      <w:keepLines/>
      <w:spacing w:before="260" w:after="260" w:line="416" w:lineRule="auto"/>
      <w:outlineLvl w:val="1"/>
    </w:pPr>
    <w:rPr>
      <w:rFonts w:ascii="Arial" w:eastAsia="黑体" w:hAnsi="Arial"/>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E0E04"/>
    <w:rPr>
      <w:rFonts w:ascii="Arial" w:eastAsia="黑体" w:hAnsi="Arial" w:cs="Times New Roman"/>
      <w:b/>
      <w:bCs/>
      <w:sz w:val="32"/>
      <w:szCs w:val="32"/>
      <w:lang/>
    </w:rPr>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3E0E04"/>
    <w:pPr>
      <w:ind w:firstLineChars="200" w:firstLine="420"/>
    </w:pPr>
    <w:rPr>
      <w:lang/>
    </w:rPr>
  </w:style>
  <w:style w:type="paragraph" w:styleId="a4">
    <w:name w:val="Title"/>
    <w:basedOn w:val="a"/>
    <w:next w:val="a"/>
    <w:link w:val="Char"/>
    <w:qFormat/>
    <w:rsid w:val="003E0E04"/>
    <w:pPr>
      <w:spacing w:before="240" w:after="60"/>
      <w:jc w:val="center"/>
      <w:outlineLvl w:val="0"/>
    </w:pPr>
    <w:rPr>
      <w:rFonts w:ascii="Cambria" w:hAnsi="Cambria"/>
      <w:b/>
      <w:bCs/>
      <w:sz w:val="32"/>
      <w:szCs w:val="32"/>
      <w:lang/>
    </w:rPr>
  </w:style>
  <w:style w:type="character" w:customStyle="1" w:styleId="Char">
    <w:name w:val="标题 Char"/>
    <w:basedOn w:val="a0"/>
    <w:link w:val="a4"/>
    <w:rsid w:val="003E0E04"/>
    <w:rPr>
      <w:rFonts w:ascii="Cambria" w:eastAsia="宋体" w:hAnsi="Cambria" w:cs="Times New Roman"/>
      <w:b/>
      <w:bCs/>
      <w:sz w:val="32"/>
      <w:szCs w:val="32"/>
      <w:lang/>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3E0E04"/>
    <w:rPr>
      <w:rFonts w:ascii="Times New Roman" w:eastAsia="宋体" w:hAnsi="Times New Roman"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2016-05-19T08:31:00Z</dcterms:created>
  <dcterms:modified xsi:type="dcterms:W3CDTF">2016-05-19T08:31:00Z</dcterms:modified>
</cp:coreProperties>
</file>