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B5" w:rsidRPr="00D30160" w:rsidRDefault="006F72B5" w:rsidP="006F72B5">
      <w:pPr>
        <w:pStyle w:val="1"/>
        <w:spacing w:line="400" w:lineRule="exact"/>
        <w:ind w:left="283" w:hanging="425"/>
        <w:jc w:val="center"/>
      </w:pPr>
      <w:bookmarkStart w:id="0" w:name="_Toc217446093"/>
      <w:bookmarkStart w:id="1" w:name="_Toc467059807"/>
      <w:r w:rsidRPr="00D30160">
        <w:rPr>
          <w:rFonts w:hint="eastAsia"/>
        </w:rPr>
        <w:t>招标项目技术、商务及其他要求</w:t>
      </w:r>
      <w:bookmarkEnd w:id="0"/>
      <w:bookmarkEnd w:id="1"/>
    </w:p>
    <w:p w:rsidR="006F72B5" w:rsidRPr="00D30160" w:rsidRDefault="006F72B5" w:rsidP="006F72B5">
      <w:pPr>
        <w:pStyle w:val="2"/>
        <w:keepLines w:val="0"/>
        <w:numPr>
          <w:ilvl w:val="1"/>
          <w:numId w:val="11"/>
        </w:numPr>
        <w:spacing w:line="360" w:lineRule="auto"/>
        <w:ind w:left="0" w:firstLine="0"/>
        <w:jc w:val="left"/>
        <w:rPr>
          <w:sz w:val="21"/>
          <w:szCs w:val="21"/>
        </w:rPr>
      </w:pPr>
      <w:bookmarkStart w:id="2" w:name="_Toc414347857"/>
      <w:bookmarkStart w:id="3" w:name="_Toc417566432"/>
      <w:bookmarkStart w:id="4" w:name="_Toc467059808"/>
      <w:r w:rsidRPr="00D30160">
        <w:rPr>
          <w:rFonts w:hint="eastAsia"/>
          <w:sz w:val="21"/>
          <w:szCs w:val="21"/>
        </w:rPr>
        <w:t>采购</w:t>
      </w:r>
      <w:bookmarkEnd w:id="2"/>
      <w:bookmarkEnd w:id="3"/>
      <w:r w:rsidRPr="00D30160">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6F72B5" w:rsidRPr="00D30160" w:rsidTr="00117417">
        <w:tc>
          <w:tcPr>
            <w:tcW w:w="824" w:type="dxa"/>
            <w:vAlign w:val="center"/>
          </w:tcPr>
          <w:p w:rsidR="006F72B5" w:rsidRPr="00D30160" w:rsidRDefault="006F72B5" w:rsidP="00117417">
            <w:pPr>
              <w:rPr>
                <w:b/>
                <w:szCs w:val="21"/>
              </w:rPr>
            </w:pPr>
            <w:r w:rsidRPr="00D30160">
              <w:rPr>
                <w:rFonts w:hint="eastAsia"/>
                <w:b/>
                <w:szCs w:val="21"/>
              </w:rPr>
              <w:t>序号</w:t>
            </w:r>
          </w:p>
        </w:tc>
        <w:tc>
          <w:tcPr>
            <w:tcW w:w="6379" w:type="dxa"/>
            <w:vAlign w:val="center"/>
          </w:tcPr>
          <w:p w:rsidR="006F72B5" w:rsidRPr="00D30160" w:rsidRDefault="006F72B5" w:rsidP="00117417">
            <w:pPr>
              <w:jc w:val="center"/>
              <w:rPr>
                <w:b/>
                <w:szCs w:val="21"/>
              </w:rPr>
            </w:pPr>
            <w:r w:rsidRPr="00D30160">
              <w:rPr>
                <w:rFonts w:hint="eastAsia"/>
                <w:b/>
                <w:szCs w:val="21"/>
              </w:rPr>
              <w:t>设备名称</w:t>
            </w:r>
          </w:p>
        </w:tc>
        <w:tc>
          <w:tcPr>
            <w:tcW w:w="1134" w:type="dxa"/>
            <w:vAlign w:val="center"/>
          </w:tcPr>
          <w:p w:rsidR="006F72B5" w:rsidRPr="00D30160" w:rsidRDefault="006F72B5" w:rsidP="00117417">
            <w:pPr>
              <w:jc w:val="center"/>
              <w:rPr>
                <w:b/>
                <w:szCs w:val="21"/>
              </w:rPr>
            </w:pPr>
            <w:r w:rsidRPr="00D30160">
              <w:rPr>
                <w:rFonts w:hint="eastAsia"/>
                <w:b/>
                <w:szCs w:val="21"/>
              </w:rPr>
              <w:t>数量</w:t>
            </w:r>
          </w:p>
        </w:tc>
      </w:tr>
      <w:tr w:rsidR="006F72B5" w:rsidRPr="00D30160" w:rsidTr="00117417">
        <w:trPr>
          <w:trHeight w:val="357"/>
        </w:trPr>
        <w:tc>
          <w:tcPr>
            <w:tcW w:w="824" w:type="dxa"/>
            <w:vAlign w:val="center"/>
          </w:tcPr>
          <w:p w:rsidR="006F72B5" w:rsidRPr="00D30160" w:rsidRDefault="006F72B5" w:rsidP="00117417">
            <w:pPr>
              <w:jc w:val="center"/>
              <w:rPr>
                <w:szCs w:val="21"/>
              </w:rPr>
            </w:pPr>
            <w:r w:rsidRPr="00D30160">
              <w:rPr>
                <w:rFonts w:hint="eastAsia"/>
                <w:szCs w:val="21"/>
              </w:rPr>
              <w:t>1</w:t>
            </w:r>
          </w:p>
        </w:tc>
        <w:tc>
          <w:tcPr>
            <w:tcW w:w="6379" w:type="dxa"/>
            <w:vAlign w:val="center"/>
          </w:tcPr>
          <w:p w:rsidR="006F72B5" w:rsidRPr="00D30160" w:rsidRDefault="006F72B5" w:rsidP="00117417">
            <w:pPr>
              <w:jc w:val="center"/>
              <w:rPr>
                <w:sz w:val="20"/>
                <w:szCs w:val="20"/>
              </w:rPr>
            </w:pPr>
            <w:r w:rsidRPr="00D30160">
              <w:rPr>
                <w:rFonts w:hint="eastAsia"/>
                <w:szCs w:val="21"/>
              </w:rPr>
              <w:t>圆</w:t>
            </w:r>
            <w:r w:rsidRPr="00D30160">
              <w:rPr>
                <w:szCs w:val="21"/>
              </w:rPr>
              <w:t>筒</w:t>
            </w:r>
            <w:r w:rsidRPr="00D30160">
              <w:rPr>
                <w:rFonts w:hint="eastAsia"/>
                <w:szCs w:val="21"/>
              </w:rPr>
              <w:t>土</w:t>
            </w:r>
            <w:r w:rsidRPr="00D30160">
              <w:rPr>
                <w:szCs w:val="21"/>
              </w:rPr>
              <w:t>槽伺服水压脉动系统</w:t>
            </w:r>
          </w:p>
        </w:tc>
        <w:tc>
          <w:tcPr>
            <w:tcW w:w="1134" w:type="dxa"/>
            <w:vAlign w:val="center"/>
          </w:tcPr>
          <w:p w:rsidR="006F72B5" w:rsidRPr="00D30160" w:rsidRDefault="006F72B5" w:rsidP="00117417">
            <w:pPr>
              <w:jc w:val="center"/>
              <w:rPr>
                <w:rFonts w:ascii="宋体" w:hAnsi="宋体" w:cs="宋体"/>
                <w:szCs w:val="21"/>
              </w:rPr>
            </w:pPr>
            <w:r w:rsidRPr="00D30160">
              <w:rPr>
                <w:rFonts w:ascii="宋体" w:hAnsi="宋体" w:cs="宋体" w:hint="eastAsia"/>
                <w:szCs w:val="21"/>
              </w:rPr>
              <w:t>1套</w:t>
            </w:r>
          </w:p>
        </w:tc>
      </w:tr>
    </w:tbl>
    <w:p w:rsidR="006F72B5" w:rsidRPr="00D30160" w:rsidRDefault="006F72B5" w:rsidP="006F72B5">
      <w:pPr>
        <w:pStyle w:val="2"/>
        <w:keepLines w:val="0"/>
        <w:numPr>
          <w:ilvl w:val="1"/>
          <w:numId w:val="11"/>
        </w:numPr>
        <w:spacing w:line="440" w:lineRule="exact"/>
        <w:ind w:left="0" w:firstLine="0"/>
        <w:jc w:val="left"/>
        <w:rPr>
          <w:sz w:val="21"/>
          <w:szCs w:val="21"/>
        </w:rPr>
      </w:pPr>
      <w:bookmarkStart w:id="5" w:name="_Toc414347862"/>
      <w:bookmarkStart w:id="6" w:name="_Toc417566433"/>
      <w:bookmarkStart w:id="7" w:name="_Toc467059809"/>
      <w:bookmarkStart w:id="8" w:name="_Toc405470380"/>
      <w:bookmarkStart w:id="9" w:name="_Toc276718522"/>
      <w:bookmarkStart w:id="10" w:name="_Toc249366050"/>
      <w:bookmarkStart w:id="11" w:name="_Toc301782789"/>
      <w:bookmarkStart w:id="12" w:name="_Toc301782771"/>
      <w:bookmarkStart w:id="13" w:name="_Toc273336187"/>
      <w:bookmarkStart w:id="14" w:name="_Toc249194650"/>
      <w:bookmarkStart w:id="15" w:name="_Toc303150932"/>
      <w:bookmarkStart w:id="16" w:name="_Toc343513803"/>
      <w:bookmarkStart w:id="17" w:name="_Toc295392031"/>
      <w:bookmarkStart w:id="18" w:name="_Toc308116285"/>
      <w:bookmarkStart w:id="19" w:name="_Toc217446094"/>
      <w:r w:rsidRPr="00D30160">
        <w:rPr>
          <w:rFonts w:hint="eastAsia"/>
          <w:sz w:val="21"/>
          <w:szCs w:val="21"/>
        </w:rPr>
        <w:t>技术参数及要求</w:t>
      </w:r>
      <w:bookmarkEnd w:id="5"/>
      <w:bookmarkEnd w:id="6"/>
      <w:bookmarkEnd w:id="7"/>
    </w:p>
    <w:tbl>
      <w:tblPr>
        <w:tblStyle w:val="a6"/>
        <w:tblW w:w="0" w:type="auto"/>
        <w:jc w:val="center"/>
        <w:tblLook w:val="04A0"/>
      </w:tblPr>
      <w:tblGrid>
        <w:gridCol w:w="666"/>
        <w:gridCol w:w="972"/>
        <w:gridCol w:w="6884"/>
      </w:tblGrid>
      <w:tr w:rsidR="006F72B5" w:rsidRPr="00D30160" w:rsidTr="00117417">
        <w:trPr>
          <w:jc w:val="center"/>
        </w:trPr>
        <w:tc>
          <w:tcPr>
            <w:tcW w:w="675" w:type="dxa"/>
            <w:vAlign w:val="center"/>
          </w:tcPr>
          <w:p w:rsidR="006F72B5" w:rsidRPr="00D30160" w:rsidRDefault="006F72B5" w:rsidP="00117417">
            <w:pPr>
              <w:spacing w:beforeLines="50" w:afterLines="50"/>
              <w:jc w:val="center"/>
              <w:rPr>
                <w:b/>
              </w:rPr>
            </w:pPr>
            <w:r w:rsidRPr="00D30160">
              <w:rPr>
                <w:rFonts w:hint="eastAsia"/>
                <w:b/>
              </w:rPr>
              <w:t>序号</w:t>
            </w:r>
          </w:p>
        </w:tc>
        <w:tc>
          <w:tcPr>
            <w:tcW w:w="993" w:type="dxa"/>
            <w:vAlign w:val="center"/>
          </w:tcPr>
          <w:p w:rsidR="006F72B5" w:rsidRPr="00D30160" w:rsidRDefault="006F72B5" w:rsidP="00117417">
            <w:pPr>
              <w:spacing w:beforeLines="50" w:afterLines="50"/>
              <w:jc w:val="center"/>
              <w:rPr>
                <w:b/>
              </w:rPr>
            </w:pPr>
            <w:r w:rsidRPr="00D30160">
              <w:rPr>
                <w:rFonts w:hint="eastAsia"/>
                <w:b/>
              </w:rPr>
              <w:t>名称</w:t>
            </w:r>
          </w:p>
        </w:tc>
        <w:tc>
          <w:tcPr>
            <w:tcW w:w="7087" w:type="dxa"/>
            <w:vAlign w:val="center"/>
          </w:tcPr>
          <w:p w:rsidR="006F72B5" w:rsidRPr="00D30160" w:rsidRDefault="006F72B5" w:rsidP="00117417">
            <w:pPr>
              <w:spacing w:beforeLines="50" w:afterLines="50"/>
              <w:jc w:val="center"/>
              <w:rPr>
                <w:b/>
              </w:rPr>
            </w:pPr>
            <w:r w:rsidRPr="00D30160">
              <w:rPr>
                <w:rFonts w:hint="eastAsia"/>
                <w:b/>
              </w:rPr>
              <w:t>详细技术指标及功能需求</w:t>
            </w:r>
          </w:p>
        </w:tc>
      </w:tr>
      <w:tr w:rsidR="006F72B5" w:rsidRPr="00D30160" w:rsidTr="00117417">
        <w:trPr>
          <w:jc w:val="center"/>
        </w:trPr>
        <w:tc>
          <w:tcPr>
            <w:tcW w:w="675" w:type="dxa"/>
            <w:vAlign w:val="center"/>
          </w:tcPr>
          <w:p w:rsidR="006F72B5" w:rsidRPr="00D30160" w:rsidRDefault="006F72B5" w:rsidP="00117417">
            <w:pPr>
              <w:jc w:val="center"/>
              <w:rPr>
                <w:szCs w:val="21"/>
              </w:rPr>
            </w:pPr>
            <w:r w:rsidRPr="00D30160">
              <w:rPr>
                <w:rFonts w:hint="eastAsia"/>
                <w:szCs w:val="21"/>
              </w:rPr>
              <w:t>1</w:t>
            </w:r>
          </w:p>
        </w:tc>
        <w:tc>
          <w:tcPr>
            <w:tcW w:w="993" w:type="dxa"/>
            <w:vAlign w:val="center"/>
          </w:tcPr>
          <w:p w:rsidR="006F72B5" w:rsidRPr="00D30160" w:rsidRDefault="006F72B5" w:rsidP="00117417">
            <w:pPr>
              <w:jc w:val="center"/>
              <w:rPr>
                <w:szCs w:val="20"/>
              </w:rPr>
            </w:pPr>
            <w:r w:rsidRPr="00D30160">
              <w:rPr>
                <w:rFonts w:hint="eastAsia"/>
                <w:szCs w:val="21"/>
              </w:rPr>
              <w:t>圆</w:t>
            </w:r>
            <w:r w:rsidRPr="00D30160">
              <w:rPr>
                <w:szCs w:val="21"/>
              </w:rPr>
              <w:t>筒</w:t>
            </w:r>
            <w:r w:rsidRPr="00D30160">
              <w:rPr>
                <w:rFonts w:hint="eastAsia"/>
                <w:szCs w:val="21"/>
              </w:rPr>
              <w:t>土</w:t>
            </w:r>
            <w:r w:rsidRPr="00D30160">
              <w:rPr>
                <w:szCs w:val="21"/>
              </w:rPr>
              <w:t>槽伺服水压脉动系统</w:t>
            </w:r>
          </w:p>
        </w:tc>
        <w:tc>
          <w:tcPr>
            <w:tcW w:w="7087" w:type="dxa"/>
            <w:vAlign w:val="center"/>
          </w:tcPr>
          <w:p w:rsidR="006F72B5" w:rsidRPr="00D30160" w:rsidRDefault="006F72B5" w:rsidP="00117417">
            <w:pPr>
              <w:autoSpaceDE w:val="0"/>
              <w:autoSpaceDN w:val="0"/>
              <w:adjustRightInd w:val="0"/>
              <w:jc w:val="left"/>
              <w:rPr>
                <w:rFonts w:asciiTheme="minorEastAsia" w:eastAsiaTheme="minorEastAsia" w:hAnsiTheme="minorEastAsia"/>
                <w:szCs w:val="21"/>
              </w:rPr>
            </w:pPr>
            <w:r w:rsidRPr="00D30160">
              <w:rPr>
                <w:rFonts w:asciiTheme="minorEastAsia" w:eastAsiaTheme="minorEastAsia" w:hAnsiTheme="minorEastAsia" w:hint="eastAsia"/>
                <w:b/>
                <w:szCs w:val="21"/>
              </w:rPr>
              <w:t>本系统包括</w:t>
            </w:r>
            <w:r w:rsidRPr="00D30160">
              <w:rPr>
                <w:rFonts w:asciiTheme="minorEastAsia" w:eastAsiaTheme="minorEastAsia" w:hAnsiTheme="minorEastAsia" w:hint="eastAsia"/>
                <w:szCs w:val="21"/>
              </w:rPr>
              <w:t>：不</w:t>
            </w:r>
            <w:r w:rsidRPr="00D30160">
              <w:rPr>
                <w:rFonts w:asciiTheme="minorEastAsia" w:eastAsiaTheme="minorEastAsia" w:hAnsiTheme="minorEastAsia"/>
                <w:szCs w:val="21"/>
              </w:rPr>
              <w:t>锈钢</w:t>
            </w:r>
            <w:r w:rsidRPr="00D30160">
              <w:rPr>
                <w:rFonts w:asciiTheme="minorEastAsia" w:eastAsiaTheme="minorEastAsia" w:hAnsiTheme="minorEastAsia" w:hint="eastAsia"/>
                <w:szCs w:val="21"/>
              </w:rPr>
              <w:t>移</w:t>
            </w:r>
            <w:r w:rsidRPr="00D30160">
              <w:rPr>
                <w:rFonts w:asciiTheme="minorEastAsia" w:eastAsiaTheme="minorEastAsia" w:hAnsiTheme="minorEastAsia"/>
                <w:szCs w:val="21"/>
              </w:rPr>
              <w:t>动推车</w:t>
            </w:r>
            <w:r w:rsidRPr="00D30160">
              <w:rPr>
                <w:rFonts w:asciiTheme="minorEastAsia" w:eastAsiaTheme="minorEastAsia" w:hAnsiTheme="minorEastAsia" w:hint="eastAsia"/>
                <w:szCs w:val="21"/>
              </w:rPr>
              <w:t>、盛土圆筒、荷载施加系统、机电控制系统、综合测试分</w:t>
            </w:r>
            <w:r w:rsidRPr="00D30160">
              <w:rPr>
                <w:rFonts w:asciiTheme="minorEastAsia" w:eastAsiaTheme="minorEastAsia" w:hAnsiTheme="minorEastAsia"/>
                <w:szCs w:val="21"/>
              </w:rPr>
              <w:t>析</w:t>
            </w:r>
            <w:r w:rsidRPr="00D30160">
              <w:rPr>
                <w:rFonts w:asciiTheme="minorEastAsia" w:eastAsiaTheme="minorEastAsia" w:hAnsiTheme="minorEastAsia" w:hint="eastAsia"/>
                <w:szCs w:val="21"/>
              </w:rPr>
              <w:t>系统组成。</w:t>
            </w:r>
          </w:p>
          <w:p w:rsidR="006F72B5" w:rsidRPr="00D30160" w:rsidRDefault="006F72B5" w:rsidP="006F72B5">
            <w:pPr>
              <w:pStyle w:val="a5"/>
              <w:widowControl/>
              <w:numPr>
                <w:ilvl w:val="0"/>
                <w:numId w:val="18"/>
              </w:numPr>
              <w:shd w:val="clear" w:color="auto" w:fill="FFFFFF"/>
              <w:spacing w:line="360" w:lineRule="auto"/>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不锈</w:t>
            </w:r>
            <w:r w:rsidRPr="00D30160">
              <w:rPr>
                <w:rFonts w:asciiTheme="minorEastAsia" w:eastAsiaTheme="minorEastAsia" w:hAnsiTheme="minorEastAsia"/>
                <w:szCs w:val="21"/>
              </w:rPr>
              <w:t>钢</w:t>
            </w:r>
            <w:r w:rsidRPr="00D30160">
              <w:rPr>
                <w:rFonts w:asciiTheme="minorEastAsia" w:eastAsiaTheme="minorEastAsia" w:hAnsiTheme="minorEastAsia" w:hint="eastAsia"/>
                <w:szCs w:val="21"/>
              </w:rPr>
              <w:t>移</w:t>
            </w:r>
            <w:r w:rsidRPr="00D30160">
              <w:rPr>
                <w:rFonts w:asciiTheme="minorEastAsia" w:eastAsiaTheme="minorEastAsia" w:hAnsiTheme="minorEastAsia"/>
                <w:szCs w:val="21"/>
              </w:rPr>
              <w:t>动推车</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19"/>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推</w:t>
            </w:r>
            <w:r w:rsidRPr="00D30160">
              <w:rPr>
                <w:rFonts w:asciiTheme="minorEastAsia" w:eastAsiaTheme="minorEastAsia" w:hAnsiTheme="minorEastAsia"/>
                <w:szCs w:val="21"/>
              </w:rPr>
              <w:t>车材质采用不锈钢</w:t>
            </w:r>
            <w:r w:rsidRPr="00D30160">
              <w:rPr>
                <w:rFonts w:asciiTheme="minorEastAsia" w:eastAsiaTheme="minorEastAsia" w:hAnsiTheme="minorEastAsia" w:hint="eastAsia"/>
                <w:szCs w:val="21"/>
              </w:rPr>
              <w:t>，大</w:t>
            </w:r>
            <w:r w:rsidRPr="00D30160">
              <w:rPr>
                <w:rFonts w:asciiTheme="minorEastAsia" w:eastAsiaTheme="minorEastAsia" w:hAnsiTheme="minorEastAsia"/>
                <w:szCs w:val="21"/>
              </w:rPr>
              <w:t>小</w:t>
            </w:r>
            <w:r w:rsidRPr="00D30160">
              <w:rPr>
                <w:rFonts w:asciiTheme="minorEastAsia" w:eastAsiaTheme="minorEastAsia" w:hAnsiTheme="minorEastAsia" w:hint="eastAsia"/>
                <w:szCs w:val="21"/>
              </w:rPr>
              <w:t>1</w:t>
            </w:r>
            <w:r w:rsidRPr="00D30160">
              <w:rPr>
                <w:rFonts w:asciiTheme="minorEastAsia" w:eastAsiaTheme="minorEastAsia" w:hAnsiTheme="minorEastAsia"/>
                <w:szCs w:val="21"/>
              </w:rPr>
              <w:t>500X1500</w:t>
            </w:r>
            <w:r w:rsidRPr="00D30160">
              <w:rPr>
                <w:rFonts w:asciiTheme="minorEastAsia" w:eastAsiaTheme="minorEastAsia" w:hAnsiTheme="minorEastAsia" w:hint="eastAsia"/>
                <w:szCs w:val="21"/>
              </w:rPr>
              <w:t xml:space="preserve"> ；</w:t>
            </w:r>
          </w:p>
          <w:p w:rsidR="006F72B5" w:rsidRPr="00D30160" w:rsidRDefault="006F72B5" w:rsidP="006F72B5">
            <w:pPr>
              <w:pStyle w:val="a5"/>
              <w:numPr>
                <w:ilvl w:val="0"/>
                <w:numId w:val="19"/>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推</w:t>
            </w:r>
            <w:r w:rsidRPr="00D30160">
              <w:rPr>
                <w:rFonts w:asciiTheme="minorEastAsia" w:eastAsiaTheme="minorEastAsia" w:hAnsiTheme="minorEastAsia"/>
                <w:szCs w:val="21"/>
              </w:rPr>
              <w:t>车</w:t>
            </w:r>
            <w:r w:rsidRPr="00D30160">
              <w:rPr>
                <w:rFonts w:asciiTheme="minorEastAsia" w:eastAsiaTheme="minorEastAsia" w:hAnsiTheme="minorEastAsia" w:hint="eastAsia"/>
                <w:szCs w:val="21"/>
              </w:rPr>
              <w:t>设</w:t>
            </w:r>
            <w:r w:rsidRPr="00D30160">
              <w:rPr>
                <w:rFonts w:asciiTheme="minorEastAsia" w:eastAsiaTheme="minorEastAsia" w:hAnsiTheme="minorEastAsia"/>
                <w:szCs w:val="21"/>
              </w:rPr>
              <w:t>有手柄并</w:t>
            </w:r>
            <w:r w:rsidRPr="00D30160">
              <w:rPr>
                <w:rFonts w:asciiTheme="minorEastAsia" w:eastAsiaTheme="minorEastAsia" w:hAnsiTheme="minorEastAsia" w:hint="eastAsia"/>
                <w:szCs w:val="21"/>
              </w:rPr>
              <w:t>方</w:t>
            </w:r>
            <w:r w:rsidRPr="00D30160">
              <w:rPr>
                <w:rFonts w:asciiTheme="minorEastAsia" w:eastAsiaTheme="minorEastAsia" w:hAnsiTheme="minorEastAsia"/>
                <w:szCs w:val="21"/>
              </w:rPr>
              <w:t>便移动</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19"/>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推</w:t>
            </w:r>
            <w:r w:rsidRPr="00D30160">
              <w:rPr>
                <w:rFonts w:asciiTheme="minorEastAsia" w:eastAsiaTheme="minorEastAsia" w:hAnsiTheme="minorEastAsia"/>
                <w:szCs w:val="21"/>
              </w:rPr>
              <w:t>车</w:t>
            </w:r>
            <w:r w:rsidRPr="00D30160">
              <w:rPr>
                <w:rFonts w:asciiTheme="minorEastAsia" w:eastAsiaTheme="minorEastAsia" w:hAnsiTheme="minorEastAsia" w:hint="eastAsia"/>
                <w:szCs w:val="21"/>
              </w:rPr>
              <w:t>有</w:t>
            </w:r>
            <w:r w:rsidRPr="00D30160">
              <w:rPr>
                <w:rFonts w:asciiTheme="minorEastAsia" w:eastAsiaTheme="minorEastAsia" w:hAnsiTheme="minorEastAsia"/>
                <w:szCs w:val="21"/>
              </w:rPr>
              <w:t>脚轮定位</w:t>
            </w:r>
            <w:r w:rsidRPr="00D30160">
              <w:rPr>
                <w:rFonts w:asciiTheme="minorEastAsia" w:eastAsiaTheme="minorEastAsia" w:hAnsiTheme="minorEastAsia" w:hint="eastAsia"/>
                <w:szCs w:val="21"/>
              </w:rPr>
              <w:t>停</w:t>
            </w:r>
            <w:r w:rsidRPr="00D30160">
              <w:rPr>
                <w:rFonts w:asciiTheme="minorEastAsia" w:eastAsiaTheme="minorEastAsia" w:hAnsiTheme="minorEastAsia"/>
                <w:szCs w:val="21"/>
              </w:rPr>
              <w:t>止</w:t>
            </w:r>
            <w:r w:rsidRPr="00D30160">
              <w:rPr>
                <w:rFonts w:asciiTheme="minorEastAsia" w:eastAsiaTheme="minorEastAsia" w:hAnsiTheme="minorEastAsia" w:hint="eastAsia"/>
                <w:szCs w:val="21"/>
              </w:rPr>
              <w:t>功</w:t>
            </w:r>
            <w:r w:rsidRPr="00D30160">
              <w:rPr>
                <w:rFonts w:asciiTheme="minorEastAsia" w:eastAsiaTheme="minorEastAsia" w:hAnsiTheme="minorEastAsia"/>
                <w:szCs w:val="21"/>
              </w:rPr>
              <w:t>能</w:t>
            </w:r>
            <w:r w:rsidRPr="00D30160">
              <w:rPr>
                <w:rFonts w:asciiTheme="minorEastAsia" w:eastAsiaTheme="minorEastAsia" w:hAnsiTheme="minorEastAsia" w:hint="eastAsia"/>
                <w:szCs w:val="21"/>
              </w:rPr>
              <w:t>，试验</w:t>
            </w:r>
            <w:r w:rsidRPr="00D30160">
              <w:rPr>
                <w:rFonts w:asciiTheme="minorEastAsia" w:eastAsiaTheme="minorEastAsia" w:hAnsiTheme="minorEastAsia"/>
                <w:szCs w:val="21"/>
              </w:rPr>
              <w:t>时</w:t>
            </w:r>
            <w:r w:rsidRPr="00D30160">
              <w:rPr>
                <w:rFonts w:asciiTheme="minorEastAsia" w:eastAsiaTheme="minorEastAsia" w:hAnsiTheme="minorEastAsia" w:hint="eastAsia"/>
                <w:szCs w:val="21"/>
              </w:rPr>
              <w:t>有</w:t>
            </w:r>
            <w:r w:rsidRPr="00D30160">
              <w:rPr>
                <w:rFonts w:asciiTheme="minorEastAsia" w:eastAsiaTheme="minorEastAsia" w:hAnsiTheme="minorEastAsia"/>
                <w:szCs w:val="21"/>
              </w:rPr>
              <w:t>稳定</w:t>
            </w:r>
            <w:r w:rsidRPr="00D30160">
              <w:rPr>
                <w:rFonts w:asciiTheme="minorEastAsia" w:eastAsiaTheme="minorEastAsia" w:hAnsiTheme="minorEastAsia" w:hint="eastAsia"/>
                <w:szCs w:val="21"/>
              </w:rPr>
              <w:t>的</w:t>
            </w:r>
            <w:r w:rsidRPr="00D30160">
              <w:rPr>
                <w:rFonts w:asciiTheme="minorEastAsia" w:eastAsiaTheme="minorEastAsia" w:hAnsiTheme="minorEastAsia"/>
                <w:szCs w:val="21"/>
              </w:rPr>
              <w:t>支撑</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19"/>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整个系统在试验过程中能置于推车上，试验完毕后也能放置于推车上，以便于搬运方便。</w:t>
            </w:r>
          </w:p>
          <w:p w:rsidR="006F72B5" w:rsidRPr="00D30160" w:rsidRDefault="006F72B5" w:rsidP="006F72B5">
            <w:pPr>
              <w:pStyle w:val="a5"/>
              <w:widowControl/>
              <w:numPr>
                <w:ilvl w:val="0"/>
                <w:numId w:val="18"/>
              </w:numPr>
              <w:shd w:val="clear" w:color="auto" w:fill="FFFFFF"/>
              <w:spacing w:line="360" w:lineRule="auto"/>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盛土圆筒</w:t>
            </w:r>
          </w:p>
          <w:p w:rsidR="006F72B5" w:rsidRPr="00D30160" w:rsidRDefault="006F72B5" w:rsidP="006F72B5">
            <w:pPr>
              <w:pStyle w:val="a5"/>
              <w:numPr>
                <w:ilvl w:val="0"/>
                <w:numId w:val="20"/>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 xml:space="preserve">直径1m, 由10节30cm高的短筒组装而成，每个短筒设有间隔90度的安装孔，孔直径8mm, 用于安装孔隙水压力传感器； </w:t>
            </w:r>
          </w:p>
          <w:p w:rsidR="006F72B5" w:rsidRPr="00D30160" w:rsidRDefault="006F72B5" w:rsidP="006F72B5">
            <w:pPr>
              <w:pStyle w:val="a5"/>
              <w:numPr>
                <w:ilvl w:val="0"/>
                <w:numId w:val="20"/>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整个圆筒装置要求密封不漏水、透明方便观察,装置气密性和水密性良好。</w:t>
            </w:r>
          </w:p>
          <w:p w:rsidR="006F72B5" w:rsidRPr="00D30160" w:rsidRDefault="006F72B5" w:rsidP="006F72B5">
            <w:pPr>
              <w:pStyle w:val="a5"/>
              <w:widowControl/>
              <w:numPr>
                <w:ilvl w:val="0"/>
                <w:numId w:val="18"/>
              </w:numPr>
              <w:shd w:val="clear" w:color="auto" w:fill="FFFFFF"/>
              <w:spacing w:line="360" w:lineRule="auto"/>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伺</w:t>
            </w:r>
            <w:r w:rsidRPr="00D30160">
              <w:rPr>
                <w:rFonts w:asciiTheme="minorEastAsia" w:eastAsiaTheme="minorEastAsia" w:hAnsiTheme="minorEastAsia"/>
                <w:szCs w:val="21"/>
              </w:rPr>
              <w:t>服</w:t>
            </w:r>
            <w:r w:rsidRPr="00D30160">
              <w:rPr>
                <w:rFonts w:asciiTheme="minorEastAsia" w:eastAsiaTheme="minorEastAsia" w:hAnsiTheme="minorEastAsia" w:hint="eastAsia"/>
                <w:szCs w:val="21"/>
              </w:rPr>
              <w:t xml:space="preserve">荷载施加系统 </w:t>
            </w:r>
          </w:p>
          <w:p w:rsidR="006F72B5" w:rsidRPr="00D30160" w:rsidRDefault="006F72B5" w:rsidP="006F72B5">
            <w:pPr>
              <w:pStyle w:val="a5"/>
              <w:numPr>
                <w:ilvl w:val="0"/>
                <w:numId w:val="21"/>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要求能在盛土圆筒土体表面施加静压力和周期动压力；</w:t>
            </w:r>
          </w:p>
          <w:p w:rsidR="006F72B5" w:rsidRPr="00D30160" w:rsidRDefault="006F72B5" w:rsidP="006F72B5">
            <w:pPr>
              <w:pStyle w:val="a5"/>
              <w:numPr>
                <w:ilvl w:val="0"/>
                <w:numId w:val="21"/>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动压力变化范围0-50kPa, 误差控制在0.1%;</w:t>
            </w:r>
          </w:p>
          <w:p w:rsidR="006F72B5" w:rsidRPr="00D30160" w:rsidRDefault="006F72B5" w:rsidP="006F72B5">
            <w:pPr>
              <w:pStyle w:val="a5"/>
              <w:numPr>
                <w:ilvl w:val="0"/>
                <w:numId w:val="21"/>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生成的动压力可按正弦波、P－M谱、MPM谱、B谱、J谱、海港水文规范谱及自定义波谱规律变化；</w:t>
            </w:r>
            <w:proofErr w:type="gramStart"/>
            <w:r w:rsidRPr="00D30160">
              <w:rPr>
                <w:rFonts w:asciiTheme="minorEastAsia" w:eastAsiaTheme="minorEastAsia" w:hAnsiTheme="minorEastAsia" w:hint="eastAsia"/>
                <w:szCs w:val="21"/>
              </w:rPr>
              <w:t>靶谱与实测谱之间</w:t>
            </w:r>
            <w:proofErr w:type="gramEnd"/>
            <w:r w:rsidRPr="00D30160">
              <w:rPr>
                <w:rFonts w:asciiTheme="minorEastAsia" w:eastAsiaTheme="minorEastAsia" w:hAnsiTheme="minorEastAsia" w:hint="eastAsia"/>
                <w:szCs w:val="21"/>
              </w:rPr>
              <w:t>的差值由程序进行</w:t>
            </w:r>
            <w:proofErr w:type="gramStart"/>
            <w:r w:rsidRPr="00D30160">
              <w:rPr>
                <w:rFonts w:asciiTheme="minorEastAsia" w:eastAsiaTheme="minorEastAsia" w:hAnsiTheme="minorEastAsia" w:hint="eastAsia"/>
                <w:szCs w:val="21"/>
              </w:rPr>
              <w:t>自动叠代修正</w:t>
            </w:r>
            <w:proofErr w:type="gramEnd"/>
            <w:r w:rsidRPr="00D30160">
              <w:rPr>
                <w:rFonts w:asciiTheme="minorEastAsia" w:eastAsiaTheme="minorEastAsia" w:hAnsiTheme="minorEastAsia" w:hint="eastAsia"/>
                <w:szCs w:val="21"/>
              </w:rPr>
              <w:t>，也能由人为干预进行调整。经几次迭代得到理想波谱；荷载大小的有效值误差≤2％，重复性误差≤1％；</w:t>
            </w:r>
          </w:p>
          <w:p w:rsidR="006F72B5" w:rsidRPr="00D30160" w:rsidRDefault="006F72B5" w:rsidP="006F72B5">
            <w:pPr>
              <w:pStyle w:val="a5"/>
              <w:numPr>
                <w:ilvl w:val="0"/>
                <w:numId w:val="21"/>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荷载动压力周期范围: 0.1-10秒,周期误差控制在1%以内，稳定性和重复性&gt;99%；</w:t>
            </w:r>
          </w:p>
          <w:p w:rsidR="006F72B5" w:rsidRPr="00D30160" w:rsidRDefault="006F72B5" w:rsidP="006F72B5">
            <w:pPr>
              <w:pStyle w:val="a5"/>
              <w:numPr>
                <w:ilvl w:val="0"/>
                <w:numId w:val="21"/>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荷载静压力变化范围：0-1MPa, 荷载静压力误差控制在1%以内，稳定性和重复性&gt;99%；</w:t>
            </w:r>
          </w:p>
          <w:p w:rsidR="006F72B5" w:rsidRPr="00D30160" w:rsidRDefault="006F72B5" w:rsidP="006F72B5">
            <w:pPr>
              <w:pStyle w:val="a5"/>
              <w:numPr>
                <w:ilvl w:val="0"/>
                <w:numId w:val="21"/>
              </w:numPr>
              <w:spacing w:line="280" w:lineRule="exact"/>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控制加载方式：手动点动和自动（计算机控制）二种模式；</w:t>
            </w:r>
          </w:p>
          <w:p w:rsidR="006F72B5" w:rsidRPr="00D30160" w:rsidRDefault="006F72B5" w:rsidP="006F72B5">
            <w:pPr>
              <w:pStyle w:val="a5"/>
              <w:widowControl/>
              <w:numPr>
                <w:ilvl w:val="0"/>
                <w:numId w:val="18"/>
              </w:numPr>
              <w:shd w:val="clear" w:color="auto" w:fill="FFFFFF"/>
              <w:spacing w:line="360" w:lineRule="auto"/>
              <w:ind w:firstLineChars="0"/>
              <w:jc w:val="left"/>
              <w:rPr>
                <w:rFonts w:asciiTheme="minorEastAsia" w:eastAsiaTheme="minorEastAsia" w:hAnsiTheme="minorEastAsia"/>
                <w:szCs w:val="21"/>
              </w:rPr>
            </w:pPr>
            <w:r w:rsidRPr="00D30160">
              <w:rPr>
                <w:rFonts w:asciiTheme="minorEastAsia" w:eastAsiaTheme="minorEastAsia" w:hAnsiTheme="minorEastAsia" w:hint="eastAsia"/>
                <w:b/>
                <w:szCs w:val="21"/>
              </w:rPr>
              <w:t>机</w:t>
            </w:r>
            <w:r w:rsidRPr="00D30160">
              <w:rPr>
                <w:rFonts w:asciiTheme="minorEastAsia" w:eastAsiaTheme="minorEastAsia" w:hAnsiTheme="minorEastAsia"/>
                <w:b/>
                <w:szCs w:val="21"/>
              </w:rPr>
              <w:t>电控制系统</w:t>
            </w:r>
          </w:p>
          <w:p w:rsidR="006F72B5" w:rsidRPr="00D30160" w:rsidRDefault="006F72B5" w:rsidP="006F72B5">
            <w:pPr>
              <w:pStyle w:val="a5"/>
              <w:numPr>
                <w:ilvl w:val="0"/>
                <w:numId w:val="22"/>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电</w:t>
            </w:r>
            <w:r w:rsidRPr="00D30160">
              <w:rPr>
                <w:rFonts w:asciiTheme="minorEastAsia" w:eastAsiaTheme="minorEastAsia" w:hAnsiTheme="minorEastAsia"/>
                <w:szCs w:val="21"/>
              </w:rPr>
              <w:t>源电压</w:t>
            </w:r>
            <w:r w:rsidRPr="00D30160">
              <w:rPr>
                <w:rFonts w:asciiTheme="minorEastAsia" w:eastAsiaTheme="minorEastAsia" w:hAnsiTheme="minorEastAsia" w:hint="eastAsia"/>
                <w:szCs w:val="21"/>
              </w:rPr>
              <w:t xml:space="preserve"> </w:t>
            </w:r>
            <w:r w:rsidRPr="00D30160">
              <w:rPr>
                <w:rFonts w:asciiTheme="minorEastAsia" w:eastAsiaTheme="minorEastAsia" w:hAnsiTheme="minorEastAsia"/>
                <w:szCs w:val="21"/>
              </w:rPr>
              <w:t>AC220V 50Hz，</w:t>
            </w:r>
            <w:r w:rsidRPr="00D30160">
              <w:rPr>
                <w:rFonts w:asciiTheme="minorEastAsia" w:eastAsiaTheme="minorEastAsia" w:hAnsiTheme="minorEastAsia" w:hint="eastAsia"/>
                <w:szCs w:val="21"/>
              </w:rPr>
              <w:t>功</w:t>
            </w:r>
            <w:r w:rsidRPr="00D30160">
              <w:rPr>
                <w:rFonts w:asciiTheme="minorEastAsia" w:eastAsiaTheme="minorEastAsia" w:hAnsiTheme="minorEastAsia"/>
                <w:szCs w:val="21"/>
              </w:rPr>
              <w:t>率</w:t>
            </w:r>
            <w:r w:rsidRPr="00D30160">
              <w:rPr>
                <w:rFonts w:asciiTheme="minorEastAsia" w:eastAsiaTheme="minorEastAsia" w:hAnsiTheme="minorEastAsia" w:hint="eastAsia"/>
                <w:szCs w:val="21"/>
              </w:rPr>
              <w:t>：小</w:t>
            </w:r>
            <w:r w:rsidRPr="00D30160">
              <w:rPr>
                <w:rFonts w:asciiTheme="minorEastAsia" w:eastAsiaTheme="minorEastAsia" w:hAnsiTheme="minorEastAsia"/>
                <w:szCs w:val="21"/>
              </w:rPr>
              <w:t>于2KW</w:t>
            </w:r>
          </w:p>
          <w:p w:rsidR="006F72B5" w:rsidRPr="00D30160" w:rsidRDefault="006F72B5" w:rsidP="006F72B5">
            <w:pPr>
              <w:pStyle w:val="a5"/>
              <w:numPr>
                <w:ilvl w:val="0"/>
                <w:numId w:val="22"/>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通</w:t>
            </w:r>
            <w:r w:rsidRPr="00D30160">
              <w:rPr>
                <w:rFonts w:asciiTheme="minorEastAsia" w:eastAsiaTheme="minorEastAsia" w:hAnsiTheme="minorEastAsia"/>
                <w:szCs w:val="21"/>
              </w:rPr>
              <w:t>过控制按钮能</w:t>
            </w:r>
            <w:r w:rsidRPr="00D30160">
              <w:rPr>
                <w:rFonts w:asciiTheme="minorEastAsia" w:eastAsiaTheme="minorEastAsia" w:hAnsiTheme="minorEastAsia" w:hint="eastAsia"/>
                <w:szCs w:val="21"/>
              </w:rPr>
              <w:t>实</w:t>
            </w:r>
            <w:r w:rsidRPr="00D30160">
              <w:rPr>
                <w:rFonts w:asciiTheme="minorEastAsia" w:eastAsiaTheme="minorEastAsia" w:hAnsiTheme="minorEastAsia"/>
                <w:szCs w:val="21"/>
              </w:rPr>
              <w:t>现对</w:t>
            </w:r>
            <w:r w:rsidRPr="00D30160">
              <w:rPr>
                <w:rFonts w:asciiTheme="minorEastAsia" w:eastAsiaTheme="minorEastAsia" w:hAnsiTheme="minorEastAsia" w:hint="eastAsia"/>
                <w:szCs w:val="21"/>
              </w:rPr>
              <w:t>压</w:t>
            </w:r>
            <w:r w:rsidRPr="00D30160">
              <w:rPr>
                <w:rFonts w:asciiTheme="minorEastAsia" w:eastAsiaTheme="minorEastAsia" w:hAnsiTheme="minorEastAsia"/>
                <w:szCs w:val="21"/>
              </w:rPr>
              <w:t>力</w:t>
            </w:r>
            <w:r w:rsidRPr="00D30160">
              <w:rPr>
                <w:rFonts w:asciiTheme="minorEastAsia" w:eastAsiaTheme="minorEastAsia" w:hAnsiTheme="minorEastAsia" w:hint="eastAsia"/>
                <w:szCs w:val="21"/>
              </w:rPr>
              <w:t>加</w:t>
            </w:r>
            <w:r w:rsidRPr="00D30160">
              <w:rPr>
                <w:rFonts w:asciiTheme="minorEastAsia" w:eastAsiaTheme="minorEastAsia" w:hAnsiTheme="minorEastAsia"/>
                <w:szCs w:val="21"/>
              </w:rPr>
              <w:t>载</w:t>
            </w:r>
            <w:r w:rsidRPr="00D30160">
              <w:rPr>
                <w:rFonts w:asciiTheme="minorEastAsia" w:eastAsiaTheme="minorEastAsia" w:hAnsiTheme="minorEastAsia" w:hint="eastAsia"/>
                <w:szCs w:val="21"/>
              </w:rPr>
              <w:t>系</w:t>
            </w:r>
            <w:r w:rsidRPr="00D30160">
              <w:rPr>
                <w:rFonts w:asciiTheme="minorEastAsia" w:eastAsiaTheme="minorEastAsia" w:hAnsiTheme="minorEastAsia"/>
                <w:szCs w:val="21"/>
              </w:rPr>
              <w:t>统的启动</w:t>
            </w:r>
            <w:r w:rsidRPr="00D30160">
              <w:rPr>
                <w:rFonts w:asciiTheme="minorEastAsia" w:eastAsiaTheme="minorEastAsia" w:hAnsiTheme="minorEastAsia" w:hint="eastAsia"/>
                <w:szCs w:val="21"/>
              </w:rPr>
              <w:t>和</w:t>
            </w:r>
            <w:r w:rsidRPr="00D30160">
              <w:rPr>
                <w:rFonts w:asciiTheme="minorEastAsia" w:eastAsiaTheme="minorEastAsia" w:hAnsiTheme="minorEastAsia"/>
                <w:szCs w:val="21"/>
              </w:rPr>
              <w:t>停止</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22"/>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通</w:t>
            </w:r>
            <w:r w:rsidRPr="00D30160">
              <w:rPr>
                <w:rFonts w:asciiTheme="minorEastAsia" w:eastAsiaTheme="minorEastAsia" w:hAnsiTheme="minorEastAsia"/>
                <w:szCs w:val="21"/>
              </w:rPr>
              <w:t>过手动</w:t>
            </w:r>
            <w:r w:rsidRPr="00D30160">
              <w:rPr>
                <w:rFonts w:asciiTheme="minorEastAsia" w:eastAsiaTheme="minorEastAsia" w:hAnsiTheme="minorEastAsia" w:hint="eastAsia"/>
                <w:szCs w:val="21"/>
              </w:rPr>
              <w:t>按</w:t>
            </w:r>
            <w:r w:rsidRPr="00D30160">
              <w:rPr>
                <w:rFonts w:asciiTheme="minorEastAsia" w:eastAsiaTheme="minorEastAsia" w:hAnsiTheme="minorEastAsia"/>
                <w:szCs w:val="21"/>
              </w:rPr>
              <w:t>钮进行</w:t>
            </w:r>
            <w:r w:rsidRPr="00D30160">
              <w:rPr>
                <w:rFonts w:asciiTheme="minorEastAsia" w:eastAsiaTheme="minorEastAsia" w:hAnsiTheme="minorEastAsia" w:hint="eastAsia"/>
                <w:szCs w:val="21"/>
              </w:rPr>
              <w:t>正、</w:t>
            </w:r>
            <w:r w:rsidRPr="00D30160">
              <w:rPr>
                <w:rFonts w:asciiTheme="minorEastAsia" w:eastAsiaTheme="minorEastAsia" w:hAnsiTheme="minorEastAsia"/>
                <w:szCs w:val="21"/>
              </w:rPr>
              <w:t>反</w:t>
            </w:r>
            <w:r w:rsidRPr="00D30160">
              <w:rPr>
                <w:rFonts w:asciiTheme="minorEastAsia" w:eastAsiaTheme="minorEastAsia" w:hAnsiTheme="minorEastAsia" w:hint="eastAsia"/>
                <w:szCs w:val="21"/>
              </w:rPr>
              <w:t>向压</w:t>
            </w:r>
            <w:r w:rsidRPr="00D30160">
              <w:rPr>
                <w:rFonts w:asciiTheme="minorEastAsia" w:eastAsiaTheme="minorEastAsia" w:hAnsiTheme="minorEastAsia"/>
                <w:szCs w:val="21"/>
              </w:rPr>
              <w:t>力加载</w:t>
            </w:r>
            <w:r w:rsidRPr="00D30160">
              <w:rPr>
                <w:rFonts w:asciiTheme="minorEastAsia" w:eastAsiaTheme="minorEastAsia" w:hAnsiTheme="minorEastAsia" w:hint="eastAsia"/>
                <w:szCs w:val="21"/>
              </w:rPr>
              <w:t>，加</w:t>
            </w:r>
            <w:r w:rsidRPr="00D30160">
              <w:rPr>
                <w:rFonts w:asciiTheme="minorEastAsia" w:eastAsiaTheme="minorEastAsia" w:hAnsiTheme="minorEastAsia"/>
                <w:szCs w:val="21"/>
              </w:rPr>
              <w:t>载压力</w:t>
            </w:r>
            <w:r w:rsidRPr="00D30160">
              <w:rPr>
                <w:rFonts w:asciiTheme="minorEastAsia" w:eastAsiaTheme="minorEastAsia" w:hAnsiTheme="minorEastAsia" w:hint="eastAsia"/>
                <w:szCs w:val="21"/>
              </w:rPr>
              <w:t>大</w:t>
            </w:r>
            <w:r w:rsidRPr="00D30160">
              <w:rPr>
                <w:rFonts w:asciiTheme="minorEastAsia" w:eastAsiaTheme="minorEastAsia" w:hAnsiTheme="minorEastAsia"/>
                <w:szCs w:val="21"/>
              </w:rPr>
              <w:t>小可在计算机</w:t>
            </w:r>
            <w:r w:rsidRPr="00D30160">
              <w:rPr>
                <w:rFonts w:asciiTheme="minorEastAsia" w:eastAsiaTheme="minorEastAsia" w:hAnsiTheme="minorEastAsia" w:hint="eastAsia"/>
                <w:szCs w:val="21"/>
              </w:rPr>
              <w:t>上监</w:t>
            </w:r>
            <w:r w:rsidRPr="00D30160">
              <w:rPr>
                <w:rFonts w:asciiTheme="minorEastAsia" w:eastAsiaTheme="minorEastAsia" w:hAnsiTheme="minorEastAsia"/>
                <w:szCs w:val="21"/>
              </w:rPr>
              <w:t>测显示</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22"/>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设</w:t>
            </w:r>
            <w:r w:rsidRPr="00D30160">
              <w:rPr>
                <w:rFonts w:asciiTheme="minorEastAsia" w:eastAsiaTheme="minorEastAsia" w:hAnsiTheme="minorEastAsia"/>
                <w:szCs w:val="21"/>
              </w:rPr>
              <w:t>备</w:t>
            </w:r>
            <w:r w:rsidRPr="00D30160">
              <w:rPr>
                <w:rFonts w:asciiTheme="minorEastAsia" w:eastAsiaTheme="minorEastAsia" w:hAnsiTheme="minorEastAsia" w:hint="eastAsia"/>
                <w:szCs w:val="21"/>
              </w:rPr>
              <w:t>在</w:t>
            </w:r>
            <w:r w:rsidRPr="00D30160">
              <w:rPr>
                <w:rFonts w:asciiTheme="minorEastAsia" w:eastAsiaTheme="minorEastAsia" w:hAnsiTheme="minorEastAsia"/>
                <w:szCs w:val="21"/>
              </w:rPr>
              <w:t>明显位置具有急停</w:t>
            </w:r>
            <w:r w:rsidRPr="00D30160">
              <w:rPr>
                <w:rFonts w:asciiTheme="minorEastAsia" w:eastAsiaTheme="minorEastAsia" w:hAnsiTheme="minorEastAsia" w:hint="eastAsia"/>
                <w:szCs w:val="21"/>
              </w:rPr>
              <w:t>按钮，在</w:t>
            </w:r>
            <w:r w:rsidRPr="00D30160">
              <w:rPr>
                <w:rFonts w:asciiTheme="minorEastAsia" w:eastAsiaTheme="minorEastAsia" w:hAnsiTheme="minorEastAsia"/>
                <w:szCs w:val="21"/>
              </w:rPr>
              <w:t>出现</w:t>
            </w:r>
            <w:r w:rsidRPr="00D30160">
              <w:rPr>
                <w:rFonts w:asciiTheme="minorEastAsia" w:eastAsiaTheme="minorEastAsia" w:hAnsiTheme="minorEastAsia" w:hint="eastAsia"/>
                <w:szCs w:val="21"/>
              </w:rPr>
              <w:t>异</w:t>
            </w:r>
            <w:r w:rsidRPr="00D30160">
              <w:rPr>
                <w:rFonts w:asciiTheme="minorEastAsia" w:eastAsiaTheme="minorEastAsia" w:hAnsiTheme="minorEastAsia"/>
                <w:szCs w:val="21"/>
              </w:rPr>
              <w:t>常</w:t>
            </w:r>
            <w:r w:rsidRPr="00D30160">
              <w:rPr>
                <w:rFonts w:asciiTheme="minorEastAsia" w:eastAsiaTheme="minorEastAsia" w:hAnsiTheme="minorEastAsia" w:hint="eastAsia"/>
                <w:szCs w:val="21"/>
              </w:rPr>
              <w:t>按下急</w:t>
            </w:r>
            <w:r w:rsidRPr="00D30160">
              <w:rPr>
                <w:rFonts w:asciiTheme="minorEastAsia" w:eastAsiaTheme="minorEastAsia" w:hAnsiTheme="minorEastAsia"/>
                <w:szCs w:val="21"/>
              </w:rPr>
              <w:t>停按钮</w:t>
            </w:r>
            <w:r w:rsidRPr="00D30160">
              <w:rPr>
                <w:rFonts w:asciiTheme="minorEastAsia" w:eastAsiaTheme="minorEastAsia" w:hAnsiTheme="minorEastAsia" w:hint="eastAsia"/>
                <w:szCs w:val="21"/>
              </w:rPr>
              <w:t>，</w:t>
            </w:r>
            <w:r w:rsidRPr="00D30160">
              <w:rPr>
                <w:rFonts w:asciiTheme="minorEastAsia" w:eastAsiaTheme="minorEastAsia" w:hAnsiTheme="minorEastAsia"/>
                <w:szCs w:val="21"/>
              </w:rPr>
              <w:t>可实现备的</w:t>
            </w:r>
            <w:r w:rsidRPr="00D30160">
              <w:rPr>
                <w:rFonts w:asciiTheme="minorEastAsia" w:eastAsiaTheme="minorEastAsia" w:hAnsiTheme="minorEastAsia"/>
                <w:szCs w:val="21"/>
              </w:rPr>
              <w:lastRenderedPageBreak/>
              <w:t>完全卸载</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22"/>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szCs w:val="21"/>
              </w:rPr>
              <w:t>设备具有预加载控制</w:t>
            </w:r>
            <w:r w:rsidRPr="00D30160">
              <w:rPr>
                <w:rFonts w:asciiTheme="minorEastAsia" w:eastAsiaTheme="minorEastAsia" w:hAnsiTheme="minorEastAsia" w:hint="eastAsia"/>
                <w:szCs w:val="21"/>
              </w:rPr>
              <w:t>按</w:t>
            </w:r>
            <w:r w:rsidRPr="00D30160">
              <w:rPr>
                <w:rFonts w:asciiTheme="minorEastAsia" w:eastAsiaTheme="minorEastAsia" w:hAnsiTheme="minorEastAsia"/>
                <w:szCs w:val="21"/>
              </w:rPr>
              <w:t>钮</w:t>
            </w:r>
            <w:r w:rsidRPr="00D30160">
              <w:rPr>
                <w:rFonts w:asciiTheme="minorEastAsia" w:eastAsiaTheme="minorEastAsia" w:hAnsiTheme="minorEastAsia" w:hint="eastAsia"/>
                <w:szCs w:val="21"/>
              </w:rPr>
              <w:t>；</w:t>
            </w:r>
          </w:p>
          <w:p w:rsidR="006F72B5" w:rsidRPr="00D30160" w:rsidRDefault="006F72B5" w:rsidP="006F72B5">
            <w:pPr>
              <w:pStyle w:val="a5"/>
              <w:widowControl/>
              <w:numPr>
                <w:ilvl w:val="0"/>
                <w:numId w:val="22"/>
              </w:numPr>
              <w:shd w:val="clear" w:color="auto" w:fill="FFFFFF"/>
              <w:spacing w:line="360" w:lineRule="auto"/>
              <w:ind w:firstLineChars="0"/>
              <w:jc w:val="left"/>
              <w:rPr>
                <w:rFonts w:asciiTheme="minorEastAsia" w:eastAsiaTheme="minorEastAsia" w:hAnsiTheme="minorEastAsia"/>
                <w:szCs w:val="21"/>
              </w:rPr>
            </w:pPr>
            <w:proofErr w:type="gramStart"/>
            <w:r w:rsidRPr="00D30160">
              <w:rPr>
                <w:rFonts w:asciiTheme="minorEastAsia" w:eastAsiaTheme="minorEastAsia" w:hAnsiTheme="minorEastAsia" w:hint="eastAsia"/>
                <w:szCs w:val="21"/>
              </w:rPr>
              <w:t>设有</w:t>
            </w:r>
            <w:r w:rsidRPr="00D30160">
              <w:rPr>
                <w:rFonts w:asciiTheme="minorEastAsia" w:eastAsiaTheme="minorEastAsia" w:hAnsiTheme="minorEastAsia"/>
                <w:szCs w:val="21"/>
              </w:rPr>
              <w:t>本控和</w:t>
            </w:r>
            <w:proofErr w:type="gramEnd"/>
            <w:r w:rsidRPr="00D30160">
              <w:rPr>
                <w:rFonts w:asciiTheme="minorEastAsia" w:eastAsiaTheme="minorEastAsia" w:hAnsiTheme="minorEastAsia"/>
                <w:szCs w:val="21"/>
              </w:rPr>
              <w:t>远</w:t>
            </w:r>
            <w:r w:rsidRPr="00D30160">
              <w:rPr>
                <w:rFonts w:asciiTheme="minorEastAsia" w:eastAsiaTheme="minorEastAsia" w:hAnsiTheme="minorEastAsia" w:hint="eastAsia"/>
                <w:szCs w:val="21"/>
              </w:rPr>
              <w:t>程</w:t>
            </w:r>
            <w:r w:rsidRPr="00D30160">
              <w:rPr>
                <w:rFonts w:asciiTheme="minorEastAsia" w:eastAsiaTheme="minorEastAsia" w:hAnsiTheme="minorEastAsia"/>
                <w:szCs w:val="21"/>
              </w:rPr>
              <w:t>控制按钮</w:t>
            </w:r>
            <w:r w:rsidRPr="00D30160">
              <w:rPr>
                <w:rFonts w:asciiTheme="minorEastAsia" w:eastAsiaTheme="minorEastAsia" w:hAnsiTheme="minorEastAsia" w:hint="eastAsia"/>
                <w:szCs w:val="21"/>
              </w:rPr>
              <w:t>，在</w:t>
            </w:r>
            <w:r w:rsidRPr="00D30160">
              <w:rPr>
                <w:rFonts w:asciiTheme="minorEastAsia" w:eastAsiaTheme="minorEastAsia" w:hAnsiTheme="minorEastAsia"/>
                <w:szCs w:val="21"/>
              </w:rPr>
              <w:t>本地</w:t>
            </w:r>
            <w:r w:rsidRPr="00D30160">
              <w:rPr>
                <w:rFonts w:asciiTheme="minorEastAsia" w:eastAsiaTheme="minorEastAsia" w:hAnsiTheme="minorEastAsia" w:hint="eastAsia"/>
                <w:szCs w:val="21"/>
              </w:rPr>
              <w:t>和</w:t>
            </w:r>
            <w:r w:rsidRPr="00D30160">
              <w:rPr>
                <w:rFonts w:asciiTheme="minorEastAsia" w:eastAsiaTheme="minorEastAsia" w:hAnsiTheme="minorEastAsia"/>
                <w:szCs w:val="21"/>
              </w:rPr>
              <w:t>在计算机上</w:t>
            </w:r>
            <w:r w:rsidRPr="00D30160">
              <w:rPr>
                <w:rFonts w:asciiTheme="minorEastAsia" w:eastAsiaTheme="minorEastAsia" w:hAnsiTheme="minorEastAsia" w:hint="eastAsia"/>
                <w:szCs w:val="21"/>
              </w:rPr>
              <w:t>也</w:t>
            </w:r>
            <w:r w:rsidRPr="00D30160">
              <w:rPr>
                <w:rFonts w:asciiTheme="minorEastAsia" w:eastAsiaTheme="minorEastAsia" w:hAnsiTheme="minorEastAsia"/>
                <w:szCs w:val="21"/>
              </w:rPr>
              <w:t>可进行</w:t>
            </w:r>
            <w:r w:rsidRPr="00D30160">
              <w:rPr>
                <w:rFonts w:asciiTheme="minorEastAsia" w:eastAsiaTheme="minorEastAsia" w:hAnsiTheme="minorEastAsia" w:hint="eastAsia"/>
                <w:szCs w:val="21"/>
              </w:rPr>
              <w:t>系</w:t>
            </w:r>
            <w:r w:rsidRPr="00D30160">
              <w:rPr>
                <w:rFonts w:asciiTheme="minorEastAsia" w:eastAsiaTheme="minorEastAsia" w:hAnsiTheme="minorEastAsia"/>
                <w:szCs w:val="21"/>
              </w:rPr>
              <w:t>统的启动</w:t>
            </w:r>
            <w:r w:rsidRPr="00D30160">
              <w:rPr>
                <w:rFonts w:asciiTheme="minorEastAsia" w:eastAsiaTheme="minorEastAsia" w:hAnsiTheme="minorEastAsia" w:hint="eastAsia"/>
                <w:szCs w:val="21"/>
              </w:rPr>
              <w:t>和</w:t>
            </w:r>
            <w:r w:rsidRPr="00D30160">
              <w:rPr>
                <w:rFonts w:asciiTheme="minorEastAsia" w:eastAsiaTheme="minorEastAsia" w:hAnsiTheme="minorEastAsia"/>
                <w:szCs w:val="21"/>
              </w:rPr>
              <w:t>停止</w:t>
            </w:r>
            <w:r w:rsidRPr="00D30160">
              <w:rPr>
                <w:rFonts w:asciiTheme="minorEastAsia" w:eastAsiaTheme="minorEastAsia" w:hAnsiTheme="minorEastAsia" w:hint="eastAsia"/>
                <w:szCs w:val="21"/>
              </w:rPr>
              <w:t>。</w:t>
            </w:r>
          </w:p>
          <w:p w:rsidR="006F72B5" w:rsidRPr="00D30160" w:rsidRDefault="006F72B5" w:rsidP="006F72B5">
            <w:pPr>
              <w:pStyle w:val="a5"/>
              <w:widowControl/>
              <w:numPr>
                <w:ilvl w:val="0"/>
                <w:numId w:val="18"/>
              </w:numPr>
              <w:shd w:val="clear" w:color="auto" w:fill="FFFFFF"/>
              <w:spacing w:line="360" w:lineRule="auto"/>
              <w:ind w:firstLineChars="0"/>
              <w:jc w:val="left"/>
              <w:rPr>
                <w:rFonts w:asciiTheme="minorEastAsia" w:eastAsiaTheme="minorEastAsia" w:hAnsiTheme="minorEastAsia"/>
                <w:szCs w:val="21"/>
              </w:rPr>
            </w:pPr>
            <w:r w:rsidRPr="00D30160">
              <w:rPr>
                <w:rFonts w:asciiTheme="minorEastAsia" w:eastAsiaTheme="minorEastAsia" w:hAnsiTheme="minorEastAsia"/>
                <w:b/>
                <w:szCs w:val="21"/>
              </w:rPr>
              <w:t>综合测试</w:t>
            </w:r>
            <w:r w:rsidRPr="00D30160">
              <w:rPr>
                <w:rFonts w:asciiTheme="minorEastAsia" w:eastAsiaTheme="minorEastAsia" w:hAnsiTheme="minorEastAsia" w:hint="eastAsia"/>
                <w:b/>
                <w:szCs w:val="21"/>
              </w:rPr>
              <w:t>分</w:t>
            </w:r>
            <w:r w:rsidRPr="00D30160">
              <w:rPr>
                <w:rFonts w:asciiTheme="minorEastAsia" w:eastAsiaTheme="minorEastAsia" w:hAnsiTheme="minorEastAsia"/>
                <w:b/>
                <w:szCs w:val="21"/>
              </w:rPr>
              <w:t>析系统</w:t>
            </w:r>
          </w:p>
          <w:p w:rsidR="006F72B5" w:rsidRPr="00D30160" w:rsidRDefault="006F72B5" w:rsidP="006F72B5">
            <w:pPr>
              <w:pStyle w:val="a5"/>
              <w:numPr>
                <w:ilvl w:val="0"/>
                <w:numId w:val="23"/>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压</w:t>
            </w:r>
            <w:r w:rsidRPr="00D30160">
              <w:rPr>
                <w:rFonts w:asciiTheme="minorEastAsia" w:eastAsiaTheme="minorEastAsia" w:hAnsiTheme="minorEastAsia"/>
                <w:szCs w:val="21"/>
              </w:rPr>
              <w:t>力采样速度</w:t>
            </w:r>
            <w:r w:rsidRPr="00D30160">
              <w:rPr>
                <w:rFonts w:asciiTheme="minorEastAsia" w:eastAsiaTheme="minorEastAsia" w:hAnsiTheme="minorEastAsia" w:hint="eastAsia"/>
                <w:szCs w:val="21"/>
              </w:rPr>
              <w:t>：不</w:t>
            </w:r>
            <w:r w:rsidRPr="00D30160">
              <w:rPr>
                <w:rFonts w:asciiTheme="minorEastAsia" w:eastAsiaTheme="minorEastAsia" w:hAnsiTheme="minorEastAsia"/>
                <w:szCs w:val="21"/>
              </w:rPr>
              <w:t>小于</w:t>
            </w:r>
            <w:r w:rsidRPr="00D30160">
              <w:rPr>
                <w:rFonts w:asciiTheme="minorEastAsia" w:eastAsiaTheme="minorEastAsia" w:hAnsiTheme="minorEastAsia" w:hint="eastAsia"/>
                <w:szCs w:val="21"/>
              </w:rPr>
              <w:t>100K/S</w:t>
            </w:r>
          </w:p>
          <w:p w:rsidR="006F72B5" w:rsidRPr="00D30160" w:rsidRDefault="006F72B5" w:rsidP="006F72B5">
            <w:pPr>
              <w:pStyle w:val="a5"/>
              <w:numPr>
                <w:ilvl w:val="0"/>
                <w:numId w:val="23"/>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szCs w:val="21"/>
              </w:rPr>
              <w:t>在计算机上</w:t>
            </w:r>
            <w:r w:rsidRPr="00D30160">
              <w:rPr>
                <w:rFonts w:asciiTheme="minorEastAsia" w:eastAsiaTheme="minorEastAsia" w:hAnsiTheme="minorEastAsia" w:hint="eastAsia"/>
                <w:szCs w:val="21"/>
              </w:rPr>
              <w:t>也</w:t>
            </w:r>
            <w:r w:rsidRPr="00D30160">
              <w:rPr>
                <w:rFonts w:asciiTheme="minorEastAsia" w:eastAsiaTheme="minorEastAsia" w:hAnsiTheme="minorEastAsia"/>
                <w:szCs w:val="21"/>
              </w:rPr>
              <w:t>可</w:t>
            </w:r>
            <w:r w:rsidRPr="00D30160">
              <w:rPr>
                <w:rFonts w:asciiTheme="minorEastAsia" w:eastAsiaTheme="minorEastAsia" w:hAnsiTheme="minorEastAsia" w:hint="eastAsia"/>
                <w:szCs w:val="21"/>
              </w:rPr>
              <w:t>对设</w:t>
            </w:r>
            <w:r w:rsidRPr="00D30160">
              <w:rPr>
                <w:rFonts w:asciiTheme="minorEastAsia" w:eastAsiaTheme="minorEastAsia" w:hAnsiTheme="minorEastAsia"/>
                <w:szCs w:val="21"/>
              </w:rPr>
              <w:t>备的状态进行</w:t>
            </w:r>
            <w:r w:rsidRPr="00D30160">
              <w:rPr>
                <w:rFonts w:asciiTheme="minorEastAsia" w:eastAsiaTheme="minorEastAsia" w:hAnsiTheme="minorEastAsia" w:hint="eastAsia"/>
                <w:szCs w:val="21"/>
              </w:rPr>
              <w:t>监</w:t>
            </w:r>
            <w:r w:rsidRPr="00D30160">
              <w:rPr>
                <w:rFonts w:asciiTheme="minorEastAsia" w:eastAsiaTheme="minorEastAsia" w:hAnsiTheme="minorEastAsia"/>
                <w:szCs w:val="21"/>
              </w:rPr>
              <w:t>视</w:t>
            </w:r>
            <w:r w:rsidRPr="00D30160">
              <w:rPr>
                <w:rFonts w:asciiTheme="minorEastAsia" w:eastAsiaTheme="minorEastAsia" w:hAnsiTheme="minorEastAsia" w:hint="eastAsia"/>
                <w:szCs w:val="21"/>
              </w:rPr>
              <w:t>；</w:t>
            </w:r>
          </w:p>
          <w:p w:rsidR="006F72B5" w:rsidRPr="00D30160" w:rsidRDefault="006F72B5" w:rsidP="006F72B5">
            <w:pPr>
              <w:pStyle w:val="a5"/>
              <w:numPr>
                <w:ilvl w:val="0"/>
                <w:numId w:val="23"/>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szCs w:val="21"/>
              </w:rPr>
              <w:t>在计算机上</w:t>
            </w:r>
            <w:r w:rsidRPr="00D30160">
              <w:rPr>
                <w:rFonts w:asciiTheme="minorEastAsia" w:eastAsiaTheme="minorEastAsia" w:hAnsiTheme="minorEastAsia" w:hint="eastAsia"/>
                <w:szCs w:val="21"/>
              </w:rPr>
              <w:t>也</w:t>
            </w:r>
            <w:r w:rsidRPr="00D30160">
              <w:rPr>
                <w:rFonts w:asciiTheme="minorEastAsia" w:eastAsiaTheme="minorEastAsia" w:hAnsiTheme="minorEastAsia"/>
                <w:szCs w:val="21"/>
              </w:rPr>
              <w:t>可</w:t>
            </w:r>
            <w:r w:rsidRPr="00D30160">
              <w:rPr>
                <w:rFonts w:asciiTheme="minorEastAsia" w:eastAsiaTheme="minorEastAsia" w:hAnsiTheme="minorEastAsia" w:hint="eastAsia"/>
                <w:szCs w:val="21"/>
              </w:rPr>
              <w:t>对设</w:t>
            </w:r>
            <w:r w:rsidRPr="00D30160">
              <w:rPr>
                <w:rFonts w:asciiTheme="minorEastAsia" w:eastAsiaTheme="minorEastAsia" w:hAnsiTheme="minorEastAsia"/>
                <w:szCs w:val="21"/>
              </w:rPr>
              <w:t>备</w:t>
            </w:r>
            <w:r w:rsidRPr="00D30160">
              <w:rPr>
                <w:rFonts w:asciiTheme="minorEastAsia" w:eastAsiaTheme="minorEastAsia" w:hAnsiTheme="minorEastAsia" w:hint="eastAsia"/>
                <w:szCs w:val="21"/>
              </w:rPr>
              <w:t>的</w:t>
            </w:r>
            <w:r w:rsidRPr="00D30160">
              <w:rPr>
                <w:rFonts w:asciiTheme="minorEastAsia" w:eastAsiaTheme="minorEastAsia" w:hAnsiTheme="minorEastAsia"/>
                <w:szCs w:val="21"/>
              </w:rPr>
              <w:t>压</w:t>
            </w:r>
            <w:r w:rsidRPr="00D30160">
              <w:rPr>
                <w:rFonts w:asciiTheme="minorEastAsia" w:eastAsiaTheme="minorEastAsia" w:hAnsiTheme="minorEastAsia" w:hint="eastAsia"/>
                <w:szCs w:val="21"/>
              </w:rPr>
              <w:t>力、作动器位移</w:t>
            </w:r>
            <w:r w:rsidRPr="00D30160">
              <w:rPr>
                <w:rFonts w:asciiTheme="minorEastAsia" w:eastAsiaTheme="minorEastAsia" w:hAnsiTheme="minorEastAsia"/>
                <w:szCs w:val="21"/>
              </w:rPr>
              <w:t>进行监视</w:t>
            </w:r>
            <w:r w:rsidRPr="00D30160">
              <w:rPr>
                <w:rFonts w:asciiTheme="minorEastAsia" w:eastAsiaTheme="minorEastAsia" w:hAnsiTheme="minorEastAsia" w:hint="eastAsia"/>
                <w:szCs w:val="21"/>
              </w:rPr>
              <w:t>，压</w:t>
            </w:r>
            <w:r w:rsidRPr="00D30160">
              <w:rPr>
                <w:rFonts w:asciiTheme="minorEastAsia" w:eastAsiaTheme="minorEastAsia" w:hAnsiTheme="minorEastAsia"/>
                <w:szCs w:val="21"/>
              </w:rPr>
              <w:t>力</w:t>
            </w:r>
            <w:r w:rsidRPr="00D30160">
              <w:rPr>
                <w:rFonts w:asciiTheme="minorEastAsia" w:eastAsiaTheme="minorEastAsia" w:hAnsiTheme="minorEastAsia" w:hint="eastAsia"/>
                <w:szCs w:val="21"/>
              </w:rPr>
              <w:t>误差不超过0.5%；</w:t>
            </w:r>
          </w:p>
          <w:p w:rsidR="006F72B5" w:rsidRPr="00D30160" w:rsidRDefault="006F72B5" w:rsidP="006F72B5">
            <w:pPr>
              <w:pStyle w:val="a5"/>
              <w:numPr>
                <w:ilvl w:val="0"/>
                <w:numId w:val="23"/>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szCs w:val="21"/>
              </w:rPr>
              <w:t>在计算机上</w:t>
            </w:r>
            <w:r w:rsidRPr="00D30160">
              <w:rPr>
                <w:rFonts w:asciiTheme="minorEastAsia" w:eastAsiaTheme="minorEastAsia" w:hAnsiTheme="minorEastAsia" w:hint="eastAsia"/>
                <w:szCs w:val="21"/>
              </w:rPr>
              <w:t>也</w:t>
            </w:r>
            <w:r w:rsidRPr="00D30160">
              <w:rPr>
                <w:rFonts w:asciiTheme="minorEastAsia" w:eastAsiaTheme="minorEastAsia" w:hAnsiTheme="minorEastAsia"/>
                <w:szCs w:val="21"/>
              </w:rPr>
              <w:t>进行</w:t>
            </w:r>
            <w:r w:rsidRPr="00D30160">
              <w:rPr>
                <w:rFonts w:asciiTheme="minorEastAsia" w:eastAsiaTheme="minorEastAsia" w:hAnsiTheme="minorEastAsia" w:hint="eastAsia"/>
                <w:szCs w:val="21"/>
              </w:rPr>
              <w:t>连</w:t>
            </w:r>
            <w:r w:rsidRPr="00D30160">
              <w:rPr>
                <w:rFonts w:asciiTheme="minorEastAsia" w:eastAsiaTheme="minorEastAsia" w:hAnsiTheme="minorEastAsia"/>
                <w:szCs w:val="21"/>
              </w:rPr>
              <w:t>续采</w:t>
            </w:r>
            <w:r w:rsidRPr="00D30160">
              <w:rPr>
                <w:rFonts w:asciiTheme="minorEastAsia" w:eastAsiaTheme="minorEastAsia" w:hAnsiTheme="minorEastAsia" w:hint="eastAsia"/>
                <w:szCs w:val="21"/>
              </w:rPr>
              <w:t>样</w:t>
            </w:r>
            <w:r w:rsidRPr="00D30160">
              <w:rPr>
                <w:rFonts w:asciiTheme="minorEastAsia" w:eastAsiaTheme="minorEastAsia" w:hAnsiTheme="minorEastAsia"/>
                <w:szCs w:val="21"/>
              </w:rPr>
              <w:t>并对压力大小进行</w:t>
            </w:r>
            <w:r w:rsidRPr="00D30160">
              <w:rPr>
                <w:rFonts w:asciiTheme="minorEastAsia" w:eastAsiaTheme="minorEastAsia" w:hAnsiTheme="minorEastAsia" w:hint="eastAsia"/>
                <w:szCs w:val="21"/>
              </w:rPr>
              <w:t>曲</w:t>
            </w:r>
            <w:r w:rsidRPr="00D30160">
              <w:rPr>
                <w:rFonts w:asciiTheme="minorEastAsia" w:eastAsiaTheme="minorEastAsia" w:hAnsiTheme="minorEastAsia"/>
                <w:szCs w:val="21"/>
              </w:rPr>
              <w:t>线绘制</w:t>
            </w:r>
            <w:r w:rsidRPr="00D30160">
              <w:rPr>
                <w:rFonts w:asciiTheme="minorEastAsia" w:eastAsiaTheme="minorEastAsia" w:hAnsiTheme="minorEastAsia" w:hint="eastAsia"/>
                <w:szCs w:val="21"/>
              </w:rPr>
              <w:t>，绘</w:t>
            </w:r>
            <w:r w:rsidRPr="00D30160">
              <w:rPr>
                <w:rFonts w:asciiTheme="minorEastAsia" w:eastAsiaTheme="minorEastAsia" w:hAnsiTheme="minorEastAsia"/>
                <w:szCs w:val="21"/>
              </w:rPr>
              <w:t>制曲线可进行滤波</w:t>
            </w:r>
            <w:r w:rsidRPr="00D30160">
              <w:rPr>
                <w:rFonts w:asciiTheme="minorEastAsia" w:eastAsiaTheme="minorEastAsia" w:hAnsiTheme="minorEastAsia" w:hint="eastAsia"/>
                <w:szCs w:val="21"/>
              </w:rPr>
              <w:t>处理；</w:t>
            </w:r>
          </w:p>
          <w:p w:rsidR="006F72B5" w:rsidRPr="00D30160" w:rsidRDefault="006F72B5" w:rsidP="006F72B5">
            <w:pPr>
              <w:pStyle w:val="a5"/>
              <w:numPr>
                <w:ilvl w:val="0"/>
                <w:numId w:val="23"/>
              </w:numPr>
              <w:autoSpaceDE w:val="0"/>
              <w:autoSpaceDN w:val="0"/>
              <w:adjustRightInd w:val="0"/>
              <w:ind w:firstLineChars="0"/>
              <w:jc w:val="left"/>
              <w:rPr>
                <w:rFonts w:asciiTheme="minorEastAsia" w:eastAsiaTheme="minorEastAsia" w:hAnsiTheme="minorEastAsia"/>
                <w:szCs w:val="21"/>
              </w:rPr>
            </w:pPr>
            <w:r w:rsidRPr="00D30160">
              <w:rPr>
                <w:rFonts w:asciiTheme="minorEastAsia" w:eastAsiaTheme="minorEastAsia" w:hAnsiTheme="minorEastAsia" w:hint="eastAsia"/>
                <w:szCs w:val="21"/>
              </w:rPr>
              <w:t>曲</w:t>
            </w:r>
            <w:r w:rsidRPr="00D30160">
              <w:rPr>
                <w:rFonts w:asciiTheme="minorEastAsia" w:eastAsiaTheme="minorEastAsia" w:hAnsiTheme="minorEastAsia"/>
                <w:szCs w:val="21"/>
              </w:rPr>
              <w:t>线及采样的</w:t>
            </w:r>
            <w:r w:rsidRPr="00D30160">
              <w:rPr>
                <w:rFonts w:asciiTheme="minorEastAsia" w:eastAsiaTheme="minorEastAsia" w:hAnsiTheme="minorEastAsia" w:hint="eastAsia"/>
                <w:szCs w:val="21"/>
              </w:rPr>
              <w:t>相</w:t>
            </w:r>
            <w:r w:rsidRPr="00D30160">
              <w:rPr>
                <w:rFonts w:asciiTheme="minorEastAsia" w:eastAsiaTheme="minorEastAsia" w:hAnsiTheme="minorEastAsia"/>
                <w:szCs w:val="21"/>
              </w:rPr>
              <w:t>关数据可形成报表进行打印</w:t>
            </w:r>
            <w:r w:rsidRPr="00D30160">
              <w:rPr>
                <w:rFonts w:asciiTheme="minorEastAsia" w:eastAsiaTheme="minorEastAsia" w:hAnsiTheme="minorEastAsia" w:hint="eastAsia"/>
                <w:szCs w:val="21"/>
              </w:rPr>
              <w:t>；</w:t>
            </w:r>
          </w:p>
          <w:p w:rsidR="006F72B5" w:rsidRPr="00D30160" w:rsidRDefault="006F72B5" w:rsidP="00117417">
            <w:pPr>
              <w:autoSpaceDE w:val="0"/>
              <w:autoSpaceDN w:val="0"/>
              <w:adjustRightInd w:val="0"/>
              <w:jc w:val="left"/>
              <w:rPr>
                <w:rFonts w:asciiTheme="minorEastAsia" w:eastAsiaTheme="minorEastAsia" w:hAnsiTheme="minorEastAsia"/>
                <w:b/>
                <w:szCs w:val="21"/>
              </w:rPr>
            </w:pPr>
          </w:p>
          <w:p w:rsidR="006F72B5" w:rsidRPr="00D30160" w:rsidRDefault="006F72B5" w:rsidP="00117417">
            <w:pPr>
              <w:jc w:val="left"/>
              <w:rPr>
                <w:rFonts w:asciiTheme="minorEastAsia" w:eastAsiaTheme="minorEastAsia" w:hAnsiTheme="minorEastAsia"/>
                <w:szCs w:val="21"/>
              </w:rPr>
            </w:pPr>
          </w:p>
        </w:tc>
      </w:tr>
    </w:tbl>
    <w:p w:rsidR="006F72B5" w:rsidRPr="00D30160" w:rsidRDefault="006F72B5" w:rsidP="006F72B5">
      <w:pPr>
        <w:pStyle w:val="2"/>
        <w:keepLines w:val="0"/>
        <w:numPr>
          <w:ilvl w:val="1"/>
          <w:numId w:val="11"/>
        </w:numPr>
        <w:spacing w:line="440" w:lineRule="exact"/>
        <w:ind w:left="0" w:firstLine="0"/>
        <w:jc w:val="left"/>
        <w:rPr>
          <w:sz w:val="21"/>
          <w:szCs w:val="21"/>
        </w:rPr>
      </w:pPr>
      <w:bookmarkStart w:id="20" w:name="_Toc414347866"/>
      <w:bookmarkStart w:id="21" w:name="_Toc417566436"/>
      <w:bookmarkStart w:id="22" w:name="_Toc415040939"/>
      <w:bookmarkStart w:id="23" w:name="_Toc414347656"/>
      <w:bookmarkStart w:id="24" w:name="_Toc467059810"/>
      <w:r w:rsidRPr="00D30160">
        <w:rPr>
          <w:rFonts w:hint="eastAsia"/>
          <w:sz w:val="21"/>
          <w:szCs w:val="21"/>
        </w:rPr>
        <w:lastRenderedPageBreak/>
        <w:t>商务要求</w:t>
      </w:r>
      <w:bookmarkEnd w:id="8"/>
      <w:bookmarkEnd w:id="20"/>
      <w:bookmarkEnd w:id="21"/>
      <w:bookmarkEnd w:id="22"/>
      <w:bookmarkEnd w:id="23"/>
      <w:bookmarkEnd w:id="24"/>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bookmarkStart w:id="25" w:name="_Toc417566437"/>
      <w:r w:rsidRPr="00D30160">
        <w:rPr>
          <w:rFonts w:hAnsi="Courier New" w:hint="eastAsia"/>
          <w:b w:val="0"/>
          <w:szCs w:val="21"/>
        </w:rPr>
        <w:t>★</w:t>
      </w:r>
      <w:r w:rsidRPr="00D30160">
        <w:rPr>
          <w:rFonts w:hint="eastAsia"/>
          <w:bCs w:val="0"/>
          <w:sz w:val="21"/>
          <w:szCs w:val="21"/>
        </w:rPr>
        <w:t>付款方式</w:t>
      </w:r>
      <w:bookmarkEnd w:id="25"/>
    </w:p>
    <w:p w:rsidR="006F72B5" w:rsidRPr="00D30160" w:rsidRDefault="006F72B5" w:rsidP="006F72B5">
      <w:pPr>
        <w:spacing w:line="440" w:lineRule="exact"/>
        <w:ind w:firstLineChars="200" w:firstLine="420"/>
        <w:rPr>
          <w:szCs w:val="21"/>
        </w:rPr>
      </w:pPr>
      <w:bookmarkStart w:id="26" w:name="_Toc417566438"/>
      <w:r w:rsidRPr="00D30160">
        <w:rPr>
          <w:szCs w:val="21"/>
        </w:rPr>
        <w:t xml:space="preserve">1. </w:t>
      </w:r>
      <w:r w:rsidRPr="00D30160">
        <w:rPr>
          <w:szCs w:val="21"/>
        </w:rPr>
        <w:t>分期付款，第一期，合同签署后支付</w:t>
      </w:r>
      <w:r w:rsidRPr="00D30160">
        <w:rPr>
          <w:rFonts w:hint="eastAsia"/>
          <w:szCs w:val="21"/>
        </w:rPr>
        <w:t>合同</w:t>
      </w:r>
      <w:r w:rsidRPr="00D30160">
        <w:rPr>
          <w:szCs w:val="21"/>
        </w:rPr>
        <w:t>总额的</w:t>
      </w:r>
      <w:r w:rsidRPr="00D30160">
        <w:rPr>
          <w:rFonts w:hint="eastAsia"/>
          <w:szCs w:val="21"/>
        </w:rPr>
        <w:t>6</w:t>
      </w:r>
      <w:r w:rsidRPr="00D30160">
        <w:rPr>
          <w:szCs w:val="21"/>
        </w:rPr>
        <w:t>0%</w:t>
      </w:r>
      <w:r w:rsidRPr="00D30160">
        <w:rPr>
          <w:szCs w:val="21"/>
        </w:rPr>
        <w:t>；第二期，货到验收合格后十个工作日内，</w:t>
      </w:r>
      <w:r w:rsidRPr="00D30160">
        <w:rPr>
          <w:rFonts w:hint="eastAsia"/>
          <w:szCs w:val="21"/>
        </w:rPr>
        <w:t>采购</w:t>
      </w:r>
      <w:r w:rsidRPr="00D30160">
        <w:rPr>
          <w:szCs w:val="21"/>
        </w:rPr>
        <w:t>人支付合同总额的</w:t>
      </w:r>
      <w:r w:rsidRPr="00D30160">
        <w:rPr>
          <w:rFonts w:hint="eastAsia"/>
          <w:szCs w:val="21"/>
        </w:rPr>
        <w:t>35</w:t>
      </w:r>
      <w:r w:rsidRPr="00D30160">
        <w:rPr>
          <w:szCs w:val="21"/>
        </w:rPr>
        <w:t>%</w:t>
      </w:r>
      <w:r w:rsidRPr="00D30160">
        <w:rPr>
          <w:szCs w:val="21"/>
        </w:rPr>
        <w:t>；第三期，</w:t>
      </w:r>
      <w:r w:rsidRPr="00D30160">
        <w:rPr>
          <w:rFonts w:hint="eastAsia"/>
          <w:szCs w:val="21"/>
        </w:rPr>
        <w:t>合同总额</w:t>
      </w:r>
      <w:r w:rsidRPr="00D30160">
        <w:rPr>
          <w:rFonts w:hint="eastAsia"/>
          <w:szCs w:val="21"/>
        </w:rPr>
        <w:t>5%</w:t>
      </w:r>
      <w:r w:rsidRPr="00D30160">
        <w:rPr>
          <w:rFonts w:hint="eastAsia"/>
          <w:szCs w:val="21"/>
        </w:rPr>
        <w:t>的尾款作为</w:t>
      </w:r>
      <w:r w:rsidRPr="00D30160">
        <w:rPr>
          <w:szCs w:val="21"/>
        </w:rPr>
        <w:t>质保金在正常运行</w:t>
      </w:r>
      <w:r w:rsidRPr="00D30160">
        <w:rPr>
          <w:rFonts w:hint="eastAsia"/>
          <w:szCs w:val="21"/>
        </w:rPr>
        <w:t>一</w:t>
      </w:r>
      <w:r w:rsidRPr="00D30160">
        <w:rPr>
          <w:szCs w:val="21"/>
        </w:rPr>
        <w:t>年后</w:t>
      </w:r>
      <w:r w:rsidRPr="00D30160">
        <w:rPr>
          <w:rFonts w:hint="eastAsia"/>
          <w:szCs w:val="21"/>
        </w:rPr>
        <w:t>支付</w:t>
      </w:r>
      <w:r w:rsidRPr="00D30160">
        <w:rPr>
          <w:szCs w:val="21"/>
        </w:rPr>
        <w:t>；</w:t>
      </w:r>
    </w:p>
    <w:p w:rsidR="006F72B5" w:rsidRPr="00D30160" w:rsidRDefault="006F72B5" w:rsidP="006F72B5">
      <w:pPr>
        <w:spacing w:line="440" w:lineRule="exact"/>
        <w:ind w:firstLineChars="200" w:firstLine="420"/>
        <w:rPr>
          <w:szCs w:val="21"/>
        </w:rPr>
      </w:pPr>
      <w:r w:rsidRPr="00D30160">
        <w:rPr>
          <w:szCs w:val="21"/>
        </w:rPr>
        <w:t>2.</w:t>
      </w:r>
      <w:r w:rsidRPr="00D30160">
        <w:rPr>
          <w:rFonts w:hint="eastAsia"/>
          <w:szCs w:val="21"/>
        </w:rPr>
        <w:t>中标人</w:t>
      </w:r>
      <w:r w:rsidRPr="00D30160">
        <w:rPr>
          <w:szCs w:val="21"/>
        </w:rPr>
        <w:t>需提供增值税专用发票。</w:t>
      </w:r>
    </w:p>
    <w:p w:rsidR="006F72B5" w:rsidRPr="00D30160" w:rsidRDefault="006F72B5" w:rsidP="006F72B5">
      <w:pPr>
        <w:spacing w:line="440" w:lineRule="exact"/>
        <w:ind w:firstLineChars="200" w:firstLine="420"/>
        <w:rPr>
          <w:szCs w:val="21"/>
        </w:rPr>
      </w:pPr>
      <w:r w:rsidRPr="00D30160">
        <w:rPr>
          <w:rFonts w:hint="eastAsia"/>
          <w:szCs w:val="21"/>
        </w:rPr>
        <w:t>注：国</w:t>
      </w:r>
      <w:proofErr w:type="gramStart"/>
      <w:r w:rsidRPr="00D30160">
        <w:rPr>
          <w:rFonts w:hint="eastAsia"/>
          <w:szCs w:val="21"/>
        </w:rPr>
        <w:t>拨项目</w:t>
      </w:r>
      <w:proofErr w:type="gramEnd"/>
      <w:r w:rsidRPr="00D30160">
        <w:rPr>
          <w:rFonts w:hint="eastAsia"/>
          <w:szCs w:val="21"/>
        </w:rPr>
        <w:t>根据学校实际情况，在</w:t>
      </w:r>
      <w:r w:rsidRPr="00D30160">
        <w:rPr>
          <w:szCs w:val="21"/>
        </w:rPr>
        <w:t>货到验收合格后，由</w:t>
      </w:r>
      <w:r w:rsidRPr="00D30160">
        <w:rPr>
          <w:rFonts w:hint="eastAsia"/>
          <w:szCs w:val="21"/>
        </w:rPr>
        <w:t>中标</w:t>
      </w:r>
      <w:r w:rsidRPr="00D30160">
        <w:rPr>
          <w:szCs w:val="21"/>
        </w:rPr>
        <w:t>人先支付</w:t>
      </w:r>
      <w:r w:rsidRPr="00D30160">
        <w:rPr>
          <w:rFonts w:hint="eastAsia"/>
          <w:szCs w:val="21"/>
        </w:rPr>
        <w:t>采购</w:t>
      </w:r>
      <w:r w:rsidRPr="00D30160">
        <w:rPr>
          <w:szCs w:val="21"/>
        </w:rPr>
        <w:t>人</w:t>
      </w:r>
      <w:r w:rsidRPr="00D30160">
        <w:rPr>
          <w:szCs w:val="21"/>
        </w:rPr>
        <w:t>5%</w:t>
      </w:r>
      <w:r w:rsidRPr="00D30160">
        <w:rPr>
          <w:szCs w:val="21"/>
        </w:rPr>
        <w:t>的质保金后十个工作日内，</w:t>
      </w:r>
      <w:r w:rsidRPr="00D30160">
        <w:rPr>
          <w:rFonts w:hint="eastAsia"/>
          <w:szCs w:val="21"/>
        </w:rPr>
        <w:t>采购</w:t>
      </w:r>
      <w:r w:rsidRPr="00D30160">
        <w:rPr>
          <w:szCs w:val="21"/>
        </w:rPr>
        <w:t>人支付合同总额的</w:t>
      </w:r>
      <w:r w:rsidRPr="00D30160">
        <w:rPr>
          <w:rFonts w:hint="eastAsia"/>
          <w:szCs w:val="21"/>
        </w:rPr>
        <w:t>4</w:t>
      </w:r>
      <w:r w:rsidRPr="00D30160">
        <w:rPr>
          <w:szCs w:val="21"/>
        </w:rPr>
        <w:t>0%</w:t>
      </w:r>
      <w:r w:rsidRPr="00D30160">
        <w:rPr>
          <w:szCs w:val="21"/>
        </w:rPr>
        <w:t>；正常运行</w:t>
      </w:r>
      <w:r w:rsidRPr="00D30160">
        <w:rPr>
          <w:rFonts w:hint="eastAsia"/>
          <w:szCs w:val="21"/>
        </w:rPr>
        <w:t>一</w:t>
      </w:r>
      <w:r w:rsidRPr="00D30160">
        <w:rPr>
          <w:szCs w:val="21"/>
        </w:rPr>
        <w:t>年后</w:t>
      </w:r>
      <w:r w:rsidRPr="00D30160">
        <w:rPr>
          <w:rFonts w:hint="eastAsia"/>
          <w:szCs w:val="21"/>
        </w:rPr>
        <w:t>退还</w:t>
      </w:r>
      <w:r w:rsidRPr="00D30160">
        <w:rPr>
          <w:szCs w:val="21"/>
        </w:rPr>
        <w:t>质保金</w:t>
      </w:r>
      <w:r w:rsidRPr="00D30160">
        <w:rPr>
          <w:rFonts w:hint="eastAsia"/>
          <w:szCs w:val="21"/>
        </w:rPr>
        <w:t>。</w:t>
      </w:r>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r w:rsidRPr="00D30160">
        <w:rPr>
          <w:rFonts w:hAnsi="Courier New" w:hint="eastAsia"/>
          <w:b w:val="0"/>
          <w:szCs w:val="21"/>
        </w:rPr>
        <w:t>★</w:t>
      </w:r>
      <w:r w:rsidRPr="00D30160">
        <w:rPr>
          <w:rFonts w:hint="eastAsia"/>
          <w:bCs w:val="0"/>
          <w:sz w:val="21"/>
          <w:szCs w:val="21"/>
        </w:rPr>
        <w:t>交货时间及地点</w:t>
      </w:r>
      <w:bookmarkEnd w:id="26"/>
    </w:p>
    <w:p w:rsidR="006F72B5" w:rsidRPr="00D30160" w:rsidRDefault="006F72B5" w:rsidP="006F72B5">
      <w:pPr>
        <w:spacing w:line="440" w:lineRule="exact"/>
        <w:ind w:firstLine="405"/>
        <w:rPr>
          <w:rFonts w:ascii="宋体"/>
          <w:szCs w:val="21"/>
        </w:rPr>
      </w:pPr>
      <w:r w:rsidRPr="00D30160">
        <w:rPr>
          <w:rFonts w:hint="eastAsia"/>
          <w:szCs w:val="21"/>
        </w:rPr>
        <w:t>交货时间：</w:t>
      </w:r>
      <w:r w:rsidRPr="00D30160">
        <w:rPr>
          <w:rFonts w:hint="eastAsia"/>
          <w:szCs w:val="21"/>
        </w:rPr>
        <w:t>2017</w:t>
      </w:r>
      <w:r w:rsidRPr="00D30160">
        <w:rPr>
          <w:rFonts w:hint="eastAsia"/>
          <w:szCs w:val="21"/>
        </w:rPr>
        <w:t>年</w:t>
      </w:r>
      <w:r w:rsidRPr="00D30160">
        <w:rPr>
          <w:rFonts w:hint="eastAsia"/>
          <w:szCs w:val="21"/>
        </w:rPr>
        <w:t>4</w:t>
      </w:r>
      <w:r w:rsidRPr="00D30160">
        <w:rPr>
          <w:rFonts w:hint="eastAsia"/>
          <w:szCs w:val="21"/>
        </w:rPr>
        <w:t>月</w:t>
      </w:r>
      <w:r w:rsidRPr="00D30160">
        <w:rPr>
          <w:rFonts w:hint="eastAsia"/>
          <w:szCs w:val="21"/>
        </w:rPr>
        <w:t>15</w:t>
      </w:r>
      <w:r w:rsidRPr="00D30160">
        <w:rPr>
          <w:rFonts w:hint="eastAsia"/>
          <w:szCs w:val="21"/>
        </w:rPr>
        <w:t>日之前到货并完成安装调试</w:t>
      </w:r>
    </w:p>
    <w:p w:rsidR="006F72B5" w:rsidRPr="00D30160" w:rsidRDefault="006F72B5" w:rsidP="006F72B5">
      <w:pPr>
        <w:spacing w:line="440" w:lineRule="exact"/>
        <w:ind w:firstLineChars="200" w:firstLine="420"/>
        <w:rPr>
          <w:szCs w:val="21"/>
        </w:rPr>
      </w:pPr>
      <w:r w:rsidRPr="00D30160">
        <w:rPr>
          <w:rFonts w:hint="eastAsia"/>
          <w:szCs w:val="21"/>
        </w:rPr>
        <w:t>项目地点：四川省成都市</w:t>
      </w:r>
      <w:r w:rsidRPr="00D30160">
        <w:rPr>
          <w:rFonts w:ascii="宋体" w:hAnsi="宋体" w:hint="eastAsia"/>
          <w:szCs w:val="21"/>
        </w:rPr>
        <w:t>西南交通大学九里校区岩土工程中心</w:t>
      </w:r>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bookmarkStart w:id="27" w:name="_Toc167588960"/>
      <w:bookmarkStart w:id="28" w:name="_Toc272742828"/>
      <w:bookmarkStart w:id="29" w:name="_Toc417566440"/>
      <w:bookmarkStart w:id="30" w:name="_Toc343513821"/>
      <w:bookmarkStart w:id="31" w:name="_Toc347490724"/>
      <w:bookmarkStart w:id="32" w:name="_Toc414347663"/>
      <w:bookmarkStart w:id="33" w:name="_Toc414347874"/>
      <w:bookmarkEnd w:id="9"/>
      <w:bookmarkEnd w:id="10"/>
      <w:bookmarkEnd w:id="11"/>
      <w:bookmarkEnd w:id="12"/>
      <w:bookmarkEnd w:id="13"/>
      <w:bookmarkEnd w:id="14"/>
      <w:bookmarkEnd w:id="15"/>
      <w:bookmarkEnd w:id="16"/>
      <w:bookmarkEnd w:id="17"/>
      <w:bookmarkEnd w:id="18"/>
      <w:bookmarkEnd w:id="19"/>
      <w:r w:rsidRPr="00D30160">
        <w:rPr>
          <w:rFonts w:hint="eastAsia"/>
          <w:bCs w:val="0"/>
          <w:sz w:val="21"/>
          <w:szCs w:val="21"/>
        </w:rPr>
        <w:t>现场培训</w:t>
      </w:r>
      <w:bookmarkEnd w:id="27"/>
      <w:bookmarkEnd w:id="28"/>
      <w:bookmarkEnd w:id="29"/>
    </w:p>
    <w:p w:rsidR="006F72B5" w:rsidRPr="00D30160" w:rsidRDefault="006F72B5" w:rsidP="006F72B5">
      <w:pPr>
        <w:tabs>
          <w:tab w:val="left" w:pos="0"/>
        </w:tabs>
        <w:spacing w:line="440" w:lineRule="exact"/>
        <w:ind w:firstLineChars="192" w:firstLine="403"/>
        <w:rPr>
          <w:szCs w:val="21"/>
        </w:rPr>
      </w:pPr>
      <w:r w:rsidRPr="00D30160">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D30160">
        <w:rPr>
          <w:rFonts w:hint="eastAsia"/>
          <w:szCs w:val="21"/>
        </w:rPr>
        <w:t>3</w:t>
      </w:r>
      <w:r w:rsidRPr="00D30160">
        <w:rPr>
          <w:rFonts w:hint="eastAsia"/>
          <w:szCs w:val="21"/>
        </w:rPr>
        <w:t>个工作日，一切费用由中标人承担。</w:t>
      </w:r>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bookmarkStart w:id="34" w:name="_Toc272742829"/>
      <w:bookmarkStart w:id="35" w:name="_Toc417566441"/>
      <w:bookmarkStart w:id="36" w:name="_Toc167588961"/>
      <w:r w:rsidRPr="00D30160">
        <w:rPr>
          <w:rFonts w:hint="eastAsia"/>
          <w:bCs w:val="0"/>
          <w:sz w:val="21"/>
          <w:szCs w:val="21"/>
        </w:rPr>
        <w:lastRenderedPageBreak/>
        <w:t>质量保证期</w:t>
      </w:r>
      <w:bookmarkEnd w:id="34"/>
      <w:bookmarkEnd w:id="35"/>
      <w:bookmarkEnd w:id="36"/>
    </w:p>
    <w:p w:rsidR="006F72B5" w:rsidRPr="00D30160" w:rsidRDefault="006F72B5" w:rsidP="006F72B5">
      <w:pPr>
        <w:tabs>
          <w:tab w:val="left" w:pos="0"/>
        </w:tabs>
        <w:spacing w:line="440" w:lineRule="exact"/>
        <w:ind w:firstLineChars="202" w:firstLine="424"/>
        <w:rPr>
          <w:szCs w:val="21"/>
        </w:rPr>
      </w:pPr>
      <w:r w:rsidRPr="00D30160">
        <w:rPr>
          <w:rFonts w:hint="eastAsia"/>
          <w:szCs w:val="21"/>
        </w:rPr>
        <w:t>免费质量保证期为自合同所列的货物安装调试验收合格签字确认之日起计算不低于</w:t>
      </w:r>
      <w:r w:rsidRPr="00D30160">
        <w:rPr>
          <w:rFonts w:ascii="宋体" w:hAnsi="宋体" w:hint="eastAsia"/>
          <w:szCs w:val="21"/>
        </w:rPr>
        <w:t>3年</w:t>
      </w:r>
      <w:r w:rsidRPr="00D30160">
        <w:rPr>
          <w:rFonts w:hint="eastAsia"/>
          <w:szCs w:val="21"/>
        </w:rPr>
        <w:t>。</w:t>
      </w:r>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bookmarkStart w:id="37" w:name="_Toc417566442"/>
      <w:bookmarkEnd w:id="30"/>
      <w:bookmarkEnd w:id="31"/>
      <w:bookmarkEnd w:id="32"/>
      <w:bookmarkEnd w:id="33"/>
      <w:r w:rsidRPr="00D30160">
        <w:rPr>
          <w:rFonts w:hint="eastAsia"/>
          <w:bCs w:val="0"/>
          <w:sz w:val="21"/>
          <w:szCs w:val="21"/>
        </w:rPr>
        <w:t>最高限价</w:t>
      </w:r>
      <w:bookmarkEnd w:id="37"/>
    </w:p>
    <w:p w:rsidR="006F72B5" w:rsidRPr="00D30160" w:rsidRDefault="006F72B5" w:rsidP="006F72B5">
      <w:pPr>
        <w:spacing w:line="440" w:lineRule="exact"/>
        <w:ind w:firstLineChars="152" w:firstLine="319"/>
        <w:rPr>
          <w:rFonts w:ascii="宋体" w:hAnsi="Courier New"/>
          <w:szCs w:val="21"/>
        </w:rPr>
      </w:pPr>
      <w:r w:rsidRPr="00D30160">
        <w:rPr>
          <w:rFonts w:ascii="宋体" w:hAnsi="Courier New" w:hint="eastAsia"/>
          <w:szCs w:val="21"/>
        </w:rPr>
        <w:t>★本项目最高限价为人民币</w:t>
      </w:r>
      <w:r w:rsidRPr="00D30160">
        <w:rPr>
          <w:rFonts w:ascii="宋体" w:hAnsi="Courier New" w:hint="eastAsia"/>
          <w:szCs w:val="21"/>
          <w:u w:val="single"/>
        </w:rPr>
        <w:t>80</w:t>
      </w:r>
      <w:r w:rsidRPr="00D30160">
        <w:rPr>
          <w:rFonts w:ascii="宋体" w:hAnsi="Courier New" w:hint="eastAsia"/>
          <w:szCs w:val="21"/>
        </w:rPr>
        <w:t>万元，投标人的投标报价高于最高限价的，则其投标文件按无效投标文件处理。</w:t>
      </w:r>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bookmarkStart w:id="38" w:name="_Toc430269229"/>
      <w:r w:rsidRPr="00D30160">
        <w:rPr>
          <w:rFonts w:hint="eastAsia"/>
          <w:bCs w:val="0"/>
          <w:sz w:val="21"/>
          <w:szCs w:val="21"/>
        </w:rPr>
        <w:t>验收标准</w:t>
      </w:r>
      <w:bookmarkEnd w:id="38"/>
    </w:p>
    <w:p w:rsidR="006F72B5" w:rsidRPr="00D30160" w:rsidRDefault="006F72B5" w:rsidP="006F72B5">
      <w:pPr>
        <w:numPr>
          <w:ilvl w:val="0"/>
          <w:numId w:val="9"/>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货物到达现场后，供应商应在采购人在场情况下当面开包，共同清点、检查外观，</w:t>
      </w:r>
      <w:proofErr w:type="gramStart"/>
      <w:r w:rsidRPr="00D30160">
        <w:rPr>
          <w:rFonts w:ascii="宋体" w:hAnsi="宋体" w:hint="eastAsia"/>
          <w:szCs w:val="21"/>
        </w:rPr>
        <w:t>作出</w:t>
      </w:r>
      <w:proofErr w:type="gramEnd"/>
      <w:r w:rsidRPr="00D30160">
        <w:rPr>
          <w:rFonts w:ascii="宋体" w:hAnsi="宋体" w:hint="eastAsia"/>
          <w:szCs w:val="21"/>
        </w:rPr>
        <w:t>验货记录，双方签字确认后开始安装调试。</w:t>
      </w:r>
    </w:p>
    <w:p w:rsidR="006F72B5" w:rsidRPr="00D30160" w:rsidRDefault="006F72B5" w:rsidP="006F72B5">
      <w:pPr>
        <w:numPr>
          <w:ilvl w:val="0"/>
          <w:numId w:val="9"/>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成交供应商应保证货物到达采购人所在地完好无损，如有缺漏、损坏，由供应商负责调换、补齐或赔偿。</w:t>
      </w:r>
    </w:p>
    <w:p w:rsidR="006F72B5" w:rsidRPr="00D30160" w:rsidRDefault="006F72B5" w:rsidP="006F72B5">
      <w:pPr>
        <w:numPr>
          <w:ilvl w:val="0"/>
          <w:numId w:val="9"/>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F72B5" w:rsidRPr="00D30160" w:rsidRDefault="006F72B5" w:rsidP="006F72B5">
      <w:pPr>
        <w:numPr>
          <w:ilvl w:val="0"/>
          <w:numId w:val="10"/>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产品技术参数与采购合同一致，性能指标达到规定的标准；</w:t>
      </w:r>
    </w:p>
    <w:p w:rsidR="006F72B5" w:rsidRPr="00D30160" w:rsidRDefault="006F72B5" w:rsidP="006F72B5">
      <w:pPr>
        <w:numPr>
          <w:ilvl w:val="0"/>
          <w:numId w:val="10"/>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产品技术资料、装箱单、授权文件等资料齐全；</w:t>
      </w:r>
    </w:p>
    <w:p w:rsidR="006F72B5" w:rsidRPr="00D30160" w:rsidRDefault="006F72B5" w:rsidP="006F72B5">
      <w:pPr>
        <w:numPr>
          <w:ilvl w:val="0"/>
          <w:numId w:val="10"/>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在产品（系统）试运行期间所出现的问题得到解决，并运行正常；</w:t>
      </w:r>
    </w:p>
    <w:p w:rsidR="006F72B5" w:rsidRPr="00D30160" w:rsidRDefault="006F72B5" w:rsidP="006F72B5">
      <w:pPr>
        <w:numPr>
          <w:ilvl w:val="0"/>
          <w:numId w:val="10"/>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在规定时间内完成交货并验收，并经采购人确认。</w:t>
      </w:r>
    </w:p>
    <w:p w:rsidR="006F72B5" w:rsidRPr="00D30160" w:rsidRDefault="006F72B5" w:rsidP="006F72B5">
      <w:pPr>
        <w:numPr>
          <w:ilvl w:val="0"/>
          <w:numId w:val="9"/>
        </w:numPr>
        <w:tabs>
          <w:tab w:val="left" w:pos="851"/>
          <w:tab w:val="left" w:pos="993"/>
        </w:tabs>
        <w:adjustRightInd w:val="0"/>
        <w:snapToGrid w:val="0"/>
        <w:spacing w:line="360" w:lineRule="auto"/>
        <w:ind w:left="0" w:firstLine="426"/>
        <w:rPr>
          <w:szCs w:val="21"/>
          <w:lang/>
        </w:rPr>
      </w:pPr>
      <w:r w:rsidRPr="00D30160">
        <w:rPr>
          <w:rFonts w:ascii="宋体" w:hAnsi="宋体" w:hint="eastAsia"/>
          <w:szCs w:val="21"/>
        </w:rPr>
        <w:t>产品在部署调试并试运行符合要求后，才作为最终验收。</w:t>
      </w:r>
    </w:p>
    <w:p w:rsidR="006F72B5" w:rsidRPr="00D30160" w:rsidRDefault="006F72B5" w:rsidP="006F72B5">
      <w:pPr>
        <w:numPr>
          <w:ilvl w:val="0"/>
          <w:numId w:val="9"/>
        </w:numPr>
        <w:tabs>
          <w:tab w:val="left" w:pos="851"/>
          <w:tab w:val="left" w:pos="993"/>
        </w:tabs>
        <w:adjustRightInd w:val="0"/>
        <w:snapToGrid w:val="0"/>
        <w:spacing w:line="360" w:lineRule="auto"/>
        <w:ind w:left="0" w:firstLine="426"/>
        <w:rPr>
          <w:rFonts w:ascii="宋体" w:hAnsi="宋体"/>
          <w:szCs w:val="21"/>
        </w:rPr>
      </w:pPr>
      <w:r w:rsidRPr="00D30160">
        <w:rPr>
          <w:rFonts w:ascii="宋体" w:hAnsi="宋体" w:hint="eastAsia"/>
          <w:szCs w:val="21"/>
        </w:rPr>
        <w:t>采购人对供应商交付的产品（包括质量、技术参数等）进行确认，并出具书面验收意见。</w:t>
      </w:r>
    </w:p>
    <w:p w:rsidR="006F72B5" w:rsidRPr="00D30160" w:rsidRDefault="006F72B5" w:rsidP="006F72B5">
      <w:pPr>
        <w:pStyle w:val="3"/>
        <w:numPr>
          <w:ilvl w:val="2"/>
          <w:numId w:val="13"/>
        </w:numPr>
        <w:tabs>
          <w:tab w:val="left" w:pos="709"/>
        </w:tabs>
        <w:spacing w:line="440" w:lineRule="exact"/>
        <w:ind w:left="567" w:hanging="567"/>
        <w:jc w:val="left"/>
        <w:rPr>
          <w:bCs w:val="0"/>
          <w:sz w:val="21"/>
          <w:szCs w:val="21"/>
        </w:rPr>
      </w:pPr>
      <w:bookmarkStart w:id="39" w:name="_Toc461024576"/>
      <w:r w:rsidRPr="00D30160">
        <w:rPr>
          <w:rFonts w:hint="eastAsia"/>
          <w:bCs w:val="0"/>
          <w:sz w:val="21"/>
          <w:szCs w:val="21"/>
        </w:rPr>
        <w:t>其他要求</w:t>
      </w:r>
      <w:bookmarkEnd w:id="39"/>
    </w:p>
    <w:p w:rsidR="006F72B5" w:rsidRPr="00D30160" w:rsidRDefault="006F72B5" w:rsidP="006F72B5">
      <w:pPr>
        <w:pStyle w:val="a9"/>
        <w:numPr>
          <w:ilvl w:val="0"/>
          <w:numId w:val="14"/>
        </w:numPr>
        <w:tabs>
          <w:tab w:val="left" w:pos="1134"/>
        </w:tabs>
        <w:spacing w:line="360" w:lineRule="auto"/>
        <w:ind w:left="966"/>
        <w:rPr>
          <w:rFonts w:ascii="宋体" w:hAnsi="宋体"/>
          <w:szCs w:val="21"/>
        </w:rPr>
      </w:pPr>
      <w:r w:rsidRPr="00D3016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F72B5" w:rsidRPr="00D30160" w:rsidRDefault="006F72B5" w:rsidP="006F72B5">
      <w:pPr>
        <w:numPr>
          <w:ilvl w:val="0"/>
          <w:numId w:val="8"/>
        </w:numPr>
        <w:tabs>
          <w:tab w:val="left" w:pos="1134"/>
        </w:tabs>
        <w:spacing w:line="360" w:lineRule="auto"/>
        <w:ind w:left="0" w:firstLine="567"/>
        <w:rPr>
          <w:rFonts w:ascii="宋体" w:hAnsi="宋体"/>
          <w:szCs w:val="21"/>
        </w:rPr>
      </w:pPr>
      <w:r w:rsidRPr="00D30160">
        <w:rPr>
          <w:rFonts w:ascii="宋体" w:hAnsi="宋体" w:hint="eastAsia"/>
          <w:szCs w:val="21"/>
        </w:rPr>
        <w:t>采购人享有本项目实施过程中产生的知识成果及知识产权。</w:t>
      </w:r>
    </w:p>
    <w:p w:rsidR="006F72B5" w:rsidRPr="00D30160" w:rsidRDefault="006F72B5" w:rsidP="006F72B5">
      <w:pPr>
        <w:numPr>
          <w:ilvl w:val="0"/>
          <w:numId w:val="8"/>
        </w:numPr>
        <w:tabs>
          <w:tab w:val="left" w:pos="1134"/>
        </w:tabs>
        <w:spacing w:line="360" w:lineRule="auto"/>
        <w:ind w:left="0" w:firstLine="567"/>
        <w:rPr>
          <w:rFonts w:ascii="宋体" w:hAnsi="宋体"/>
          <w:szCs w:val="21"/>
        </w:rPr>
      </w:pPr>
      <w:r w:rsidRPr="00D30160">
        <w:rPr>
          <w:rFonts w:ascii="宋体" w:hAnsi="宋体" w:hint="eastAsia"/>
          <w:szCs w:val="21"/>
        </w:rPr>
        <w:t>供应商如欲在项目实施过程中采用自有知识成果，需在响应文件中声明，并提</w:t>
      </w:r>
      <w:r w:rsidRPr="00D30160">
        <w:rPr>
          <w:rFonts w:ascii="宋体" w:hAnsi="宋体" w:hint="eastAsia"/>
          <w:szCs w:val="21"/>
        </w:rPr>
        <w:lastRenderedPageBreak/>
        <w:t>供相关知识产权证明文件。使用</w:t>
      </w:r>
      <w:proofErr w:type="gramStart"/>
      <w:r w:rsidRPr="00D30160">
        <w:rPr>
          <w:rFonts w:ascii="宋体" w:hAnsi="宋体" w:hint="eastAsia"/>
          <w:szCs w:val="21"/>
        </w:rPr>
        <w:t>该知识</w:t>
      </w:r>
      <w:proofErr w:type="gramEnd"/>
      <w:r w:rsidRPr="00D30160">
        <w:rPr>
          <w:rFonts w:ascii="宋体" w:hAnsi="宋体" w:hint="eastAsia"/>
          <w:szCs w:val="21"/>
        </w:rPr>
        <w:t>成果后，供应商需提供开发接口和开发手册等技术文档，并承诺提供无限期技术支持，采购人享有永久使用权。</w:t>
      </w:r>
    </w:p>
    <w:p w:rsidR="00F93926" w:rsidRPr="006F72B5" w:rsidRDefault="006F72B5" w:rsidP="006F72B5">
      <w:r w:rsidRPr="00D30160">
        <w:rPr>
          <w:rFonts w:ascii="宋体" w:hAnsi="宋体" w:hint="eastAsia"/>
          <w:szCs w:val="21"/>
        </w:rPr>
        <w:t>如采用供应商所不拥有的知识产权的产品，则在报价中必须包括合法获取该知识产权的相关费用。</w:t>
      </w:r>
    </w:p>
    <w:sectPr w:rsidR="00F93926" w:rsidRPr="006F72B5"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3C" w:rsidRDefault="00AC293C" w:rsidP="002E1F76">
      <w:r>
        <w:separator/>
      </w:r>
    </w:p>
  </w:endnote>
  <w:endnote w:type="continuationSeparator" w:id="0">
    <w:p w:rsidR="00AC293C" w:rsidRDefault="00AC293C"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3C" w:rsidRDefault="00AC293C" w:rsidP="002E1F76">
      <w:r>
        <w:separator/>
      </w:r>
    </w:p>
  </w:footnote>
  <w:footnote w:type="continuationSeparator" w:id="0">
    <w:p w:rsidR="00AC293C" w:rsidRDefault="00AC293C"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8">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7"/>
  </w:num>
  <w:num w:numId="10">
    <w:abstractNumId w:val="11"/>
  </w:num>
  <w:num w:numId="11">
    <w:abstractNumId w:val="20"/>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6"/>
  </w:num>
  <w:num w:numId="18">
    <w:abstractNumId w:val="18"/>
  </w:num>
  <w:num w:numId="19">
    <w:abstractNumId w:val="21"/>
  </w:num>
  <w:num w:numId="20">
    <w:abstractNumId w:val="10"/>
  </w:num>
  <w:num w:numId="21">
    <w:abstractNumId w:val="12"/>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85450"/>
    <w:rsid w:val="008D5B4C"/>
    <w:rsid w:val="008F1661"/>
    <w:rsid w:val="008F5366"/>
    <w:rsid w:val="00916EF1"/>
    <w:rsid w:val="009417DE"/>
    <w:rsid w:val="0098657E"/>
    <w:rsid w:val="00A14058"/>
    <w:rsid w:val="00A2106F"/>
    <w:rsid w:val="00A41D4E"/>
    <w:rsid w:val="00A61EBA"/>
    <w:rsid w:val="00A728C0"/>
    <w:rsid w:val="00A8647E"/>
    <w:rsid w:val="00A91451"/>
    <w:rsid w:val="00AC293C"/>
    <w:rsid w:val="00AC4270"/>
    <w:rsid w:val="00AC75D7"/>
    <w:rsid w:val="00AF7839"/>
    <w:rsid w:val="00B31DB8"/>
    <w:rsid w:val="00B50418"/>
    <w:rsid w:val="00B63DA5"/>
    <w:rsid w:val="00B948FA"/>
    <w:rsid w:val="00BA0291"/>
    <w:rsid w:val="00BA6DDA"/>
    <w:rsid w:val="00BC02EF"/>
    <w:rsid w:val="00C37E38"/>
    <w:rsid w:val="00C46D81"/>
    <w:rsid w:val="00C6602D"/>
    <w:rsid w:val="00C75304"/>
    <w:rsid w:val="00C82655"/>
    <w:rsid w:val="00C838C6"/>
    <w:rsid w:val="00CD33CE"/>
    <w:rsid w:val="00CD4ECD"/>
    <w:rsid w:val="00CE01ED"/>
    <w:rsid w:val="00CE2CF9"/>
    <w:rsid w:val="00D00166"/>
    <w:rsid w:val="00D2677C"/>
    <w:rsid w:val="00D6028F"/>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20</cp:revision>
  <dcterms:created xsi:type="dcterms:W3CDTF">2016-10-31T03:23:00Z</dcterms:created>
  <dcterms:modified xsi:type="dcterms:W3CDTF">2016-11-17T06:04:00Z</dcterms:modified>
</cp:coreProperties>
</file>