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C2" w:rsidRPr="009917A9" w:rsidRDefault="00514EC2" w:rsidP="00514EC2">
      <w:pPr>
        <w:pStyle w:val="10"/>
      </w:pPr>
      <w:r w:rsidRPr="009917A9">
        <w:rPr>
          <w:rFonts w:hint="eastAsia"/>
        </w:rPr>
        <w:t>技术、商务及其他要求</w:t>
      </w:r>
    </w:p>
    <w:p w:rsidR="00514EC2" w:rsidRPr="009917A9" w:rsidRDefault="00514EC2" w:rsidP="00514EC2">
      <w:pPr>
        <w:pStyle w:val="20"/>
        <w:spacing w:line="440" w:lineRule="exact"/>
        <w:ind w:left="709"/>
        <w:rPr>
          <w:sz w:val="21"/>
          <w:szCs w:val="21"/>
        </w:rPr>
      </w:pPr>
      <w:bookmarkStart w:id="0" w:name="_Toc414347857"/>
      <w:bookmarkStart w:id="1" w:name="_Toc417566432"/>
      <w:bookmarkStart w:id="2" w:name="_Toc477248550"/>
      <w:r w:rsidRPr="009917A9">
        <w:rPr>
          <w:rFonts w:hint="eastAsia"/>
          <w:sz w:val="21"/>
          <w:szCs w:val="21"/>
        </w:rPr>
        <w:t>项目方案要求及采购</w:t>
      </w:r>
      <w:bookmarkEnd w:id="0"/>
      <w:bookmarkEnd w:id="1"/>
      <w:r w:rsidRPr="009917A9">
        <w:rPr>
          <w:rFonts w:hint="eastAsia"/>
          <w:sz w:val="21"/>
          <w:szCs w:val="21"/>
        </w:rPr>
        <w:t>清单</w:t>
      </w:r>
      <w:bookmarkEnd w:id="2"/>
    </w:p>
    <w:p w:rsidR="00514EC2" w:rsidRPr="009917A9" w:rsidRDefault="00514EC2" w:rsidP="00514EC2">
      <w:pPr>
        <w:ind w:firstLineChars="400" w:firstLine="840"/>
        <w:rPr>
          <w:szCs w:val="21"/>
        </w:rPr>
      </w:pPr>
      <w:r w:rsidRPr="009917A9">
        <w:rPr>
          <w:rFonts w:hint="eastAsia"/>
        </w:rPr>
        <w:t>5.1.1</w:t>
      </w:r>
      <w:r w:rsidRPr="009917A9">
        <w:rPr>
          <w:rFonts w:hint="eastAsia"/>
          <w:szCs w:val="21"/>
        </w:rPr>
        <w:t>机房改造</w:t>
      </w:r>
    </w:p>
    <w:p w:rsidR="00514EC2" w:rsidRPr="009917A9" w:rsidRDefault="00514EC2" w:rsidP="00514EC2">
      <w:pPr>
        <w:ind w:leftChars="200" w:left="420" w:firstLineChars="200" w:firstLine="420"/>
        <w:rPr>
          <w:szCs w:val="21"/>
        </w:rPr>
      </w:pPr>
      <w:r w:rsidRPr="009917A9">
        <w:rPr>
          <w:rFonts w:hint="eastAsia"/>
          <w:szCs w:val="21"/>
        </w:rPr>
        <w:t>随着教育信息化建设的发展，学院信息化设备的增加，西南交通大学峨眉校区数据中心机房基础设施年代久远，设备陈旧，缺乏规划，制冷条件低下，不满足现代信息化高校的需求；机房能源管理跟不上信息化发展的需求，因此，本次校园信息化基础设施改造，是以模块化机房为基础，对机房物理条件、供电系统、制冷系统进行升级、改造。</w:t>
      </w:r>
    </w:p>
    <w:p w:rsidR="00514EC2" w:rsidRPr="009917A9" w:rsidRDefault="00514EC2" w:rsidP="00514EC2">
      <w:pPr>
        <w:ind w:leftChars="200" w:left="420" w:firstLineChars="200" w:firstLine="420"/>
        <w:rPr>
          <w:szCs w:val="21"/>
        </w:rPr>
      </w:pPr>
      <w:r w:rsidRPr="009917A9">
        <w:rPr>
          <w:rFonts w:hint="eastAsia"/>
          <w:szCs w:val="21"/>
        </w:rPr>
        <w:t>本次机房改造设计平面图如下：</w:t>
      </w:r>
    </w:p>
    <w:p w:rsidR="00514EC2" w:rsidRPr="009917A9" w:rsidRDefault="00514EC2" w:rsidP="00514EC2">
      <w:pPr>
        <w:ind w:firstLine="403"/>
        <w:rPr>
          <w:szCs w:val="21"/>
        </w:rPr>
      </w:pPr>
      <w:r w:rsidRPr="009917A9">
        <w:rPr>
          <w:noProof/>
          <w:szCs w:val="21"/>
        </w:rPr>
        <w:drawing>
          <wp:inline distT="0" distB="0" distL="0" distR="0">
            <wp:extent cx="5254699" cy="2957227"/>
            <wp:effectExtent l="19050" t="0" r="3101" b="0"/>
            <wp:docPr id="1" name="图片 13" descr="D:\用户目录\我的文档\Tencent Files\450383166\Image\C2C\2519AA686A3BD0783DF7854D590CB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用户目录\我的文档\Tencent Files\450383166\Image\C2C\2519AA686A3BD0783DF7854D590CB0B8.png"/>
                    <pic:cNvPicPr>
                      <a:picLocks noChangeAspect="1" noChangeArrowheads="1"/>
                    </pic:cNvPicPr>
                  </pic:nvPicPr>
                  <pic:blipFill>
                    <a:blip r:embed="rId7" cstate="print"/>
                    <a:srcRect/>
                    <a:stretch>
                      <a:fillRect/>
                    </a:stretch>
                  </pic:blipFill>
                  <pic:spPr bwMode="auto">
                    <a:xfrm>
                      <a:off x="0" y="0"/>
                      <a:ext cx="5252874" cy="2956200"/>
                    </a:xfrm>
                    <a:prstGeom prst="rect">
                      <a:avLst/>
                    </a:prstGeom>
                    <a:noFill/>
                    <a:ln w="9525">
                      <a:noFill/>
                      <a:miter lim="800000"/>
                      <a:headEnd/>
                      <a:tailEnd/>
                    </a:ln>
                  </pic:spPr>
                </pic:pic>
              </a:graphicData>
            </a:graphic>
          </wp:inline>
        </w:drawing>
      </w:r>
    </w:p>
    <w:p w:rsidR="00514EC2" w:rsidRPr="009917A9" w:rsidRDefault="00514EC2" w:rsidP="00514EC2">
      <w:pPr>
        <w:ind w:firstLineChars="200" w:firstLine="420"/>
        <w:jc w:val="left"/>
        <w:rPr>
          <w:szCs w:val="21"/>
        </w:rPr>
      </w:pPr>
      <w:r w:rsidRPr="009917A9">
        <w:rPr>
          <w:rFonts w:hint="eastAsia"/>
          <w:szCs w:val="21"/>
        </w:rPr>
        <w:t>数据中心机房规划包含：机柜、</w:t>
      </w:r>
      <w:r w:rsidRPr="009917A9">
        <w:rPr>
          <w:rFonts w:hint="eastAsia"/>
          <w:szCs w:val="21"/>
        </w:rPr>
        <w:t>UPS</w:t>
      </w:r>
      <w:r w:rsidRPr="009917A9">
        <w:rPr>
          <w:rFonts w:hint="eastAsia"/>
          <w:szCs w:val="21"/>
        </w:rPr>
        <w:t>、行级空调、配电柜、机房集中监控、消防、接地、布线以及装修改造；本次数据中心机房改造要求实现如下几个目标：</w:t>
      </w:r>
    </w:p>
    <w:p w:rsidR="00514EC2" w:rsidRPr="009917A9" w:rsidRDefault="00514EC2" w:rsidP="00514EC2">
      <w:pPr>
        <w:ind w:firstLineChars="200" w:firstLine="420"/>
        <w:jc w:val="left"/>
        <w:rPr>
          <w:szCs w:val="21"/>
        </w:rPr>
      </w:pPr>
      <w:r w:rsidRPr="009917A9">
        <w:rPr>
          <w:rFonts w:hint="eastAsia"/>
          <w:szCs w:val="21"/>
        </w:rPr>
        <w:t>1</w:t>
      </w:r>
      <w:r w:rsidRPr="009917A9">
        <w:rPr>
          <w:rFonts w:hint="eastAsia"/>
          <w:szCs w:val="21"/>
        </w:rPr>
        <w:t>）机房工程质量优异，工程施工安全可靠，机房布局规划合理、机房环境整洁美观。</w:t>
      </w:r>
    </w:p>
    <w:p w:rsidR="00514EC2" w:rsidRPr="009917A9" w:rsidRDefault="00514EC2" w:rsidP="00514EC2">
      <w:pPr>
        <w:ind w:firstLineChars="202" w:firstLine="424"/>
        <w:rPr>
          <w:szCs w:val="21"/>
        </w:rPr>
      </w:pPr>
      <w:r w:rsidRPr="009917A9">
        <w:rPr>
          <w:rFonts w:hint="eastAsia"/>
          <w:szCs w:val="21"/>
        </w:rPr>
        <w:t>2</w:t>
      </w:r>
      <w:r w:rsidRPr="009917A9">
        <w:rPr>
          <w:rFonts w:hint="eastAsia"/>
          <w:szCs w:val="21"/>
        </w:rPr>
        <w:t>）适应高校信息化发展需要，建设微模块机房，实现功能需求与节能环保的双赢。</w:t>
      </w:r>
    </w:p>
    <w:p w:rsidR="00514EC2" w:rsidRPr="009917A9" w:rsidRDefault="00514EC2" w:rsidP="00514EC2">
      <w:pPr>
        <w:ind w:firstLineChars="202" w:firstLine="424"/>
        <w:rPr>
          <w:szCs w:val="21"/>
        </w:rPr>
      </w:pPr>
      <w:r w:rsidRPr="009917A9">
        <w:rPr>
          <w:rFonts w:hint="eastAsia"/>
          <w:szCs w:val="21"/>
        </w:rPr>
        <w:t>3</w:t>
      </w:r>
      <w:r w:rsidRPr="009917A9">
        <w:rPr>
          <w:rFonts w:hint="eastAsia"/>
          <w:szCs w:val="21"/>
        </w:rPr>
        <w:t>）在改造期间，保障学校网络业务的正常运行；做好原有业务设备的迁移与回迁。</w:t>
      </w:r>
    </w:p>
    <w:p w:rsidR="00514EC2" w:rsidRPr="009917A9" w:rsidRDefault="00514EC2" w:rsidP="00514EC2">
      <w:pPr>
        <w:ind w:firstLineChars="202" w:firstLine="424"/>
        <w:rPr>
          <w:szCs w:val="21"/>
        </w:rPr>
      </w:pPr>
      <w:r w:rsidRPr="009917A9">
        <w:rPr>
          <w:rFonts w:hint="eastAsia"/>
          <w:szCs w:val="21"/>
        </w:rPr>
        <w:t>4</w:t>
      </w:r>
      <w:r w:rsidRPr="009917A9">
        <w:rPr>
          <w:rFonts w:hint="eastAsia"/>
          <w:szCs w:val="21"/>
        </w:rPr>
        <w:t>）改造完成后，有义务配合学校网络中心</w:t>
      </w:r>
      <w:proofErr w:type="gramStart"/>
      <w:r w:rsidRPr="009917A9">
        <w:rPr>
          <w:rFonts w:hint="eastAsia"/>
          <w:szCs w:val="21"/>
        </w:rPr>
        <w:t>做核心</w:t>
      </w:r>
      <w:proofErr w:type="gramEnd"/>
      <w:r w:rsidRPr="009917A9">
        <w:rPr>
          <w:rFonts w:hint="eastAsia"/>
          <w:szCs w:val="21"/>
        </w:rPr>
        <w:t>机房数据设备的重新规划、部署、联调，直到网络中心机房设备及网络设备运行正常。</w:t>
      </w:r>
    </w:p>
    <w:p w:rsidR="00514EC2" w:rsidRPr="009917A9" w:rsidRDefault="00514EC2" w:rsidP="00514EC2">
      <w:pPr>
        <w:ind w:firstLineChars="202" w:firstLine="424"/>
        <w:rPr>
          <w:szCs w:val="21"/>
        </w:rPr>
      </w:pPr>
      <w:r w:rsidRPr="009917A9">
        <w:rPr>
          <w:rFonts w:hint="eastAsia"/>
          <w:szCs w:val="21"/>
        </w:rPr>
        <w:t>5</w:t>
      </w:r>
      <w:r w:rsidRPr="009917A9">
        <w:rPr>
          <w:rFonts w:hint="eastAsia"/>
          <w:szCs w:val="21"/>
        </w:rPr>
        <w:t>）为节约投资，又能更高保障数据中心机房供配电的可靠性、安全性；新采购</w:t>
      </w:r>
      <w:r w:rsidRPr="009917A9">
        <w:rPr>
          <w:rFonts w:hint="eastAsia"/>
          <w:szCs w:val="21"/>
        </w:rPr>
        <w:t>UPS</w:t>
      </w:r>
      <w:r w:rsidRPr="009917A9">
        <w:rPr>
          <w:rFonts w:hint="eastAsia"/>
          <w:szCs w:val="21"/>
        </w:rPr>
        <w:t>设备与原有</w:t>
      </w:r>
      <w:r w:rsidRPr="009917A9">
        <w:rPr>
          <w:rFonts w:hint="eastAsia"/>
          <w:szCs w:val="21"/>
        </w:rPr>
        <w:t>UPS</w:t>
      </w:r>
      <w:r w:rsidRPr="009917A9">
        <w:rPr>
          <w:rFonts w:hint="eastAsia"/>
          <w:szCs w:val="21"/>
        </w:rPr>
        <w:t>（易事特</w:t>
      </w:r>
      <w:r w:rsidRPr="009917A9">
        <w:rPr>
          <w:rFonts w:hint="eastAsia"/>
          <w:szCs w:val="21"/>
        </w:rPr>
        <w:t>EA66100</w:t>
      </w:r>
      <w:r w:rsidRPr="009917A9">
        <w:rPr>
          <w:rFonts w:hint="eastAsia"/>
          <w:szCs w:val="21"/>
        </w:rPr>
        <w:t>）形成双母线对新建机房供电</w:t>
      </w:r>
      <w:r w:rsidRPr="009917A9">
        <w:rPr>
          <w:rFonts w:hint="eastAsia"/>
          <w:szCs w:val="21"/>
        </w:rPr>
        <w:t>,</w:t>
      </w:r>
      <w:r w:rsidRPr="009917A9">
        <w:rPr>
          <w:rFonts w:hint="eastAsia"/>
          <w:szCs w:val="21"/>
        </w:rPr>
        <w:t>确保供电的不间断。</w:t>
      </w:r>
    </w:p>
    <w:p w:rsidR="00514EC2" w:rsidRPr="009917A9" w:rsidRDefault="00514EC2" w:rsidP="00514EC2">
      <w:pPr>
        <w:ind w:firstLineChars="200" w:firstLine="420"/>
        <w:rPr>
          <w:szCs w:val="21"/>
        </w:rPr>
      </w:pPr>
      <w:r w:rsidRPr="009917A9">
        <w:rPr>
          <w:rFonts w:hint="eastAsia"/>
          <w:szCs w:val="21"/>
        </w:rPr>
        <w:t>5.1.2</w:t>
      </w:r>
      <w:r w:rsidRPr="009917A9">
        <w:rPr>
          <w:rFonts w:hint="eastAsia"/>
          <w:szCs w:val="21"/>
        </w:rPr>
        <w:t>、网络完善</w:t>
      </w:r>
    </w:p>
    <w:p w:rsidR="00514EC2" w:rsidRPr="009917A9" w:rsidRDefault="00514EC2" w:rsidP="00514EC2">
      <w:pPr>
        <w:ind w:firstLineChars="200" w:firstLine="420"/>
        <w:rPr>
          <w:szCs w:val="21"/>
        </w:rPr>
      </w:pPr>
      <w:r w:rsidRPr="009917A9">
        <w:rPr>
          <w:rFonts w:hint="eastAsia"/>
          <w:szCs w:val="21"/>
        </w:rPr>
        <w:t>西南交通大学峨眉校区于</w:t>
      </w:r>
      <w:r w:rsidRPr="009917A9">
        <w:rPr>
          <w:rFonts w:hint="eastAsia"/>
          <w:szCs w:val="21"/>
        </w:rPr>
        <w:t>2017</w:t>
      </w:r>
      <w:r w:rsidRPr="009917A9">
        <w:rPr>
          <w:rFonts w:hint="eastAsia"/>
          <w:szCs w:val="21"/>
        </w:rPr>
        <w:t>年完成了部分基础无线网络覆盖，但存在覆盖盲区、部分人员密集区域无线</w:t>
      </w:r>
      <w:r w:rsidRPr="009917A9">
        <w:rPr>
          <w:rFonts w:hint="eastAsia"/>
          <w:szCs w:val="21"/>
        </w:rPr>
        <w:t>AP</w:t>
      </w:r>
      <w:r w:rsidRPr="009917A9">
        <w:rPr>
          <w:rFonts w:hint="eastAsia"/>
          <w:szCs w:val="21"/>
        </w:rPr>
        <w:t>覆盖能力不足的问题，因此，本次校园信息化基础设施改造拟在原有无线网络覆盖的基础上，对存在的无线覆盖盲区、部分人员密集区域进行无线的增强覆盖工作。</w:t>
      </w:r>
    </w:p>
    <w:p w:rsidR="00514EC2" w:rsidRPr="009917A9" w:rsidRDefault="00514EC2" w:rsidP="00514EC2">
      <w:pPr>
        <w:ind w:firstLineChars="200" w:firstLine="420"/>
        <w:rPr>
          <w:szCs w:val="21"/>
        </w:rPr>
      </w:pPr>
      <w:r w:rsidRPr="009917A9">
        <w:rPr>
          <w:rFonts w:hint="eastAsia"/>
          <w:szCs w:val="21"/>
        </w:rPr>
        <w:t>投标人根据西南交通大学峨眉校区网络现状及规划，并结合所投产品的技术特点，设计出科学的、合理的、先进的组</w:t>
      </w:r>
      <w:proofErr w:type="gramStart"/>
      <w:r w:rsidRPr="009917A9">
        <w:rPr>
          <w:rFonts w:hint="eastAsia"/>
          <w:szCs w:val="21"/>
        </w:rPr>
        <w:t>网解决</w:t>
      </w:r>
      <w:proofErr w:type="gramEnd"/>
      <w:r w:rsidRPr="009917A9">
        <w:rPr>
          <w:rFonts w:hint="eastAsia"/>
          <w:szCs w:val="21"/>
        </w:rPr>
        <w:t>方案。如投标人中标需按所提供产品与原来网络产品结合实现</w:t>
      </w:r>
      <w:proofErr w:type="gramStart"/>
      <w:r w:rsidRPr="009917A9">
        <w:rPr>
          <w:rFonts w:hint="eastAsia"/>
          <w:szCs w:val="21"/>
        </w:rPr>
        <w:t>如下组</w:t>
      </w:r>
      <w:proofErr w:type="gramEnd"/>
      <w:r w:rsidRPr="009917A9">
        <w:rPr>
          <w:rFonts w:hint="eastAsia"/>
          <w:szCs w:val="21"/>
        </w:rPr>
        <w:t>网功能。</w:t>
      </w:r>
    </w:p>
    <w:p w:rsidR="00514EC2" w:rsidRPr="009917A9" w:rsidRDefault="00514EC2" w:rsidP="00514EC2">
      <w:pPr>
        <w:ind w:firstLineChars="200" w:firstLine="420"/>
        <w:rPr>
          <w:szCs w:val="21"/>
        </w:rPr>
      </w:pPr>
      <w:r w:rsidRPr="009917A9">
        <w:rPr>
          <w:rFonts w:hint="eastAsia"/>
          <w:szCs w:val="21"/>
        </w:rPr>
        <w:lastRenderedPageBreak/>
        <w:t>1</w:t>
      </w:r>
      <w:r w:rsidRPr="009917A9">
        <w:rPr>
          <w:rFonts w:hint="eastAsia"/>
          <w:szCs w:val="21"/>
        </w:rPr>
        <w:t>）校园无线网络结构上简洁清晰，从接入到核心逻辑上采用扁平化的大二层结构。</w:t>
      </w:r>
    </w:p>
    <w:p w:rsidR="00514EC2" w:rsidRPr="009917A9" w:rsidRDefault="00514EC2" w:rsidP="00514EC2">
      <w:pPr>
        <w:ind w:firstLineChars="200" w:firstLine="420"/>
        <w:rPr>
          <w:szCs w:val="21"/>
        </w:rPr>
      </w:pPr>
      <w:r w:rsidRPr="009917A9">
        <w:rPr>
          <w:rFonts w:hint="eastAsia"/>
          <w:szCs w:val="21"/>
        </w:rPr>
        <w:t>2</w:t>
      </w:r>
      <w:r w:rsidRPr="009917A9">
        <w:rPr>
          <w:rFonts w:hint="eastAsia"/>
          <w:szCs w:val="21"/>
        </w:rPr>
        <w:t>）校园公共区域无线网络无缝覆盖，提供切实可用的、稳定的无线网络环境。</w:t>
      </w:r>
    </w:p>
    <w:p w:rsidR="00514EC2" w:rsidRPr="009917A9" w:rsidRDefault="00514EC2" w:rsidP="00514EC2">
      <w:pPr>
        <w:ind w:firstLineChars="200" w:firstLine="420"/>
        <w:rPr>
          <w:szCs w:val="21"/>
        </w:rPr>
      </w:pPr>
      <w:r w:rsidRPr="009917A9">
        <w:rPr>
          <w:rFonts w:hint="eastAsia"/>
          <w:szCs w:val="21"/>
        </w:rPr>
        <w:t>3</w:t>
      </w:r>
      <w:r w:rsidRPr="009917A9">
        <w:rPr>
          <w:rFonts w:hint="eastAsia"/>
          <w:szCs w:val="21"/>
        </w:rPr>
        <w:t>）校园网络实现无线网和有线网的网络融合与统一管理，有线无线统一认证计费。</w:t>
      </w:r>
    </w:p>
    <w:p w:rsidR="00514EC2" w:rsidRPr="009917A9" w:rsidRDefault="00514EC2" w:rsidP="00514EC2">
      <w:pPr>
        <w:ind w:firstLineChars="200" w:firstLine="420"/>
        <w:rPr>
          <w:szCs w:val="21"/>
        </w:rPr>
      </w:pPr>
      <w:r w:rsidRPr="009917A9">
        <w:rPr>
          <w:rFonts w:hint="eastAsia"/>
          <w:szCs w:val="21"/>
        </w:rPr>
        <w:t>4</w:t>
      </w:r>
      <w:r w:rsidRPr="009917A9">
        <w:rPr>
          <w:rFonts w:hint="eastAsia"/>
          <w:szCs w:val="21"/>
        </w:rPr>
        <w:t>）为保证校区教职工及学生使用效果，全校区</w:t>
      </w:r>
      <w:proofErr w:type="gramStart"/>
      <w:r w:rsidRPr="009917A9">
        <w:rPr>
          <w:rFonts w:hint="eastAsia"/>
          <w:szCs w:val="21"/>
        </w:rPr>
        <w:t>无线要求</w:t>
      </w:r>
      <w:proofErr w:type="gramEnd"/>
      <w:r w:rsidRPr="009917A9">
        <w:rPr>
          <w:rFonts w:hint="eastAsia"/>
          <w:szCs w:val="21"/>
        </w:rPr>
        <w:t>实现只有一个无线</w:t>
      </w:r>
      <w:r w:rsidRPr="009917A9">
        <w:rPr>
          <w:rFonts w:hint="eastAsia"/>
          <w:szCs w:val="21"/>
        </w:rPr>
        <w:t>SSID</w:t>
      </w:r>
      <w:r w:rsidRPr="009917A9">
        <w:rPr>
          <w:rFonts w:hint="eastAsia"/>
          <w:szCs w:val="21"/>
        </w:rPr>
        <w:t>，电信、移动、联通及教育网用户自动选择各自出口访问互联网。</w:t>
      </w:r>
    </w:p>
    <w:p w:rsidR="00514EC2" w:rsidRPr="009917A9" w:rsidRDefault="00514EC2" w:rsidP="00514EC2">
      <w:pPr>
        <w:ind w:firstLineChars="200" w:firstLine="420"/>
        <w:rPr>
          <w:szCs w:val="21"/>
        </w:rPr>
      </w:pPr>
      <w:r w:rsidRPr="009917A9">
        <w:rPr>
          <w:rFonts w:hint="eastAsia"/>
          <w:szCs w:val="21"/>
        </w:rPr>
        <w:t>5</w:t>
      </w:r>
      <w:r w:rsidRPr="009917A9">
        <w:rPr>
          <w:rFonts w:hint="eastAsia"/>
          <w:szCs w:val="21"/>
        </w:rPr>
        <w:t>）校园无线网络设备实现统一的管理。</w:t>
      </w:r>
    </w:p>
    <w:p w:rsidR="00514EC2" w:rsidRPr="009917A9" w:rsidRDefault="00514EC2" w:rsidP="00514EC2">
      <w:pPr>
        <w:ind w:firstLineChars="200" w:firstLine="420"/>
      </w:pPr>
      <w:r w:rsidRPr="009917A9">
        <w:rPr>
          <w:rFonts w:hint="eastAsia"/>
        </w:rPr>
        <w:t>5.1.3</w:t>
      </w:r>
      <w:r w:rsidRPr="009917A9">
        <w:rPr>
          <w:rFonts w:hint="eastAsia"/>
        </w:rPr>
        <w:t>采购清单</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b/>
                <w:szCs w:val="21"/>
              </w:rPr>
            </w:pPr>
            <w:r w:rsidRPr="009917A9">
              <w:rPr>
                <w:rFonts w:hint="eastAsia"/>
                <w:b/>
                <w:szCs w:val="21"/>
              </w:rPr>
              <w:t>序号</w:t>
            </w:r>
          </w:p>
        </w:tc>
        <w:tc>
          <w:tcPr>
            <w:tcW w:w="2552" w:type="dxa"/>
            <w:vAlign w:val="center"/>
          </w:tcPr>
          <w:p w:rsidR="00514EC2" w:rsidRPr="009917A9" w:rsidRDefault="00514EC2" w:rsidP="00677B43">
            <w:pPr>
              <w:widowControl/>
              <w:spacing w:line="276" w:lineRule="auto"/>
              <w:jc w:val="center"/>
              <w:rPr>
                <w:b/>
                <w:szCs w:val="21"/>
              </w:rPr>
            </w:pPr>
            <w:r w:rsidRPr="009917A9">
              <w:rPr>
                <w:rFonts w:hint="eastAsia"/>
                <w:b/>
                <w:szCs w:val="21"/>
              </w:rPr>
              <w:t>设备名称</w:t>
            </w:r>
          </w:p>
        </w:tc>
        <w:tc>
          <w:tcPr>
            <w:tcW w:w="2693" w:type="dxa"/>
            <w:vAlign w:val="center"/>
          </w:tcPr>
          <w:p w:rsidR="00514EC2" w:rsidRPr="009917A9" w:rsidRDefault="00514EC2" w:rsidP="00677B43">
            <w:pPr>
              <w:widowControl/>
              <w:spacing w:line="276" w:lineRule="auto"/>
              <w:jc w:val="center"/>
              <w:rPr>
                <w:b/>
                <w:szCs w:val="21"/>
              </w:rPr>
            </w:pPr>
            <w:r w:rsidRPr="009917A9">
              <w:rPr>
                <w:rFonts w:hint="eastAsia"/>
                <w:b/>
                <w:szCs w:val="21"/>
              </w:rPr>
              <w:t>单位（台、套、</w:t>
            </w:r>
            <w:proofErr w:type="gramStart"/>
            <w:r w:rsidRPr="009917A9">
              <w:rPr>
                <w:rFonts w:hint="eastAsia"/>
                <w:b/>
                <w:szCs w:val="21"/>
              </w:rPr>
              <w:t>个</w:t>
            </w:r>
            <w:proofErr w:type="gramEnd"/>
            <w:r w:rsidRPr="009917A9">
              <w:rPr>
                <w:rFonts w:hint="eastAsia"/>
                <w:b/>
                <w:szCs w:val="21"/>
              </w:rPr>
              <w:t>等）</w:t>
            </w:r>
          </w:p>
        </w:tc>
        <w:tc>
          <w:tcPr>
            <w:tcW w:w="1794" w:type="dxa"/>
            <w:vAlign w:val="center"/>
          </w:tcPr>
          <w:p w:rsidR="00514EC2" w:rsidRPr="009917A9" w:rsidRDefault="00514EC2" w:rsidP="00677B43">
            <w:pPr>
              <w:widowControl/>
              <w:spacing w:line="276" w:lineRule="auto"/>
              <w:jc w:val="center"/>
              <w:rPr>
                <w:b/>
                <w:szCs w:val="21"/>
              </w:rPr>
            </w:pPr>
            <w:r w:rsidRPr="009917A9">
              <w:rPr>
                <w:rFonts w:hint="eastAsia"/>
                <w:b/>
                <w:szCs w:val="21"/>
              </w:rPr>
              <w:t>数量</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机柜</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14</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2</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封闭通道组件</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3</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UPS</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4</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行间空调</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2</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5</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配电柜</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6</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机房集中监控系统</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7</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机房布线系统</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8</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新风系统</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9</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机房接地</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10</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消防系统</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11</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机房装修</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12</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机房改造技术服务</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13</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室内面板</w:t>
            </w:r>
            <w:r w:rsidRPr="009917A9">
              <w:rPr>
                <w:rFonts w:hint="eastAsia"/>
                <w:szCs w:val="21"/>
              </w:rPr>
              <w:t>AP</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220</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14</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室内</w:t>
            </w:r>
            <w:r w:rsidRPr="009917A9">
              <w:rPr>
                <w:rFonts w:hint="eastAsia"/>
                <w:szCs w:val="21"/>
              </w:rPr>
              <w:t>AP</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160</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15</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POE</w:t>
            </w:r>
            <w:r w:rsidRPr="009917A9">
              <w:rPr>
                <w:rFonts w:hint="eastAsia"/>
                <w:szCs w:val="21"/>
              </w:rPr>
              <w:t>交换机</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25</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16</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汇聚交换机</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台</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2</w:t>
            </w:r>
          </w:p>
        </w:tc>
      </w:tr>
      <w:tr w:rsidR="00514EC2" w:rsidRPr="009917A9" w:rsidTr="00677B43">
        <w:trPr>
          <w:trHeight w:val="454"/>
          <w:jc w:val="center"/>
        </w:trPr>
        <w:tc>
          <w:tcPr>
            <w:tcW w:w="1001" w:type="dxa"/>
            <w:vAlign w:val="center"/>
          </w:tcPr>
          <w:p w:rsidR="00514EC2" w:rsidRPr="009917A9" w:rsidRDefault="00514EC2" w:rsidP="00677B43">
            <w:pPr>
              <w:widowControl/>
              <w:spacing w:line="276" w:lineRule="auto"/>
              <w:jc w:val="center"/>
              <w:rPr>
                <w:szCs w:val="21"/>
              </w:rPr>
            </w:pPr>
            <w:r w:rsidRPr="009917A9">
              <w:rPr>
                <w:rFonts w:hint="eastAsia"/>
                <w:szCs w:val="21"/>
              </w:rPr>
              <w:t>17</w:t>
            </w:r>
          </w:p>
        </w:tc>
        <w:tc>
          <w:tcPr>
            <w:tcW w:w="2552" w:type="dxa"/>
            <w:vAlign w:val="center"/>
          </w:tcPr>
          <w:p w:rsidR="00514EC2" w:rsidRPr="009917A9" w:rsidRDefault="00514EC2" w:rsidP="00677B43">
            <w:pPr>
              <w:widowControl/>
              <w:spacing w:line="276" w:lineRule="auto"/>
              <w:jc w:val="center"/>
              <w:rPr>
                <w:szCs w:val="21"/>
              </w:rPr>
            </w:pPr>
            <w:r w:rsidRPr="009917A9">
              <w:rPr>
                <w:rFonts w:hint="eastAsia"/>
                <w:szCs w:val="21"/>
              </w:rPr>
              <w:t>无线布线系统技术服务</w:t>
            </w:r>
          </w:p>
        </w:tc>
        <w:tc>
          <w:tcPr>
            <w:tcW w:w="2693" w:type="dxa"/>
            <w:vAlign w:val="center"/>
          </w:tcPr>
          <w:p w:rsidR="00514EC2" w:rsidRPr="009917A9" w:rsidRDefault="00514EC2" w:rsidP="00677B43">
            <w:pPr>
              <w:widowControl/>
              <w:spacing w:line="276" w:lineRule="auto"/>
              <w:jc w:val="center"/>
              <w:rPr>
                <w:szCs w:val="21"/>
              </w:rPr>
            </w:pPr>
            <w:r w:rsidRPr="009917A9">
              <w:rPr>
                <w:rFonts w:hint="eastAsia"/>
                <w:szCs w:val="21"/>
              </w:rPr>
              <w:t>套</w:t>
            </w:r>
          </w:p>
        </w:tc>
        <w:tc>
          <w:tcPr>
            <w:tcW w:w="1794"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r>
    </w:tbl>
    <w:p w:rsidR="00514EC2" w:rsidRPr="009917A9" w:rsidRDefault="00514EC2" w:rsidP="00514EC2"/>
    <w:p w:rsidR="00514EC2" w:rsidRPr="009917A9" w:rsidRDefault="00514EC2" w:rsidP="00514EC2">
      <w:pPr>
        <w:pStyle w:val="20"/>
        <w:spacing w:line="440" w:lineRule="exact"/>
        <w:ind w:left="709"/>
        <w:rPr>
          <w:sz w:val="21"/>
          <w:szCs w:val="21"/>
        </w:rPr>
      </w:pPr>
      <w:bookmarkStart w:id="3" w:name="_Toc477248551"/>
      <w:bookmarkStart w:id="4" w:name="_Toc417566433"/>
      <w:bookmarkStart w:id="5" w:name="_Toc414347862"/>
      <w:bookmarkStart w:id="6" w:name="_Toc405470380"/>
      <w:bookmarkStart w:id="7" w:name="_Toc303150932"/>
      <w:bookmarkStart w:id="8" w:name="_Toc301782771"/>
      <w:bookmarkStart w:id="9" w:name="_Toc301782789"/>
      <w:bookmarkStart w:id="10" w:name="_Toc276718522"/>
      <w:bookmarkStart w:id="11" w:name="_Toc273336187"/>
      <w:bookmarkStart w:id="12" w:name="_Toc295392031"/>
      <w:bookmarkStart w:id="13" w:name="_Toc249194650"/>
      <w:bookmarkStart w:id="14" w:name="_Toc217446094"/>
      <w:bookmarkStart w:id="15" w:name="_Toc249366050"/>
      <w:bookmarkStart w:id="16" w:name="_Toc308116285"/>
      <w:bookmarkStart w:id="17" w:name="_Toc343513803"/>
      <w:r w:rsidRPr="009917A9">
        <w:rPr>
          <w:rFonts w:hint="eastAsia"/>
          <w:sz w:val="21"/>
          <w:szCs w:val="21"/>
        </w:rPr>
        <w:t>技术参数及要求</w:t>
      </w:r>
      <w:bookmarkEnd w:id="3"/>
      <w:bookmarkEnd w:id="4"/>
      <w:bookmarkEnd w:id="5"/>
    </w:p>
    <w:tbl>
      <w:tblPr>
        <w:tblStyle w:val="ab"/>
        <w:tblW w:w="8930" w:type="dxa"/>
        <w:jc w:val="center"/>
        <w:tblLook w:val="04A0"/>
      </w:tblPr>
      <w:tblGrid>
        <w:gridCol w:w="709"/>
        <w:gridCol w:w="854"/>
        <w:gridCol w:w="6588"/>
        <w:gridCol w:w="779"/>
      </w:tblGrid>
      <w:tr w:rsidR="00514EC2" w:rsidRPr="009917A9" w:rsidTr="00677B43">
        <w:trPr>
          <w:jc w:val="center"/>
        </w:trPr>
        <w:tc>
          <w:tcPr>
            <w:tcW w:w="709" w:type="dxa"/>
            <w:vAlign w:val="center"/>
          </w:tcPr>
          <w:p w:rsidR="00514EC2" w:rsidRPr="009917A9" w:rsidRDefault="00514EC2" w:rsidP="00677B43">
            <w:pPr>
              <w:widowControl/>
              <w:spacing w:line="276" w:lineRule="auto"/>
              <w:jc w:val="center"/>
              <w:rPr>
                <w:b/>
                <w:szCs w:val="21"/>
              </w:rPr>
            </w:pPr>
            <w:r w:rsidRPr="009917A9">
              <w:rPr>
                <w:rFonts w:hint="eastAsia"/>
                <w:b/>
                <w:szCs w:val="21"/>
              </w:rPr>
              <w:t>序号</w:t>
            </w:r>
          </w:p>
        </w:tc>
        <w:tc>
          <w:tcPr>
            <w:tcW w:w="854" w:type="dxa"/>
            <w:vAlign w:val="center"/>
          </w:tcPr>
          <w:p w:rsidR="00514EC2" w:rsidRPr="009917A9" w:rsidRDefault="00514EC2" w:rsidP="00677B43">
            <w:pPr>
              <w:widowControl/>
              <w:spacing w:line="276" w:lineRule="auto"/>
              <w:jc w:val="center"/>
              <w:rPr>
                <w:b/>
                <w:szCs w:val="21"/>
              </w:rPr>
            </w:pPr>
            <w:r w:rsidRPr="009917A9">
              <w:rPr>
                <w:rFonts w:hint="eastAsia"/>
                <w:b/>
                <w:szCs w:val="21"/>
              </w:rPr>
              <w:t>名称</w:t>
            </w:r>
          </w:p>
        </w:tc>
        <w:tc>
          <w:tcPr>
            <w:tcW w:w="6588" w:type="dxa"/>
            <w:vAlign w:val="center"/>
          </w:tcPr>
          <w:p w:rsidR="00514EC2" w:rsidRPr="009917A9" w:rsidRDefault="00514EC2" w:rsidP="00677B43">
            <w:pPr>
              <w:widowControl/>
              <w:spacing w:line="276" w:lineRule="auto"/>
              <w:jc w:val="center"/>
              <w:rPr>
                <w:b/>
                <w:szCs w:val="21"/>
              </w:rPr>
            </w:pPr>
            <w:r w:rsidRPr="009917A9">
              <w:rPr>
                <w:rFonts w:hint="eastAsia"/>
                <w:b/>
                <w:szCs w:val="21"/>
              </w:rPr>
              <w:t>详细技术指标及功能需求</w:t>
            </w:r>
          </w:p>
        </w:tc>
        <w:tc>
          <w:tcPr>
            <w:tcW w:w="779" w:type="dxa"/>
            <w:vAlign w:val="center"/>
          </w:tcPr>
          <w:p w:rsidR="00514EC2" w:rsidRPr="009917A9" w:rsidRDefault="00514EC2" w:rsidP="00677B43">
            <w:pPr>
              <w:widowControl/>
              <w:spacing w:line="276" w:lineRule="auto"/>
              <w:jc w:val="center"/>
              <w:rPr>
                <w:b/>
                <w:szCs w:val="21"/>
              </w:rPr>
            </w:pPr>
            <w:r w:rsidRPr="009917A9">
              <w:rPr>
                <w:rFonts w:hint="eastAsia"/>
                <w:b/>
                <w:szCs w:val="21"/>
              </w:rPr>
              <w:t>备注</w:t>
            </w: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机柜</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、服务器机柜尺寸（宽</w:t>
            </w:r>
            <w:r w:rsidRPr="009917A9">
              <w:rPr>
                <w:rFonts w:hint="eastAsia"/>
                <w:szCs w:val="21"/>
              </w:rPr>
              <w:t>*</w:t>
            </w:r>
            <w:r w:rsidRPr="009917A9">
              <w:rPr>
                <w:rFonts w:hint="eastAsia"/>
                <w:szCs w:val="21"/>
              </w:rPr>
              <w:t>深</w:t>
            </w:r>
            <w:r w:rsidRPr="009917A9">
              <w:rPr>
                <w:rFonts w:hint="eastAsia"/>
                <w:szCs w:val="21"/>
              </w:rPr>
              <w:t>*</w:t>
            </w:r>
            <w:r w:rsidRPr="009917A9">
              <w:rPr>
                <w:rFonts w:hint="eastAsia"/>
                <w:szCs w:val="21"/>
              </w:rPr>
              <w:t>高，</w:t>
            </w:r>
            <w:r w:rsidRPr="009917A9">
              <w:rPr>
                <w:rFonts w:hint="eastAsia"/>
                <w:szCs w:val="21"/>
              </w:rPr>
              <w:t>mm</w:t>
            </w:r>
            <w:r w:rsidRPr="009917A9">
              <w:rPr>
                <w:rFonts w:hint="eastAsia"/>
                <w:szCs w:val="21"/>
              </w:rPr>
              <w:t>）：</w:t>
            </w:r>
            <w:r w:rsidRPr="009917A9">
              <w:rPr>
                <w:rFonts w:hint="eastAsia"/>
                <w:szCs w:val="21"/>
              </w:rPr>
              <w:t>600*1200*2000</w:t>
            </w:r>
            <w:r w:rsidRPr="009917A9">
              <w:rPr>
                <w:rFonts w:hint="eastAsia"/>
                <w:szCs w:val="21"/>
              </w:rPr>
              <w:t>。</w:t>
            </w:r>
          </w:p>
          <w:p w:rsidR="00514EC2" w:rsidRPr="009917A9" w:rsidRDefault="00514EC2" w:rsidP="00677B43">
            <w:pPr>
              <w:widowControl/>
              <w:spacing w:line="276" w:lineRule="auto"/>
              <w:rPr>
                <w:szCs w:val="21"/>
              </w:rPr>
            </w:pPr>
            <w:r w:rsidRPr="009917A9">
              <w:rPr>
                <w:szCs w:val="21"/>
              </w:rPr>
              <w:t>2</w:t>
            </w:r>
            <w:r w:rsidRPr="009917A9">
              <w:rPr>
                <w:rFonts w:hint="eastAsia"/>
                <w:szCs w:val="21"/>
              </w:rPr>
              <w:t>、机柜静态承载能力不小于</w:t>
            </w:r>
            <w:r w:rsidRPr="009917A9">
              <w:rPr>
                <w:rFonts w:hint="eastAsia"/>
                <w:szCs w:val="21"/>
              </w:rPr>
              <w:t>1500kg</w:t>
            </w:r>
            <w:r w:rsidRPr="009917A9">
              <w:rPr>
                <w:rFonts w:hint="eastAsia"/>
                <w:szCs w:val="21"/>
              </w:rPr>
              <w:t>，提供第三方检测报告复印件，并加盖原厂公章。</w:t>
            </w:r>
          </w:p>
          <w:p w:rsidR="00514EC2" w:rsidRPr="009917A9" w:rsidRDefault="00514EC2" w:rsidP="00677B43">
            <w:pPr>
              <w:widowControl/>
              <w:spacing w:line="276" w:lineRule="auto"/>
              <w:rPr>
                <w:szCs w:val="21"/>
              </w:rPr>
            </w:pPr>
            <w:r w:rsidRPr="009917A9">
              <w:rPr>
                <w:szCs w:val="21"/>
              </w:rPr>
              <w:t>3</w:t>
            </w:r>
            <w:r w:rsidRPr="009917A9">
              <w:rPr>
                <w:rFonts w:hint="eastAsia"/>
                <w:szCs w:val="21"/>
              </w:rPr>
              <w:t>、符合标准：</w:t>
            </w:r>
            <w:r w:rsidRPr="009917A9">
              <w:rPr>
                <w:rFonts w:hint="eastAsia"/>
                <w:szCs w:val="21"/>
              </w:rPr>
              <w:t>IEC60297-2,GB/T3047.2-92,YDT2319-2011,</w:t>
            </w:r>
            <w:r w:rsidRPr="009917A9">
              <w:rPr>
                <w:rFonts w:hint="eastAsia"/>
                <w:szCs w:val="21"/>
              </w:rPr>
              <w:t>兼容</w:t>
            </w:r>
            <w:r w:rsidRPr="009917A9">
              <w:rPr>
                <w:rFonts w:hint="eastAsia"/>
                <w:szCs w:val="21"/>
              </w:rPr>
              <w:t>19"</w:t>
            </w:r>
            <w:r w:rsidRPr="009917A9">
              <w:rPr>
                <w:rFonts w:hint="eastAsia"/>
                <w:szCs w:val="21"/>
              </w:rPr>
              <w:t>国际标准，</w:t>
            </w:r>
            <w:r w:rsidRPr="009917A9">
              <w:rPr>
                <w:rFonts w:hint="eastAsia"/>
                <w:szCs w:val="21"/>
              </w:rPr>
              <w:lastRenderedPageBreak/>
              <w:t>ETSL</w:t>
            </w:r>
            <w:r w:rsidRPr="009917A9">
              <w:rPr>
                <w:rFonts w:hint="eastAsia"/>
                <w:szCs w:val="21"/>
              </w:rPr>
              <w:t>标准。</w:t>
            </w:r>
          </w:p>
          <w:p w:rsidR="00514EC2" w:rsidRPr="009917A9" w:rsidRDefault="00514EC2" w:rsidP="00677B43">
            <w:pPr>
              <w:widowControl/>
              <w:spacing w:line="276" w:lineRule="auto"/>
              <w:rPr>
                <w:szCs w:val="21"/>
              </w:rPr>
            </w:pPr>
            <w:r w:rsidRPr="009917A9">
              <w:rPr>
                <w:szCs w:val="21"/>
              </w:rPr>
              <w:t>4</w:t>
            </w:r>
            <w:r w:rsidRPr="009917A9">
              <w:rPr>
                <w:rFonts w:hint="eastAsia"/>
                <w:szCs w:val="21"/>
              </w:rPr>
              <w:t>、机柜主框架采用</w:t>
            </w:r>
            <w:r w:rsidRPr="009917A9">
              <w:rPr>
                <w:rFonts w:hint="eastAsia"/>
                <w:szCs w:val="21"/>
              </w:rPr>
              <w:t>G</w:t>
            </w:r>
            <w:r w:rsidRPr="009917A9">
              <w:rPr>
                <w:rFonts w:hint="eastAsia"/>
                <w:szCs w:val="21"/>
              </w:rPr>
              <w:t>型材焊接结构，横截面小，稳定性高。</w:t>
            </w:r>
          </w:p>
          <w:p w:rsidR="00514EC2" w:rsidRPr="009917A9" w:rsidRDefault="00514EC2" w:rsidP="00677B43">
            <w:pPr>
              <w:widowControl/>
              <w:spacing w:line="276" w:lineRule="auto"/>
              <w:rPr>
                <w:szCs w:val="21"/>
              </w:rPr>
            </w:pPr>
            <w:r w:rsidRPr="009917A9">
              <w:rPr>
                <w:rFonts w:hint="eastAsia"/>
                <w:szCs w:val="21"/>
              </w:rPr>
              <w:t>5</w:t>
            </w:r>
            <w:r w:rsidRPr="009917A9">
              <w:rPr>
                <w:rFonts w:hint="eastAsia"/>
                <w:szCs w:val="21"/>
              </w:rPr>
              <w:t>、★机柜框架组焊，拼合组焊式框架结构。材质为优质冷轧钢板，厚度为</w:t>
            </w:r>
            <w:r w:rsidRPr="009917A9">
              <w:rPr>
                <w:rFonts w:hint="eastAsia"/>
                <w:szCs w:val="21"/>
              </w:rPr>
              <w:t>2.0mm</w:t>
            </w:r>
            <w:r w:rsidRPr="009917A9">
              <w:rPr>
                <w:rFonts w:hint="eastAsia"/>
                <w:szCs w:val="21"/>
              </w:rPr>
              <w:t>冷轧钢板，前后门板材料为≥</w:t>
            </w:r>
            <w:r w:rsidRPr="009917A9">
              <w:rPr>
                <w:rFonts w:hint="eastAsia"/>
                <w:szCs w:val="21"/>
              </w:rPr>
              <w:t>1.2mm</w:t>
            </w:r>
            <w:r w:rsidRPr="009917A9">
              <w:rPr>
                <w:rFonts w:hint="eastAsia"/>
                <w:szCs w:val="21"/>
              </w:rPr>
              <w:t>冷轧钢板</w:t>
            </w:r>
            <w:r w:rsidRPr="009917A9">
              <w:rPr>
                <w:rFonts w:hint="eastAsia"/>
                <w:szCs w:val="21"/>
              </w:rPr>
              <w:t xml:space="preserve">, </w:t>
            </w:r>
            <w:r w:rsidRPr="009917A9">
              <w:rPr>
                <w:rFonts w:hint="eastAsia"/>
                <w:szCs w:val="21"/>
              </w:rPr>
              <w:t>侧板材料为≥</w:t>
            </w:r>
            <w:r w:rsidRPr="009917A9">
              <w:rPr>
                <w:rFonts w:hint="eastAsia"/>
                <w:szCs w:val="21"/>
              </w:rPr>
              <w:t>1.2mm</w:t>
            </w:r>
            <w:r w:rsidRPr="009917A9">
              <w:rPr>
                <w:rFonts w:hint="eastAsia"/>
                <w:szCs w:val="21"/>
              </w:rPr>
              <w:t>冷轧钢板。机柜</w:t>
            </w:r>
            <w:r w:rsidRPr="009917A9">
              <w:rPr>
                <w:rFonts w:hint="eastAsia"/>
                <w:szCs w:val="21"/>
              </w:rPr>
              <w:t>U</w:t>
            </w:r>
            <w:r w:rsidRPr="009917A9">
              <w:rPr>
                <w:rFonts w:hint="eastAsia"/>
                <w:szCs w:val="21"/>
              </w:rPr>
              <w:t>立柱≥</w:t>
            </w:r>
            <w:r w:rsidRPr="009917A9">
              <w:rPr>
                <w:rFonts w:hint="eastAsia"/>
                <w:szCs w:val="21"/>
              </w:rPr>
              <w:t>4</w:t>
            </w:r>
            <w:r w:rsidRPr="009917A9">
              <w:rPr>
                <w:rFonts w:hint="eastAsia"/>
                <w:szCs w:val="21"/>
              </w:rPr>
              <w:t>根，材质为</w:t>
            </w:r>
            <w:r w:rsidRPr="009917A9">
              <w:rPr>
                <w:rFonts w:hint="eastAsia"/>
                <w:szCs w:val="21"/>
              </w:rPr>
              <w:t>2.0mm</w:t>
            </w:r>
            <w:r w:rsidRPr="009917A9">
              <w:rPr>
                <w:rFonts w:hint="eastAsia"/>
                <w:szCs w:val="21"/>
              </w:rPr>
              <w:t>冷轧钢板。</w:t>
            </w:r>
          </w:p>
          <w:p w:rsidR="00514EC2" w:rsidRPr="009917A9" w:rsidRDefault="00514EC2" w:rsidP="00677B43">
            <w:pPr>
              <w:widowControl/>
              <w:spacing w:line="276" w:lineRule="auto"/>
              <w:rPr>
                <w:szCs w:val="21"/>
              </w:rPr>
            </w:pPr>
            <w:r w:rsidRPr="009917A9">
              <w:rPr>
                <w:szCs w:val="21"/>
              </w:rPr>
              <w:t>6</w:t>
            </w:r>
            <w:r w:rsidRPr="009917A9">
              <w:rPr>
                <w:rFonts w:hint="eastAsia"/>
                <w:szCs w:val="21"/>
              </w:rPr>
              <w:t>、★机柜抗震要求：按照标准</w:t>
            </w:r>
            <w:r w:rsidRPr="009917A9">
              <w:rPr>
                <w:szCs w:val="21"/>
              </w:rPr>
              <w:t>YD5083-2005</w:t>
            </w:r>
            <w:r w:rsidRPr="009917A9">
              <w:rPr>
                <w:rFonts w:hint="eastAsia"/>
                <w:szCs w:val="21"/>
              </w:rPr>
              <w:t>《电信设备抗地震性能检测规范》要求，连续通过</w:t>
            </w:r>
            <w:r w:rsidRPr="009917A9">
              <w:rPr>
                <w:szCs w:val="21"/>
              </w:rPr>
              <w:t>8</w:t>
            </w:r>
            <w:r w:rsidRPr="009917A9">
              <w:rPr>
                <w:rFonts w:hint="eastAsia"/>
                <w:szCs w:val="21"/>
              </w:rPr>
              <w:t>、</w:t>
            </w:r>
            <w:r w:rsidRPr="009917A9">
              <w:rPr>
                <w:szCs w:val="21"/>
              </w:rPr>
              <w:t>9</w:t>
            </w:r>
            <w:r w:rsidRPr="009917A9">
              <w:rPr>
                <w:rFonts w:hint="eastAsia"/>
                <w:szCs w:val="21"/>
              </w:rPr>
              <w:t>级烈度结构抗地震试验，提供第三方权威机构测试报告复印件，并加盖原厂公章。</w:t>
            </w:r>
          </w:p>
          <w:p w:rsidR="00514EC2" w:rsidRPr="009917A9" w:rsidRDefault="00514EC2" w:rsidP="00677B43">
            <w:pPr>
              <w:widowControl/>
              <w:spacing w:line="276" w:lineRule="auto"/>
              <w:rPr>
                <w:szCs w:val="21"/>
              </w:rPr>
            </w:pPr>
            <w:r w:rsidRPr="009917A9">
              <w:rPr>
                <w:szCs w:val="21"/>
              </w:rPr>
              <w:t>7</w:t>
            </w:r>
            <w:r w:rsidRPr="009917A9">
              <w:rPr>
                <w:rFonts w:hint="eastAsia"/>
                <w:szCs w:val="21"/>
              </w:rPr>
              <w:t>、★机柜门：采用前后网孔门设计，前门单开，</w:t>
            </w:r>
            <w:proofErr w:type="gramStart"/>
            <w:r w:rsidRPr="009917A9">
              <w:rPr>
                <w:rFonts w:hint="eastAsia"/>
                <w:szCs w:val="21"/>
              </w:rPr>
              <w:t>后门双</w:t>
            </w:r>
            <w:proofErr w:type="gramEnd"/>
            <w:r w:rsidRPr="009917A9">
              <w:rPr>
                <w:rFonts w:hint="eastAsia"/>
                <w:szCs w:val="21"/>
              </w:rPr>
              <w:t>开，前后门开启角度不小于</w:t>
            </w:r>
            <w:r w:rsidRPr="009917A9">
              <w:rPr>
                <w:rFonts w:hint="eastAsia"/>
                <w:szCs w:val="21"/>
              </w:rPr>
              <w:t>125</w:t>
            </w:r>
            <w:r w:rsidRPr="009917A9">
              <w:rPr>
                <w:rFonts w:hint="eastAsia"/>
                <w:szCs w:val="21"/>
              </w:rPr>
              <w:t>°。前后门支持通风率不小于</w:t>
            </w:r>
            <w:r w:rsidRPr="009917A9">
              <w:rPr>
                <w:rFonts w:hint="eastAsia"/>
                <w:szCs w:val="21"/>
              </w:rPr>
              <w:t>76%</w:t>
            </w:r>
            <w:r w:rsidRPr="009917A9">
              <w:rPr>
                <w:rFonts w:hint="eastAsia"/>
                <w:szCs w:val="21"/>
              </w:rPr>
              <w:t>。机柜门板、侧板平整，无扭曲、无变形、无明显抖动。网孔</w:t>
            </w:r>
            <w:proofErr w:type="gramStart"/>
            <w:r w:rsidRPr="009917A9">
              <w:rPr>
                <w:rFonts w:hint="eastAsia"/>
                <w:szCs w:val="21"/>
              </w:rPr>
              <w:t>门</w:t>
            </w:r>
            <w:proofErr w:type="gramEnd"/>
            <w:r w:rsidRPr="009917A9">
              <w:rPr>
                <w:rFonts w:hint="eastAsia"/>
                <w:szCs w:val="21"/>
              </w:rPr>
              <w:t>门板平整度≤</w:t>
            </w:r>
            <w:r w:rsidRPr="009917A9">
              <w:rPr>
                <w:rFonts w:hint="eastAsia"/>
                <w:szCs w:val="21"/>
              </w:rPr>
              <w:t>3mm,</w:t>
            </w:r>
            <w:r w:rsidRPr="009917A9">
              <w:rPr>
                <w:rFonts w:hint="eastAsia"/>
                <w:szCs w:val="21"/>
              </w:rPr>
              <w:t>门板网孔开孔均匀，支持前门、后门均采用高级弹力锁控制。</w:t>
            </w:r>
          </w:p>
          <w:p w:rsidR="00514EC2" w:rsidRPr="009917A9" w:rsidRDefault="00514EC2" w:rsidP="00677B43">
            <w:pPr>
              <w:widowControl/>
              <w:spacing w:line="276" w:lineRule="auto"/>
              <w:rPr>
                <w:szCs w:val="21"/>
              </w:rPr>
            </w:pPr>
            <w:r w:rsidRPr="009917A9">
              <w:rPr>
                <w:szCs w:val="21"/>
              </w:rPr>
              <w:t>8</w:t>
            </w:r>
            <w:r w:rsidRPr="009917A9">
              <w:rPr>
                <w:rFonts w:hint="eastAsia"/>
                <w:szCs w:val="21"/>
              </w:rPr>
              <w:t>、侧门：左右侧门采用上下两段式设计，带有弹扣锁，可免工具将侧板快速安装固定于框架上。</w:t>
            </w:r>
          </w:p>
          <w:p w:rsidR="00514EC2" w:rsidRPr="009917A9" w:rsidRDefault="00514EC2" w:rsidP="00677B43">
            <w:pPr>
              <w:widowControl/>
              <w:spacing w:line="276" w:lineRule="auto"/>
              <w:rPr>
                <w:szCs w:val="21"/>
              </w:rPr>
            </w:pPr>
            <w:r w:rsidRPr="009917A9">
              <w:rPr>
                <w:szCs w:val="21"/>
              </w:rPr>
              <w:t>9</w:t>
            </w:r>
            <w:r w:rsidRPr="009917A9">
              <w:rPr>
                <w:rFonts w:hint="eastAsia"/>
                <w:szCs w:val="21"/>
              </w:rPr>
              <w:t>、安装支持：机柜可支持带</w:t>
            </w:r>
            <w:r w:rsidRPr="009917A9">
              <w:rPr>
                <w:rFonts w:hint="eastAsia"/>
                <w:szCs w:val="21"/>
              </w:rPr>
              <w:t>PDU</w:t>
            </w:r>
            <w:r w:rsidRPr="009917A9">
              <w:rPr>
                <w:rFonts w:hint="eastAsia"/>
                <w:szCs w:val="21"/>
              </w:rPr>
              <w:t>运输；机柜底部要求密封，底板为可拆卸结构；安装设备的</w:t>
            </w:r>
            <w:r w:rsidRPr="009917A9">
              <w:rPr>
                <w:rFonts w:hint="eastAsia"/>
                <w:szCs w:val="21"/>
              </w:rPr>
              <w:t>U</w:t>
            </w:r>
            <w:r w:rsidRPr="009917A9">
              <w:rPr>
                <w:rFonts w:hint="eastAsia"/>
                <w:szCs w:val="21"/>
              </w:rPr>
              <w:t>立柱可以调整，</w:t>
            </w:r>
            <w:r w:rsidRPr="009917A9">
              <w:rPr>
                <w:rFonts w:hint="eastAsia"/>
                <w:szCs w:val="21"/>
              </w:rPr>
              <w:t>U</w:t>
            </w:r>
            <w:r w:rsidRPr="009917A9">
              <w:rPr>
                <w:rFonts w:hint="eastAsia"/>
                <w:szCs w:val="21"/>
              </w:rPr>
              <w:t>立柱表面丝印有防腐蚀的</w:t>
            </w:r>
            <w:r w:rsidRPr="009917A9">
              <w:rPr>
                <w:rFonts w:hint="eastAsia"/>
                <w:szCs w:val="21"/>
              </w:rPr>
              <w:t>RMU</w:t>
            </w:r>
            <w:r w:rsidRPr="009917A9">
              <w:rPr>
                <w:rFonts w:hint="eastAsia"/>
                <w:szCs w:val="21"/>
              </w:rPr>
              <w:t>刻度，方便用户并快速安装设备；侧面留有方形安装</w:t>
            </w:r>
            <w:proofErr w:type="gramStart"/>
            <w:r w:rsidRPr="009917A9">
              <w:rPr>
                <w:rFonts w:hint="eastAsia"/>
                <w:szCs w:val="21"/>
              </w:rPr>
              <w:t>孔配合安装固定承板</w:t>
            </w:r>
            <w:proofErr w:type="gramEnd"/>
            <w:r w:rsidRPr="009917A9">
              <w:rPr>
                <w:rFonts w:hint="eastAsia"/>
                <w:szCs w:val="21"/>
              </w:rPr>
              <w:t>及支架；机柜自带并柜组件，并柜时不需拆卸门板，方便工程实施。</w:t>
            </w:r>
            <w:r w:rsidRPr="009917A9">
              <w:rPr>
                <w:rFonts w:hint="eastAsia"/>
                <w:szCs w:val="21"/>
              </w:rPr>
              <w:t xml:space="preserve"> </w:t>
            </w:r>
          </w:p>
          <w:p w:rsidR="00514EC2" w:rsidRPr="009917A9" w:rsidRDefault="00514EC2" w:rsidP="00677B43">
            <w:pPr>
              <w:widowControl/>
              <w:spacing w:line="276" w:lineRule="auto"/>
              <w:rPr>
                <w:szCs w:val="21"/>
              </w:rPr>
            </w:pPr>
            <w:r w:rsidRPr="009917A9">
              <w:rPr>
                <w:szCs w:val="21"/>
              </w:rPr>
              <w:t>10</w:t>
            </w:r>
            <w:r w:rsidRPr="009917A9">
              <w:rPr>
                <w:rFonts w:hint="eastAsia"/>
                <w:szCs w:val="21"/>
              </w:rPr>
              <w:t>、布线部件：采用</w:t>
            </w:r>
            <w:proofErr w:type="gramStart"/>
            <w:r w:rsidRPr="009917A9">
              <w:rPr>
                <w:rFonts w:hint="eastAsia"/>
                <w:szCs w:val="21"/>
              </w:rPr>
              <w:t>上进上</w:t>
            </w:r>
            <w:proofErr w:type="gramEnd"/>
            <w:r w:rsidRPr="009917A9">
              <w:rPr>
                <w:rFonts w:hint="eastAsia"/>
                <w:szCs w:val="21"/>
              </w:rPr>
              <w:t>出的走线方式时，机柜顶部应设计</w:t>
            </w:r>
            <w:r w:rsidRPr="009917A9">
              <w:rPr>
                <w:rFonts w:hint="eastAsia"/>
                <w:szCs w:val="21"/>
              </w:rPr>
              <w:t>2</w:t>
            </w:r>
            <w:r w:rsidRPr="009917A9">
              <w:rPr>
                <w:rFonts w:hint="eastAsia"/>
                <w:szCs w:val="21"/>
              </w:rPr>
              <w:t>个长方形进</w:t>
            </w:r>
            <w:r w:rsidRPr="009917A9">
              <w:rPr>
                <w:rFonts w:hint="eastAsia"/>
                <w:szCs w:val="21"/>
              </w:rPr>
              <w:t>/</w:t>
            </w:r>
            <w:r w:rsidRPr="009917A9">
              <w:rPr>
                <w:rFonts w:hint="eastAsia"/>
                <w:szCs w:val="21"/>
              </w:rPr>
              <w:t>出线口</w:t>
            </w:r>
            <w:r w:rsidRPr="009917A9">
              <w:rPr>
                <w:szCs w:val="21"/>
              </w:rPr>
              <w:t>，</w:t>
            </w:r>
            <w:r w:rsidRPr="009917A9">
              <w:rPr>
                <w:rFonts w:hint="eastAsia"/>
                <w:szCs w:val="21"/>
              </w:rPr>
              <w:t>其边缘应作钝化处理，并装有毛刷，以免划伤线缆。进线孔位置应具有线缆固定装置和专用封闭装置，不允许漏风。</w:t>
            </w:r>
            <w:r w:rsidRPr="009917A9">
              <w:rPr>
                <w:szCs w:val="21"/>
              </w:rPr>
              <w:t>机柜顶部须有专用走线</w:t>
            </w:r>
            <w:r w:rsidRPr="009917A9">
              <w:rPr>
                <w:rFonts w:hint="eastAsia"/>
                <w:szCs w:val="21"/>
              </w:rPr>
              <w:t>桥架，强电与弱电隔离设计。</w:t>
            </w:r>
          </w:p>
          <w:p w:rsidR="00514EC2" w:rsidRPr="009917A9" w:rsidRDefault="00514EC2" w:rsidP="00677B43">
            <w:pPr>
              <w:widowControl/>
              <w:spacing w:line="276" w:lineRule="auto"/>
              <w:rPr>
                <w:szCs w:val="21"/>
              </w:rPr>
            </w:pPr>
            <w:r w:rsidRPr="009917A9">
              <w:rPr>
                <w:szCs w:val="21"/>
              </w:rPr>
              <w:t>1</w:t>
            </w:r>
            <w:r w:rsidRPr="009917A9">
              <w:rPr>
                <w:rFonts w:hint="eastAsia"/>
                <w:szCs w:val="21"/>
              </w:rPr>
              <w:t>1</w:t>
            </w:r>
            <w:r w:rsidRPr="009917A9">
              <w:rPr>
                <w:rFonts w:hint="eastAsia"/>
                <w:szCs w:val="21"/>
              </w:rPr>
              <w:t>、机柜接地：机架内应设置不小于</w:t>
            </w:r>
            <w:r w:rsidRPr="009917A9">
              <w:rPr>
                <w:rFonts w:hint="eastAsia"/>
                <w:szCs w:val="21"/>
              </w:rPr>
              <w:t>15*3</w:t>
            </w:r>
            <w:r w:rsidRPr="009917A9">
              <w:rPr>
                <w:rFonts w:ascii="Arial" w:hAnsi="Arial" w:cs="Arial"/>
                <w:shd w:val="clear" w:color="auto" w:fill="FFFFFF"/>
              </w:rPr>
              <w:t>mm²</w:t>
            </w:r>
            <w:r w:rsidRPr="009917A9">
              <w:rPr>
                <w:rFonts w:ascii="Arial" w:hAnsi="Arial" w:cs="Arial" w:hint="eastAsia"/>
                <w:shd w:val="clear" w:color="auto" w:fill="FFFFFF"/>
              </w:rPr>
              <w:t xml:space="preserve"> </w:t>
            </w:r>
            <w:r w:rsidRPr="009917A9">
              <w:rPr>
                <w:rFonts w:hint="eastAsia"/>
                <w:szCs w:val="21"/>
              </w:rPr>
              <w:t>接地铜排，机柜及内部金属部件通过</w:t>
            </w:r>
            <w:proofErr w:type="gramStart"/>
            <w:r w:rsidRPr="009917A9">
              <w:rPr>
                <w:rFonts w:hint="eastAsia"/>
                <w:szCs w:val="21"/>
              </w:rPr>
              <w:t>接地排多点</w:t>
            </w:r>
            <w:proofErr w:type="gramEnd"/>
            <w:r w:rsidRPr="009917A9">
              <w:rPr>
                <w:rFonts w:hint="eastAsia"/>
                <w:szCs w:val="21"/>
              </w:rPr>
              <w:t>接地和等电位连接；机柜可采用单独为</w:t>
            </w:r>
            <w:r w:rsidRPr="009917A9">
              <w:rPr>
                <w:rFonts w:hint="eastAsia"/>
                <w:szCs w:val="21"/>
              </w:rPr>
              <w:t>PDU</w:t>
            </w:r>
            <w:r w:rsidRPr="009917A9">
              <w:rPr>
                <w:rFonts w:hint="eastAsia"/>
                <w:szCs w:val="21"/>
              </w:rPr>
              <w:t>或者配电单元设置接地点，提高接地的安全及可靠性。</w:t>
            </w:r>
          </w:p>
          <w:p w:rsidR="00514EC2" w:rsidRPr="009917A9" w:rsidRDefault="00514EC2" w:rsidP="00677B43">
            <w:pPr>
              <w:widowControl/>
              <w:spacing w:line="276" w:lineRule="auto"/>
              <w:rPr>
                <w:szCs w:val="21"/>
              </w:rPr>
            </w:pPr>
            <w:r w:rsidRPr="009917A9">
              <w:rPr>
                <w:szCs w:val="21"/>
              </w:rPr>
              <w:t>12</w:t>
            </w:r>
            <w:r w:rsidRPr="009917A9">
              <w:rPr>
                <w:rFonts w:hint="eastAsia"/>
                <w:szCs w:val="21"/>
              </w:rPr>
              <w:t>、机柜内可安装多功能</w:t>
            </w:r>
            <w:r w:rsidRPr="009917A9">
              <w:rPr>
                <w:rFonts w:hint="eastAsia"/>
                <w:szCs w:val="21"/>
              </w:rPr>
              <w:t>LED</w:t>
            </w:r>
            <w:r w:rsidRPr="009917A9">
              <w:rPr>
                <w:rFonts w:hint="eastAsia"/>
                <w:szCs w:val="21"/>
              </w:rPr>
              <w:t>氛围灯，当进风侧温度低于设定值时显示蓝色，高于设定值时显示红色，开启机柜前门时显示白色辅助照明。</w:t>
            </w:r>
          </w:p>
          <w:p w:rsidR="00514EC2" w:rsidRPr="009917A9" w:rsidRDefault="00514EC2" w:rsidP="00677B43">
            <w:pPr>
              <w:widowControl/>
              <w:spacing w:line="276" w:lineRule="auto"/>
              <w:rPr>
                <w:szCs w:val="21"/>
              </w:rPr>
            </w:pPr>
            <w:r w:rsidRPr="009917A9">
              <w:rPr>
                <w:rFonts w:hint="eastAsia"/>
                <w:szCs w:val="21"/>
              </w:rPr>
              <w:t>13</w:t>
            </w:r>
            <w:r w:rsidRPr="009917A9">
              <w:rPr>
                <w:rFonts w:hint="eastAsia"/>
                <w:szCs w:val="21"/>
              </w:rPr>
              <w:t>、每个</w:t>
            </w:r>
            <w:proofErr w:type="gramStart"/>
            <w:r w:rsidRPr="009917A9">
              <w:rPr>
                <w:rFonts w:hint="eastAsia"/>
                <w:szCs w:val="21"/>
              </w:rPr>
              <w:t>机柜标配</w:t>
            </w:r>
            <w:r w:rsidRPr="009917A9">
              <w:rPr>
                <w:rFonts w:hint="eastAsia"/>
                <w:szCs w:val="21"/>
              </w:rPr>
              <w:t>2</w:t>
            </w:r>
            <w:r w:rsidRPr="009917A9">
              <w:rPr>
                <w:rFonts w:hint="eastAsia"/>
                <w:szCs w:val="21"/>
              </w:rPr>
              <w:t>个</w:t>
            </w:r>
            <w:proofErr w:type="gramEnd"/>
            <w:r w:rsidRPr="009917A9">
              <w:rPr>
                <w:rFonts w:hint="eastAsia"/>
                <w:szCs w:val="21"/>
              </w:rPr>
              <w:t>PDU</w:t>
            </w:r>
            <w:r w:rsidRPr="009917A9">
              <w:rPr>
                <w:rFonts w:hint="eastAsia"/>
                <w:szCs w:val="21"/>
              </w:rPr>
              <w:t>，不少于</w:t>
            </w:r>
            <w:r w:rsidRPr="009917A9">
              <w:rPr>
                <w:rFonts w:hint="eastAsia"/>
                <w:szCs w:val="21"/>
              </w:rPr>
              <w:t>12</w:t>
            </w:r>
            <w:r w:rsidRPr="009917A9">
              <w:rPr>
                <w:rFonts w:hint="eastAsia"/>
                <w:szCs w:val="21"/>
              </w:rPr>
              <w:t>路国标插座。</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2</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封闭通道组件</w:t>
            </w:r>
          </w:p>
        </w:tc>
        <w:tc>
          <w:tcPr>
            <w:tcW w:w="6588" w:type="dxa"/>
            <w:vAlign w:val="center"/>
          </w:tcPr>
          <w:p w:rsidR="00514EC2" w:rsidRPr="009917A9" w:rsidRDefault="00514EC2" w:rsidP="00677B43">
            <w:pPr>
              <w:widowControl/>
              <w:spacing w:line="276" w:lineRule="auto"/>
              <w:rPr>
                <w:szCs w:val="21"/>
              </w:rPr>
            </w:pPr>
            <w:r w:rsidRPr="009917A9">
              <w:rPr>
                <w:szCs w:val="21"/>
              </w:rPr>
              <w:t>1</w:t>
            </w:r>
            <w:r w:rsidRPr="009917A9">
              <w:rPr>
                <w:rFonts w:hint="eastAsia"/>
                <w:szCs w:val="21"/>
              </w:rPr>
              <w:t>、封闭通道顶板采用模块化设计，每个单元均能独立安装，并能与相邻的单元连接；可根据机柜宽度不同，提供多种通道顶板规格。</w:t>
            </w:r>
          </w:p>
          <w:p w:rsidR="00514EC2" w:rsidRPr="009917A9" w:rsidRDefault="00514EC2" w:rsidP="00677B43">
            <w:pPr>
              <w:widowControl/>
              <w:spacing w:line="276" w:lineRule="auto"/>
              <w:rPr>
                <w:szCs w:val="21"/>
              </w:rPr>
            </w:pPr>
            <w:r w:rsidRPr="009917A9">
              <w:rPr>
                <w:szCs w:val="21"/>
              </w:rPr>
              <w:t>2</w:t>
            </w:r>
            <w:r w:rsidRPr="009917A9">
              <w:rPr>
                <w:rFonts w:hint="eastAsia"/>
                <w:szCs w:val="21"/>
              </w:rPr>
              <w:t>、★通道天窗应采用平顶结构，天窗开启后总高度不超过机柜顶部</w:t>
            </w:r>
            <w:r w:rsidRPr="009917A9">
              <w:rPr>
                <w:rFonts w:hint="eastAsia"/>
                <w:szCs w:val="21"/>
              </w:rPr>
              <w:t>550mm</w:t>
            </w:r>
            <w:r w:rsidRPr="009917A9">
              <w:rPr>
                <w:rFonts w:hint="eastAsia"/>
                <w:szCs w:val="21"/>
              </w:rPr>
              <w:t>，同时确保通道内高度不小于</w:t>
            </w:r>
            <w:r w:rsidRPr="009917A9">
              <w:rPr>
                <w:rFonts w:hint="eastAsia"/>
                <w:szCs w:val="21"/>
              </w:rPr>
              <w:t>2</w:t>
            </w:r>
            <w:r w:rsidRPr="009917A9">
              <w:rPr>
                <w:rFonts w:hint="eastAsia"/>
                <w:szCs w:val="21"/>
              </w:rPr>
              <w:t>米，不影响日常维护工作和维护人员安全。</w:t>
            </w:r>
          </w:p>
          <w:p w:rsidR="00514EC2" w:rsidRPr="009917A9" w:rsidRDefault="00514EC2" w:rsidP="00677B43">
            <w:pPr>
              <w:widowControl/>
              <w:spacing w:line="276" w:lineRule="auto"/>
              <w:rPr>
                <w:szCs w:val="21"/>
              </w:rPr>
            </w:pPr>
            <w:r w:rsidRPr="009917A9">
              <w:rPr>
                <w:szCs w:val="21"/>
              </w:rPr>
              <w:t>3</w:t>
            </w:r>
            <w:r w:rsidRPr="009917A9">
              <w:rPr>
                <w:rFonts w:hint="eastAsia"/>
                <w:szCs w:val="21"/>
              </w:rPr>
              <w:t>、★通道天窗</w:t>
            </w:r>
            <w:proofErr w:type="gramStart"/>
            <w:r w:rsidRPr="009917A9">
              <w:rPr>
                <w:rFonts w:hint="eastAsia"/>
                <w:szCs w:val="21"/>
              </w:rPr>
              <w:t>金属框应采用</w:t>
            </w:r>
            <w:proofErr w:type="gramEnd"/>
            <w:r w:rsidRPr="009917A9">
              <w:rPr>
                <w:rFonts w:hint="eastAsia"/>
                <w:szCs w:val="21"/>
              </w:rPr>
              <w:t>≥</w:t>
            </w:r>
            <w:r w:rsidRPr="009917A9">
              <w:rPr>
                <w:rFonts w:hint="eastAsia"/>
                <w:szCs w:val="21"/>
              </w:rPr>
              <w:t>1.5mm</w:t>
            </w:r>
            <w:r w:rsidRPr="009917A9">
              <w:rPr>
                <w:rFonts w:hint="eastAsia"/>
                <w:szCs w:val="21"/>
              </w:rPr>
              <w:t>优质冷轧钢板，符合</w:t>
            </w:r>
            <w:r w:rsidRPr="009917A9">
              <w:rPr>
                <w:rFonts w:hint="eastAsia"/>
                <w:szCs w:val="21"/>
              </w:rPr>
              <w:t>GB11253</w:t>
            </w:r>
            <w:r w:rsidRPr="009917A9">
              <w:rPr>
                <w:rFonts w:hint="eastAsia"/>
                <w:szCs w:val="21"/>
              </w:rPr>
              <w:t>。通道天窗应采用透光性好，机械强度高的钢化玻璃材料，钢化玻璃厚度≥</w:t>
            </w:r>
            <w:r w:rsidRPr="009917A9">
              <w:rPr>
                <w:rFonts w:hint="eastAsia"/>
                <w:szCs w:val="21"/>
              </w:rPr>
              <w:t>5mm</w:t>
            </w:r>
            <w:r w:rsidRPr="009917A9">
              <w:rPr>
                <w:rFonts w:hint="eastAsia"/>
                <w:szCs w:val="21"/>
              </w:rPr>
              <w:t>，透光率不低于</w:t>
            </w:r>
            <w:r w:rsidRPr="009917A9">
              <w:rPr>
                <w:rFonts w:hint="eastAsia"/>
                <w:szCs w:val="21"/>
              </w:rPr>
              <w:t>90%</w:t>
            </w:r>
            <w:r w:rsidRPr="009917A9">
              <w:rPr>
                <w:rFonts w:hint="eastAsia"/>
                <w:szCs w:val="21"/>
              </w:rPr>
              <w:t>。</w:t>
            </w:r>
          </w:p>
          <w:p w:rsidR="00514EC2" w:rsidRPr="009917A9" w:rsidRDefault="00514EC2" w:rsidP="00677B43">
            <w:pPr>
              <w:widowControl/>
              <w:spacing w:line="276" w:lineRule="auto"/>
              <w:rPr>
                <w:szCs w:val="21"/>
              </w:rPr>
            </w:pPr>
            <w:r w:rsidRPr="009917A9">
              <w:rPr>
                <w:szCs w:val="21"/>
              </w:rPr>
              <w:t>4</w:t>
            </w:r>
            <w:r w:rsidRPr="009917A9">
              <w:rPr>
                <w:rFonts w:hint="eastAsia"/>
                <w:szCs w:val="21"/>
              </w:rPr>
              <w:t>、活动天窗采用电磁锁控制，应与消防信号联动。消防状态下电磁锁自动打开，天窗在重力作用下可自动打开，打开角度</w:t>
            </w:r>
            <w:r w:rsidRPr="009917A9">
              <w:rPr>
                <w:rFonts w:hint="eastAsia"/>
                <w:szCs w:val="21"/>
              </w:rPr>
              <w:t>90</w:t>
            </w:r>
            <w:r w:rsidRPr="009917A9">
              <w:rPr>
                <w:rFonts w:hint="eastAsia"/>
                <w:szCs w:val="21"/>
              </w:rPr>
              <w:t>°，并有限位装置，</w:t>
            </w:r>
            <w:r w:rsidRPr="009917A9">
              <w:rPr>
                <w:rFonts w:hint="eastAsia"/>
                <w:szCs w:val="21"/>
              </w:rPr>
              <w:lastRenderedPageBreak/>
              <w:t>避免天窗开启后频繁大幅度晃动，最大限度地让消防气体进入通道内，动作可靠迅速。</w:t>
            </w:r>
          </w:p>
          <w:p w:rsidR="00514EC2" w:rsidRPr="009917A9" w:rsidRDefault="00514EC2" w:rsidP="00677B43">
            <w:pPr>
              <w:widowControl/>
              <w:spacing w:line="276" w:lineRule="auto"/>
              <w:rPr>
                <w:szCs w:val="21"/>
              </w:rPr>
            </w:pPr>
            <w:r w:rsidRPr="009917A9">
              <w:rPr>
                <w:szCs w:val="21"/>
              </w:rPr>
              <w:t>5</w:t>
            </w:r>
            <w:r w:rsidRPr="009917A9">
              <w:rPr>
                <w:rFonts w:hint="eastAsia"/>
                <w:szCs w:val="21"/>
              </w:rPr>
              <w:t>、封闭通道内应安装</w:t>
            </w:r>
            <w:r w:rsidRPr="009917A9">
              <w:rPr>
                <w:rFonts w:hint="eastAsia"/>
                <w:szCs w:val="21"/>
              </w:rPr>
              <w:t>LED</w:t>
            </w:r>
            <w:r w:rsidRPr="009917A9">
              <w:rPr>
                <w:rFonts w:hint="eastAsia"/>
                <w:szCs w:val="21"/>
              </w:rPr>
              <w:t>灯，作为通道的补充光源，平行分布于通道两侧，保持美观及必要的可维护性，通道内照度满足</w:t>
            </w:r>
            <w:r w:rsidRPr="009917A9">
              <w:rPr>
                <w:rFonts w:hint="eastAsia"/>
                <w:szCs w:val="21"/>
              </w:rPr>
              <w:t>GB50174-2017</w:t>
            </w:r>
            <w:r w:rsidRPr="009917A9">
              <w:rPr>
                <w:rFonts w:hint="eastAsia"/>
                <w:szCs w:val="21"/>
              </w:rPr>
              <w:t>相关要求。</w:t>
            </w:r>
          </w:p>
          <w:p w:rsidR="00514EC2" w:rsidRPr="009917A9" w:rsidRDefault="00514EC2" w:rsidP="00677B43">
            <w:pPr>
              <w:widowControl/>
              <w:spacing w:line="276" w:lineRule="auto"/>
              <w:rPr>
                <w:szCs w:val="21"/>
              </w:rPr>
            </w:pPr>
            <w:r w:rsidRPr="009917A9">
              <w:rPr>
                <w:szCs w:val="21"/>
              </w:rPr>
              <w:t>6</w:t>
            </w:r>
            <w:r w:rsidRPr="009917A9">
              <w:rPr>
                <w:rFonts w:hint="eastAsia"/>
                <w:szCs w:val="21"/>
              </w:rPr>
              <w:t>、★通道门应采用双开旋转门，旋转门门板材质要求采用≥</w:t>
            </w:r>
            <w:r w:rsidRPr="009917A9">
              <w:rPr>
                <w:rFonts w:hint="eastAsia"/>
                <w:szCs w:val="21"/>
              </w:rPr>
              <w:t>1.2mm</w:t>
            </w:r>
            <w:r w:rsidRPr="009917A9">
              <w:rPr>
                <w:rFonts w:hint="eastAsia"/>
                <w:szCs w:val="21"/>
              </w:rPr>
              <w:t>冷轧钢板，符合</w:t>
            </w:r>
            <w:r w:rsidRPr="009917A9">
              <w:rPr>
                <w:rFonts w:hint="eastAsia"/>
                <w:szCs w:val="21"/>
              </w:rPr>
              <w:t>GB11253</w:t>
            </w:r>
            <w:r w:rsidRPr="009917A9">
              <w:rPr>
                <w:rFonts w:hint="eastAsia"/>
                <w:szCs w:val="21"/>
              </w:rPr>
              <w:t>，表面喷塑处理，采用大面积钢化玻璃结构，美观且通透性良好。</w:t>
            </w:r>
          </w:p>
          <w:p w:rsidR="00514EC2" w:rsidRPr="009917A9" w:rsidRDefault="00514EC2" w:rsidP="00677B43">
            <w:pPr>
              <w:widowControl/>
              <w:spacing w:line="276" w:lineRule="auto"/>
              <w:rPr>
                <w:szCs w:val="21"/>
              </w:rPr>
            </w:pPr>
            <w:r w:rsidRPr="009917A9">
              <w:rPr>
                <w:szCs w:val="21"/>
              </w:rPr>
              <w:t>7</w:t>
            </w:r>
            <w:r w:rsidRPr="009917A9">
              <w:rPr>
                <w:rFonts w:hint="eastAsia"/>
                <w:szCs w:val="21"/>
              </w:rPr>
              <w:t>、★旋转推拉门采用隐藏式闭门器、隐藏式电磁锁设计，提升了产品的美观性。</w:t>
            </w:r>
          </w:p>
          <w:p w:rsidR="00514EC2" w:rsidRPr="009917A9" w:rsidRDefault="00514EC2" w:rsidP="00677B43">
            <w:pPr>
              <w:widowControl/>
              <w:spacing w:line="276" w:lineRule="auto"/>
              <w:rPr>
                <w:szCs w:val="21"/>
              </w:rPr>
            </w:pPr>
            <w:r w:rsidRPr="009917A9">
              <w:rPr>
                <w:szCs w:val="21"/>
              </w:rPr>
              <w:t>8</w:t>
            </w:r>
            <w:r w:rsidRPr="009917A9">
              <w:rPr>
                <w:rFonts w:hint="eastAsia"/>
                <w:szCs w:val="21"/>
              </w:rPr>
              <w:t>、旋转门观察窗采用厚度≥</w:t>
            </w:r>
            <w:r w:rsidRPr="009917A9">
              <w:rPr>
                <w:rFonts w:hint="eastAsia"/>
                <w:szCs w:val="21"/>
              </w:rPr>
              <w:t>5mm</w:t>
            </w:r>
            <w:r w:rsidRPr="009917A9">
              <w:rPr>
                <w:rFonts w:hint="eastAsia"/>
                <w:szCs w:val="21"/>
              </w:rPr>
              <w:t>的钢化玻璃，透光率不低于</w:t>
            </w:r>
            <w:r w:rsidRPr="009917A9">
              <w:rPr>
                <w:rFonts w:hint="eastAsia"/>
                <w:szCs w:val="21"/>
              </w:rPr>
              <w:t>90%</w:t>
            </w:r>
            <w:r w:rsidRPr="009917A9">
              <w:rPr>
                <w:rFonts w:hint="eastAsia"/>
                <w:szCs w:val="21"/>
              </w:rPr>
              <w:t>，保证通道可视性。</w:t>
            </w:r>
          </w:p>
          <w:p w:rsidR="00514EC2" w:rsidRPr="009917A9" w:rsidRDefault="00514EC2" w:rsidP="00677B43">
            <w:pPr>
              <w:widowControl/>
              <w:spacing w:line="276" w:lineRule="auto"/>
              <w:rPr>
                <w:szCs w:val="21"/>
              </w:rPr>
            </w:pPr>
            <w:r w:rsidRPr="009917A9">
              <w:rPr>
                <w:szCs w:val="21"/>
              </w:rPr>
              <w:t>9</w:t>
            </w:r>
            <w:r w:rsidRPr="009917A9">
              <w:rPr>
                <w:rFonts w:hint="eastAsia"/>
                <w:szCs w:val="21"/>
              </w:rPr>
              <w:t>、旋转门底部应配置毛刷，左右门之间配置密封贴，减少冷热气流混合。</w:t>
            </w:r>
          </w:p>
          <w:p w:rsidR="00514EC2" w:rsidRPr="009917A9" w:rsidRDefault="00514EC2" w:rsidP="00677B43">
            <w:pPr>
              <w:widowControl/>
              <w:spacing w:line="276" w:lineRule="auto"/>
              <w:rPr>
                <w:szCs w:val="21"/>
              </w:rPr>
            </w:pPr>
            <w:r w:rsidRPr="009917A9">
              <w:rPr>
                <w:rFonts w:hint="eastAsia"/>
                <w:szCs w:val="21"/>
              </w:rPr>
              <w:t>10</w:t>
            </w:r>
            <w:r w:rsidRPr="009917A9">
              <w:rPr>
                <w:rFonts w:hint="eastAsia"/>
                <w:szCs w:val="21"/>
              </w:rPr>
              <w:t>、旋转门应带有自动闭门装置，实现自动闭合。</w:t>
            </w:r>
          </w:p>
          <w:p w:rsidR="00514EC2" w:rsidRPr="009917A9" w:rsidRDefault="00514EC2" w:rsidP="00677B43">
            <w:pPr>
              <w:widowControl/>
              <w:spacing w:line="276" w:lineRule="auto"/>
              <w:rPr>
                <w:szCs w:val="21"/>
              </w:rPr>
            </w:pPr>
            <w:r w:rsidRPr="009917A9">
              <w:rPr>
                <w:szCs w:val="21"/>
              </w:rPr>
              <w:t>11</w:t>
            </w:r>
            <w:r w:rsidRPr="009917A9">
              <w:rPr>
                <w:rFonts w:hint="eastAsia"/>
                <w:szCs w:val="21"/>
              </w:rPr>
              <w:t>、通道门底部应配置毛刷，左右门之间配置密封贴，减少冷热气流混合。</w:t>
            </w:r>
          </w:p>
          <w:p w:rsidR="00514EC2" w:rsidRPr="009917A9" w:rsidRDefault="00514EC2" w:rsidP="00677B43">
            <w:pPr>
              <w:widowControl/>
              <w:spacing w:line="276" w:lineRule="auto"/>
              <w:rPr>
                <w:szCs w:val="21"/>
              </w:rPr>
            </w:pPr>
            <w:r w:rsidRPr="009917A9">
              <w:rPr>
                <w:szCs w:val="21"/>
              </w:rPr>
              <w:t>12</w:t>
            </w:r>
            <w:r w:rsidRPr="009917A9">
              <w:rPr>
                <w:rFonts w:hint="eastAsia"/>
                <w:szCs w:val="21"/>
              </w:rPr>
              <w:t>、★微模块（冷通道）系统需同时满足列</w:t>
            </w:r>
            <w:proofErr w:type="gramStart"/>
            <w:r w:rsidRPr="009917A9">
              <w:rPr>
                <w:rFonts w:hint="eastAsia"/>
                <w:szCs w:val="21"/>
              </w:rPr>
              <w:t>头柜</w:t>
            </w:r>
            <w:r w:rsidRPr="009917A9">
              <w:rPr>
                <w:rFonts w:hint="eastAsia"/>
                <w:szCs w:val="21"/>
              </w:rPr>
              <w:t>/</w:t>
            </w:r>
            <w:proofErr w:type="gramEnd"/>
            <w:r w:rsidRPr="009917A9">
              <w:rPr>
                <w:rFonts w:hint="eastAsia"/>
                <w:szCs w:val="21"/>
              </w:rPr>
              <w:t>配电柜内置（通道内）和外置（通道外列头处）两种安装方式；①列</w:t>
            </w:r>
            <w:proofErr w:type="gramStart"/>
            <w:r w:rsidRPr="009917A9">
              <w:rPr>
                <w:rFonts w:hint="eastAsia"/>
                <w:szCs w:val="21"/>
              </w:rPr>
              <w:t>头柜</w:t>
            </w:r>
            <w:r w:rsidRPr="009917A9">
              <w:rPr>
                <w:rFonts w:hint="eastAsia"/>
                <w:szCs w:val="21"/>
              </w:rPr>
              <w:t>/</w:t>
            </w:r>
            <w:proofErr w:type="gramEnd"/>
            <w:r w:rsidRPr="009917A9">
              <w:rPr>
                <w:rFonts w:hint="eastAsia"/>
                <w:szCs w:val="21"/>
              </w:rPr>
              <w:t>配电柜内置时需同时满足：单台列</w:t>
            </w:r>
            <w:proofErr w:type="gramStart"/>
            <w:r w:rsidRPr="009917A9">
              <w:rPr>
                <w:rFonts w:hint="eastAsia"/>
                <w:szCs w:val="21"/>
              </w:rPr>
              <w:t>头柜</w:t>
            </w:r>
            <w:r w:rsidRPr="009917A9">
              <w:rPr>
                <w:rFonts w:hint="eastAsia"/>
                <w:szCs w:val="21"/>
              </w:rPr>
              <w:t>/</w:t>
            </w:r>
            <w:proofErr w:type="gramEnd"/>
            <w:r w:rsidRPr="009917A9">
              <w:rPr>
                <w:rFonts w:hint="eastAsia"/>
                <w:szCs w:val="21"/>
              </w:rPr>
              <w:t>配电柜</w:t>
            </w:r>
            <w:r w:rsidRPr="009917A9">
              <w:rPr>
                <w:rFonts w:hint="eastAsia"/>
                <w:szCs w:val="21"/>
              </w:rPr>
              <w:t>+</w:t>
            </w:r>
            <w:r w:rsidRPr="009917A9">
              <w:rPr>
                <w:rFonts w:hint="eastAsia"/>
                <w:szCs w:val="21"/>
              </w:rPr>
              <w:t>单台</w:t>
            </w:r>
            <w:r w:rsidRPr="009917A9">
              <w:rPr>
                <w:rFonts w:hint="eastAsia"/>
                <w:szCs w:val="21"/>
              </w:rPr>
              <w:t>UPS</w:t>
            </w:r>
            <w:r w:rsidRPr="009917A9">
              <w:rPr>
                <w:rFonts w:hint="eastAsia"/>
                <w:szCs w:val="21"/>
              </w:rPr>
              <w:t>、一体化电源（配电柜及</w:t>
            </w:r>
            <w:r w:rsidRPr="009917A9">
              <w:rPr>
                <w:rFonts w:hint="eastAsia"/>
                <w:szCs w:val="21"/>
              </w:rPr>
              <w:t>UPS</w:t>
            </w:r>
            <w:r w:rsidRPr="009917A9">
              <w:rPr>
                <w:rFonts w:hint="eastAsia"/>
                <w:szCs w:val="21"/>
              </w:rPr>
              <w:t>合为单台机柜）两种方式，②</w:t>
            </w:r>
            <w:proofErr w:type="gramStart"/>
            <w:r w:rsidRPr="009917A9">
              <w:rPr>
                <w:rFonts w:hint="eastAsia"/>
                <w:szCs w:val="21"/>
              </w:rPr>
              <w:t>列头柜外置</w:t>
            </w:r>
            <w:proofErr w:type="gramEnd"/>
            <w:r w:rsidRPr="009917A9">
              <w:rPr>
                <w:rFonts w:hint="eastAsia"/>
                <w:szCs w:val="21"/>
              </w:rPr>
              <w:t>时，配电单元</w:t>
            </w:r>
            <w:proofErr w:type="gramStart"/>
            <w:r w:rsidRPr="009917A9">
              <w:rPr>
                <w:rFonts w:hint="eastAsia"/>
                <w:szCs w:val="21"/>
              </w:rPr>
              <w:t>部分需能满足</w:t>
            </w:r>
            <w:proofErr w:type="gramEnd"/>
            <w:r w:rsidRPr="009917A9">
              <w:rPr>
                <w:rFonts w:hint="eastAsia"/>
                <w:szCs w:val="21"/>
              </w:rPr>
              <w:t>安装在列头多功能组合柜内。</w:t>
            </w:r>
          </w:p>
          <w:p w:rsidR="00514EC2" w:rsidRPr="009917A9" w:rsidRDefault="00514EC2" w:rsidP="00677B43">
            <w:pPr>
              <w:widowControl/>
              <w:spacing w:line="276" w:lineRule="auto"/>
              <w:rPr>
                <w:szCs w:val="21"/>
              </w:rPr>
            </w:pPr>
            <w:r w:rsidRPr="009917A9">
              <w:rPr>
                <w:szCs w:val="21"/>
              </w:rPr>
              <w:t>13</w:t>
            </w:r>
            <w:r w:rsidRPr="009917A9">
              <w:rPr>
                <w:rFonts w:hint="eastAsia"/>
                <w:szCs w:val="21"/>
              </w:rPr>
              <w:t>、通道门底部应配置毛刷，左右门之间配置密封贴，减少冷热气流混合。</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3</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UPS</w:t>
            </w:r>
          </w:p>
        </w:tc>
        <w:tc>
          <w:tcPr>
            <w:tcW w:w="6588" w:type="dxa"/>
            <w:vAlign w:val="center"/>
          </w:tcPr>
          <w:p w:rsidR="00514EC2" w:rsidRPr="009917A9" w:rsidRDefault="00514EC2" w:rsidP="00677B43">
            <w:pPr>
              <w:widowControl/>
              <w:suppressAutoHyphens/>
              <w:spacing w:line="276" w:lineRule="auto"/>
              <w:rPr>
                <w:szCs w:val="21"/>
              </w:rPr>
            </w:pPr>
            <w:r w:rsidRPr="009917A9">
              <w:rPr>
                <w:szCs w:val="21"/>
              </w:rPr>
              <w:t>1</w:t>
            </w:r>
            <w:r w:rsidRPr="009917A9">
              <w:rPr>
                <w:rFonts w:hint="eastAsia"/>
                <w:szCs w:val="21"/>
              </w:rPr>
              <w:t>、</w:t>
            </w:r>
            <w:r w:rsidRPr="009917A9">
              <w:rPr>
                <w:rFonts w:hint="eastAsia"/>
                <w:szCs w:val="21"/>
              </w:rPr>
              <w:t>UPS</w:t>
            </w:r>
            <w:r w:rsidRPr="009917A9">
              <w:rPr>
                <w:rFonts w:hint="eastAsia"/>
                <w:szCs w:val="21"/>
              </w:rPr>
              <w:t>容量≥</w:t>
            </w:r>
            <w:r w:rsidRPr="009917A9">
              <w:rPr>
                <w:szCs w:val="21"/>
              </w:rPr>
              <w:t>40</w:t>
            </w:r>
            <w:r w:rsidRPr="009917A9">
              <w:rPr>
                <w:rFonts w:hint="eastAsia"/>
                <w:szCs w:val="21"/>
              </w:rPr>
              <w:t>KVA</w:t>
            </w:r>
            <w:r w:rsidRPr="009917A9">
              <w:rPr>
                <w:rFonts w:hint="eastAsia"/>
                <w:szCs w:val="21"/>
              </w:rPr>
              <w:t>，数量</w:t>
            </w:r>
            <w:r w:rsidRPr="009917A9">
              <w:rPr>
                <w:szCs w:val="21"/>
              </w:rPr>
              <w:t>1</w:t>
            </w:r>
            <w:r w:rsidRPr="009917A9">
              <w:rPr>
                <w:rFonts w:hint="eastAsia"/>
                <w:szCs w:val="21"/>
              </w:rPr>
              <w:t>套，单机最大扩容容量≥</w:t>
            </w:r>
            <w:r w:rsidRPr="009917A9">
              <w:rPr>
                <w:szCs w:val="21"/>
              </w:rPr>
              <w:t>160</w:t>
            </w:r>
            <w:r w:rsidRPr="009917A9">
              <w:rPr>
                <w:rFonts w:hint="eastAsia"/>
                <w:szCs w:val="21"/>
              </w:rPr>
              <w:t>KVA</w:t>
            </w:r>
            <w:r w:rsidRPr="009917A9">
              <w:rPr>
                <w:rFonts w:hint="eastAsia"/>
                <w:szCs w:val="21"/>
              </w:rPr>
              <w:t>；另外增加采购</w:t>
            </w:r>
            <w:r w:rsidRPr="009917A9">
              <w:rPr>
                <w:rFonts w:hint="eastAsia"/>
                <w:szCs w:val="21"/>
              </w:rPr>
              <w:t>1</w:t>
            </w:r>
            <w:r w:rsidRPr="009917A9">
              <w:rPr>
                <w:rFonts w:hint="eastAsia"/>
                <w:szCs w:val="21"/>
              </w:rPr>
              <w:t>台</w:t>
            </w:r>
            <w:r w:rsidRPr="009917A9">
              <w:rPr>
                <w:rFonts w:hint="eastAsia"/>
                <w:szCs w:val="21"/>
              </w:rPr>
              <w:t>20KVA</w:t>
            </w:r>
            <w:r w:rsidRPr="009917A9">
              <w:rPr>
                <w:rFonts w:hint="eastAsia"/>
                <w:szCs w:val="21"/>
              </w:rPr>
              <w:t>的功率模块，用于原有主机扩容。</w:t>
            </w:r>
          </w:p>
          <w:p w:rsidR="00514EC2" w:rsidRPr="009917A9" w:rsidRDefault="00514EC2" w:rsidP="00677B43">
            <w:pPr>
              <w:widowControl/>
              <w:suppressAutoHyphens/>
              <w:spacing w:line="276" w:lineRule="auto"/>
              <w:rPr>
                <w:szCs w:val="21"/>
              </w:rPr>
            </w:pPr>
            <w:r w:rsidRPr="009917A9">
              <w:rPr>
                <w:szCs w:val="21"/>
              </w:rPr>
              <w:t>2</w:t>
            </w:r>
            <w:r w:rsidRPr="009917A9">
              <w:rPr>
                <w:rFonts w:hint="eastAsia"/>
                <w:szCs w:val="21"/>
              </w:rPr>
              <w:t>、★本次</w:t>
            </w:r>
            <w:r w:rsidRPr="009917A9">
              <w:rPr>
                <w:szCs w:val="21"/>
              </w:rPr>
              <w:t>UPS</w:t>
            </w:r>
            <w:r w:rsidRPr="009917A9">
              <w:rPr>
                <w:rFonts w:hint="eastAsia"/>
                <w:szCs w:val="21"/>
              </w:rPr>
              <w:t>电源系统应采用模块化结构，功率模块应采用≥</w:t>
            </w:r>
            <w:r w:rsidRPr="009917A9">
              <w:rPr>
                <w:szCs w:val="21"/>
              </w:rPr>
              <w:t>2</w:t>
            </w:r>
            <w:r w:rsidRPr="009917A9">
              <w:rPr>
                <w:rFonts w:hint="eastAsia"/>
                <w:szCs w:val="21"/>
              </w:rPr>
              <w:t>0KVA</w:t>
            </w:r>
            <w:r w:rsidRPr="009917A9">
              <w:rPr>
                <w:rFonts w:hint="eastAsia"/>
                <w:szCs w:val="21"/>
              </w:rPr>
              <w:t>；所有模块必须满足在热拔插功能，提供第三方证明材料复印件，并加盖原厂公章。</w:t>
            </w:r>
          </w:p>
          <w:p w:rsidR="00514EC2" w:rsidRPr="009917A9" w:rsidRDefault="00514EC2" w:rsidP="00677B43">
            <w:pPr>
              <w:widowControl/>
              <w:suppressAutoHyphens/>
              <w:spacing w:line="276" w:lineRule="auto"/>
              <w:rPr>
                <w:szCs w:val="21"/>
              </w:rPr>
            </w:pPr>
            <w:r w:rsidRPr="009917A9">
              <w:rPr>
                <w:szCs w:val="21"/>
              </w:rPr>
              <w:t>3</w:t>
            </w:r>
            <w:r w:rsidRPr="009917A9">
              <w:rPr>
                <w:rFonts w:hint="eastAsia"/>
                <w:szCs w:val="21"/>
              </w:rPr>
              <w:t>、★</w:t>
            </w:r>
            <w:r w:rsidRPr="009917A9">
              <w:rPr>
                <w:rFonts w:hint="eastAsia"/>
                <w:szCs w:val="21"/>
              </w:rPr>
              <w:t>UPS</w:t>
            </w:r>
            <w:r w:rsidRPr="009917A9">
              <w:rPr>
                <w:rFonts w:hint="eastAsia"/>
                <w:szCs w:val="21"/>
              </w:rPr>
              <w:t>输入功率因数≥</w:t>
            </w:r>
            <w:r w:rsidRPr="009917A9">
              <w:rPr>
                <w:rFonts w:hint="eastAsia"/>
                <w:szCs w:val="21"/>
              </w:rPr>
              <w:t>0.99</w:t>
            </w:r>
            <w:r w:rsidRPr="009917A9">
              <w:rPr>
                <w:rFonts w:hint="eastAsia"/>
                <w:szCs w:val="21"/>
              </w:rPr>
              <w:t>，输出功率因数：≥</w:t>
            </w:r>
            <w:r w:rsidRPr="009917A9">
              <w:rPr>
                <w:rFonts w:hint="eastAsia"/>
                <w:szCs w:val="21"/>
              </w:rPr>
              <w:t>0.9</w:t>
            </w:r>
            <w:r w:rsidRPr="009917A9">
              <w:rPr>
                <w:rFonts w:hint="eastAsia"/>
                <w:szCs w:val="21"/>
              </w:rPr>
              <w:t>，系统效率≥</w:t>
            </w:r>
            <w:r w:rsidRPr="009917A9">
              <w:rPr>
                <w:rFonts w:hint="eastAsia"/>
                <w:szCs w:val="21"/>
              </w:rPr>
              <w:t>0.96%</w:t>
            </w:r>
            <w:r w:rsidRPr="009917A9">
              <w:rPr>
                <w:rFonts w:hint="eastAsia"/>
                <w:szCs w:val="21"/>
              </w:rPr>
              <w:t>。</w:t>
            </w:r>
          </w:p>
          <w:p w:rsidR="00514EC2" w:rsidRPr="009917A9" w:rsidRDefault="00514EC2" w:rsidP="00677B43">
            <w:pPr>
              <w:widowControl/>
              <w:suppressAutoHyphens/>
              <w:spacing w:line="276" w:lineRule="auto"/>
              <w:rPr>
                <w:szCs w:val="21"/>
              </w:rPr>
            </w:pPr>
            <w:r w:rsidRPr="009917A9">
              <w:rPr>
                <w:szCs w:val="21"/>
              </w:rPr>
              <w:t>4</w:t>
            </w:r>
            <w:r w:rsidRPr="009917A9">
              <w:rPr>
                <w:rFonts w:hint="eastAsia"/>
                <w:szCs w:val="21"/>
              </w:rPr>
              <w:t>、★输入电压可变范围：</w:t>
            </w:r>
            <w:r w:rsidRPr="009917A9">
              <w:rPr>
                <w:rFonts w:hint="eastAsia"/>
                <w:szCs w:val="21"/>
              </w:rPr>
              <w:t>305</w:t>
            </w:r>
            <w:r w:rsidRPr="009917A9">
              <w:rPr>
                <w:rFonts w:hint="eastAsia"/>
                <w:szCs w:val="21"/>
              </w:rPr>
              <w:t>～</w:t>
            </w:r>
            <w:r w:rsidRPr="009917A9">
              <w:rPr>
                <w:rFonts w:hint="eastAsia"/>
                <w:szCs w:val="21"/>
              </w:rPr>
              <w:t>485Vac</w:t>
            </w:r>
            <w:r w:rsidRPr="009917A9">
              <w:rPr>
                <w:rFonts w:hint="eastAsia"/>
                <w:szCs w:val="21"/>
              </w:rPr>
              <w:t>，输入频率变化范围：</w:t>
            </w:r>
            <w:r w:rsidRPr="009917A9">
              <w:rPr>
                <w:rFonts w:hint="eastAsia"/>
                <w:szCs w:val="21"/>
              </w:rPr>
              <w:t>40</w:t>
            </w:r>
            <w:r w:rsidRPr="009917A9">
              <w:rPr>
                <w:rFonts w:hint="eastAsia"/>
                <w:szCs w:val="21"/>
              </w:rPr>
              <w:t>～</w:t>
            </w:r>
            <w:r w:rsidRPr="009917A9">
              <w:rPr>
                <w:rFonts w:hint="eastAsia"/>
                <w:szCs w:val="21"/>
              </w:rPr>
              <w:t>70Hz</w:t>
            </w:r>
            <w:r w:rsidRPr="009917A9">
              <w:rPr>
                <w:rFonts w:hint="eastAsia"/>
                <w:szCs w:val="21"/>
              </w:rPr>
              <w:t>。</w:t>
            </w:r>
          </w:p>
          <w:p w:rsidR="00514EC2" w:rsidRPr="009917A9" w:rsidRDefault="00514EC2" w:rsidP="00677B43">
            <w:pPr>
              <w:widowControl/>
              <w:suppressAutoHyphens/>
              <w:spacing w:line="276" w:lineRule="auto"/>
              <w:rPr>
                <w:szCs w:val="21"/>
              </w:rPr>
            </w:pPr>
            <w:r w:rsidRPr="009917A9">
              <w:rPr>
                <w:szCs w:val="21"/>
              </w:rPr>
              <w:t>5</w:t>
            </w:r>
            <w:r w:rsidRPr="009917A9">
              <w:rPr>
                <w:rFonts w:hint="eastAsia"/>
                <w:szCs w:val="21"/>
              </w:rPr>
              <w:t>、</w:t>
            </w:r>
            <w:r w:rsidRPr="009917A9">
              <w:rPr>
                <w:rFonts w:hint="eastAsia"/>
                <w:szCs w:val="21"/>
              </w:rPr>
              <w:t>UPS</w:t>
            </w:r>
            <w:r w:rsidRPr="009917A9">
              <w:rPr>
                <w:rFonts w:hint="eastAsia"/>
                <w:szCs w:val="21"/>
              </w:rPr>
              <w:t>主机应具备双路输入，满足系统的可靠性，提供系统原理图和端子接线图，投标时提供的投标产品使用说明书中必须有详细图片和文字说明，并加盖公章。</w:t>
            </w:r>
          </w:p>
          <w:p w:rsidR="00514EC2" w:rsidRPr="009917A9" w:rsidRDefault="00514EC2" w:rsidP="00677B43">
            <w:pPr>
              <w:widowControl/>
              <w:suppressAutoHyphens/>
              <w:spacing w:line="276" w:lineRule="auto"/>
              <w:rPr>
                <w:szCs w:val="21"/>
              </w:rPr>
            </w:pPr>
            <w:r w:rsidRPr="009917A9">
              <w:rPr>
                <w:szCs w:val="21"/>
              </w:rPr>
              <w:t>6</w:t>
            </w:r>
            <w:r w:rsidRPr="009917A9">
              <w:rPr>
                <w:rFonts w:hint="eastAsia"/>
                <w:szCs w:val="21"/>
              </w:rPr>
              <w:t>、为提高电池的使用寿命，充电器必须采用三段式充电技术，请提供详细的原理说明，并请提供充电器（模块）的第三方机构出具的证书复印件，加盖公章。</w:t>
            </w:r>
          </w:p>
          <w:p w:rsidR="00514EC2" w:rsidRPr="009917A9" w:rsidRDefault="00514EC2" w:rsidP="00677B43">
            <w:pPr>
              <w:widowControl/>
              <w:suppressAutoHyphens/>
              <w:spacing w:line="276" w:lineRule="auto"/>
              <w:rPr>
                <w:szCs w:val="21"/>
              </w:rPr>
            </w:pPr>
            <w:r w:rsidRPr="009917A9">
              <w:rPr>
                <w:szCs w:val="21"/>
              </w:rPr>
              <w:t>7</w:t>
            </w:r>
            <w:r w:rsidRPr="009917A9">
              <w:rPr>
                <w:rFonts w:hint="eastAsia"/>
                <w:szCs w:val="21"/>
              </w:rPr>
              <w:t>、</w:t>
            </w:r>
            <w:r w:rsidRPr="009917A9">
              <w:rPr>
                <w:rFonts w:hint="eastAsia"/>
                <w:szCs w:val="21"/>
              </w:rPr>
              <w:t>LCD</w:t>
            </w:r>
            <w:r w:rsidRPr="009917A9">
              <w:rPr>
                <w:rFonts w:hint="eastAsia"/>
                <w:szCs w:val="21"/>
              </w:rPr>
              <w:t>采用</w:t>
            </w:r>
            <w:r w:rsidRPr="009917A9">
              <w:rPr>
                <w:rFonts w:hint="eastAsia"/>
                <w:szCs w:val="21"/>
              </w:rPr>
              <w:t>7</w:t>
            </w:r>
            <w:r w:rsidRPr="009917A9">
              <w:rPr>
                <w:rFonts w:hint="eastAsia"/>
                <w:szCs w:val="21"/>
              </w:rPr>
              <w:t>寸触摸屏，可以显示详细的信息，输入电压、输入频率、旁路电压、旁路频率、输出电压、输出电流、输出频率、有功功率、</w:t>
            </w:r>
            <w:proofErr w:type="gramStart"/>
            <w:r w:rsidRPr="009917A9">
              <w:rPr>
                <w:rFonts w:hint="eastAsia"/>
                <w:szCs w:val="21"/>
              </w:rPr>
              <w:t>视载功率</w:t>
            </w:r>
            <w:proofErr w:type="gramEnd"/>
            <w:r w:rsidRPr="009917A9">
              <w:rPr>
                <w:rFonts w:hint="eastAsia"/>
                <w:szCs w:val="21"/>
              </w:rPr>
              <w:t>、负载率、电池均充电压、浮充电压、电池剩余放电时间、电池剩余容量、电池充电温度补偿系数、电池是否连接等参数，投标时提供的投标产</w:t>
            </w:r>
            <w:r w:rsidRPr="009917A9">
              <w:rPr>
                <w:rFonts w:hint="eastAsia"/>
                <w:szCs w:val="21"/>
              </w:rPr>
              <w:lastRenderedPageBreak/>
              <w:t>品使用说明书中必须有详细图片和文字说明，加盖公章。</w:t>
            </w:r>
          </w:p>
          <w:p w:rsidR="00514EC2" w:rsidRPr="009917A9" w:rsidRDefault="00514EC2" w:rsidP="00677B43">
            <w:pPr>
              <w:widowControl/>
              <w:suppressAutoHyphens/>
              <w:spacing w:line="276" w:lineRule="auto"/>
              <w:rPr>
                <w:szCs w:val="21"/>
              </w:rPr>
            </w:pPr>
            <w:r w:rsidRPr="009917A9">
              <w:rPr>
                <w:szCs w:val="21"/>
              </w:rPr>
              <w:t>8</w:t>
            </w:r>
            <w:r w:rsidRPr="009917A9">
              <w:rPr>
                <w:rFonts w:hint="eastAsia"/>
                <w:szCs w:val="21"/>
              </w:rPr>
              <w:t>、★</w:t>
            </w:r>
            <w:r w:rsidRPr="009917A9">
              <w:rPr>
                <w:rFonts w:hint="eastAsia"/>
                <w:szCs w:val="21"/>
              </w:rPr>
              <w:t>UPS</w:t>
            </w:r>
            <w:r w:rsidRPr="009917A9">
              <w:rPr>
                <w:rFonts w:hint="eastAsia"/>
                <w:szCs w:val="21"/>
              </w:rPr>
              <w:t>主机电池节数应可以在</w:t>
            </w:r>
            <w:r w:rsidRPr="009917A9">
              <w:rPr>
                <w:rFonts w:hint="eastAsia"/>
                <w:szCs w:val="21"/>
              </w:rPr>
              <w:t>32-40</w:t>
            </w:r>
            <w:r w:rsidRPr="009917A9">
              <w:rPr>
                <w:rFonts w:hint="eastAsia"/>
                <w:szCs w:val="21"/>
              </w:rPr>
              <w:t>节之间灵活设置，请提供详细的设置步骤说明，加盖</w:t>
            </w:r>
            <w:r w:rsidRPr="009917A9">
              <w:rPr>
                <w:rFonts w:hint="eastAsia"/>
                <w:szCs w:val="21"/>
              </w:rPr>
              <w:t>UPS</w:t>
            </w:r>
            <w:r w:rsidRPr="009917A9">
              <w:rPr>
                <w:rFonts w:hint="eastAsia"/>
                <w:szCs w:val="21"/>
              </w:rPr>
              <w:t>厂家公章。</w:t>
            </w:r>
          </w:p>
          <w:p w:rsidR="00514EC2" w:rsidRPr="009917A9" w:rsidRDefault="00514EC2" w:rsidP="00677B43">
            <w:pPr>
              <w:widowControl/>
              <w:suppressAutoHyphens/>
              <w:spacing w:line="276" w:lineRule="auto"/>
              <w:rPr>
                <w:szCs w:val="21"/>
              </w:rPr>
            </w:pPr>
            <w:r w:rsidRPr="009917A9">
              <w:rPr>
                <w:rFonts w:hint="eastAsia"/>
                <w:szCs w:val="21"/>
              </w:rPr>
              <w:t>9</w:t>
            </w:r>
            <w:r w:rsidRPr="009917A9">
              <w:rPr>
                <w:rFonts w:hint="eastAsia"/>
                <w:szCs w:val="21"/>
              </w:rPr>
              <w:t>、★</w:t>
            </w:r>
            <w:r w:rsidRPr="009917A9">
              <w:rPr>
                <w:rFonts w:hint="eastAsia"/>
                <w:szCs w:val="21"/>
              </w:rPr>
              <w:t>UPS</w:t>
            </w:r>
            <w:proofErr w:type="gramStart"/>
            <w:r w:rsidRPr="009917A9">
              <w:rPr>
                <w:rFonts w:hint="eastAsia"/>
                <w:szCs w:val="21"/>
              </w:rPr>
              <w:t>标配主路</w:t>
            </w:r>
            <w:proofErr w:type="gramEnd"/>
            <w:r w:rsidRPr="009917A9">
              <w:rPr>
                <w:rFonts w:hint="eastAsia"/>
                <w:szCs w:val="21"/>
              </w:rPr>
              <w:t>、旁路、输出、维修旁路开关，所有开关必须内置</w:t>
            </w:r>
            <w:r w:rsidRPr="009917A9">
              <w:rPr>
                <w:rFonts w:hint="eastAsia"/>
                <w:szCs w:val="21"/>
              </w:rPr>
              <w:t>UPS</w:t>
            </w:r>
            <w:r w:rsidRPr="009917A9">
              <w:rPr>
                <w:rFonts w:hint="eastAsia"/>
                <w:szCs w:val="21"/>
              </w:rPr>
              <w:t>系统机柜里面，柜体之间采用铜排连接，投标时提供的投标产品使用说明书中必须有详细图片和文字说明，加盖</w:t>
            </w:r>
            <w:r w:rsidRPr="009917A9">
              <w:rPr>
                <w:rFonts w:hint="eastAsia"/>
                <w:szCs w:val="21"/>
              </w:rPr>
              <w:t>UPS</w:t>
            </w:r>
            <w:r w:rsidRPr="009917A9">
              <w:rPr>
                <w:rFonts w:hint="eastAsia"/>
                <w:szCs w:val="21"/>
              </w:rPr>
              <w:t>厂家公章。</w:t>
            </w:r>
          </w:p>
          <w:p w:rsidR="00514EC2" w:rsidRPr="009917A9" w:rsidRDefault="00514EC2" w:rsidP="00677B43">
            <w:pPr>
              <w:widowControl/>
              <w:suppressAutoHyphens/>
              <w:spacing w:line="276" w:lineRule="auto"/>
              <w:rPr>
                <w:szCs w:val="21"/>
              </w:rPr>
            </w:pPr>
            <w:r w:rsidRPr="009917A9">
              <w:rPr>
                <w:rFonts w:hint="eastAsia"/>
                <w:szCs w:val="21"/>
              </w:rPr>
              <w:t>10</w:t>
            </w:r>
            <w:r w:rsidRPr="009917A9">
              <w:rPr>
                <w:rFonts w:hint="eastAsia"/>
                <w:szCs w:val="21"/>
              </w:rPr>
              <w:t>、</w:t>
            </w:r>
            <w:r w:rsidRPr="009917A9">
              <w:rPr>
                <w:rFonts w:hint="eastAsia"/>
                <w:szCs w:val="21"/>
              </w:rPr>
              <w:t>UPS</w:t>
            </w:r>
            <w:r w:rsidRPr="009917A9">
              <w:rPr>
                <w:rFonts w:hint="eastAsia"/>
                <w:szCs w:val="21"/>
              </w:rPr>
              <w:t>厂家需要提供本系列产品的《模块化</w:t>
            </w:r>
            <w:r w:rsidRPr="009917A9">
              <w:rPr>
                <w:rFonts w:hint="eastAsia"/>
                <w:szCs w:val="21"/>
              </w:rPr>
              <w:t>UPS</w:t>
            </w:r>
            <w:r w:rsidRPr="009917A9">
              <w:rPr>
                <w:rFonts w:hint="eastAsia"/>
                <w:szCs w:val="21"/>
              </w:rPr>
              <w:t>控制与管理软件的登记证书》和《模块化电源监控模块管理软件》，提供复印件并加盖厂家公章。</w:t>
            </w:r>
          </w:p>
          <w:p w:rsidR="00514EC2" w:rsidRPr="009917A9" w:rsidRDefault="00514EC2" w:rsidP="00677B43">
            <w:pPr>
              <w:widowControl/>
              <w:suppressAutoHyphens/>
              <w:spacing w:line="276" w:lineRule="auto"/>
              <w:rPr>
                <w:szCs w:val="21"/>
              </w:rPr>
            </w:pPr>
            <w:r w:rsidRPr="009917A9">
              <w:rPr>
                <w:rFonts w:hint="eastAsia"/>
                <w:szCs w:val="21"/>
              </w:rPr>
              <w:t>11</w:t>
            </w:r>
            <w:r w:rsidRPr="009917A9">
              <w:rPr>
                <w:rFonts w:hint="eastAsia"/>
                <w:szCs w:val="21"/>
              </w:rPr>
              <w:t>、★</w:t>
            </w:r>
            <w:r w:rsidRPr="009917A9">
              <w:rPr>
                <w:rFonts w:hint="eastAsia"/>
                <w:szCs w:val="21"/>
              </w:rPr>
              <w:t>UPS</w:t>
            </w:r>
            <w:r w:rsidRPr="009917A9">
              <w:rPr>
                <w:rFonts w:hint="eastAsia"/>
                <w:szCs w:val="21"/>
              </w:rPr>
              <w:t>主机应具备远程网络监控功能，配套的网络监控产品必须和</w:t>
            </w:r>
            <w:r w:rsidRPr="009917A9">
              <w:rPr>
                <w:rFonts w:hint="eastAsia"/>
                <w:szCs w:val="21"/>
              </w:rPr>
              <w:t>UPS</w:t>
            </w:r>
            <w:r w:rsidRPr="009917A9">
              <w:rPr>
                <w:rFonts w:hint="eastAsia"/>
                <w:szCs w:val="21"/>
              </w:rPr>
              <w:t>主机兼容。</w:t>
            </w:r>
          </w:p>
          <w:p w:rsidR="00514EC2" w:rsidRPr="009917A9" w:rsidRDefault="00514EC2" w:rsidP="00677B43">
            <w:pPr>
              <w:widowControl/>
              <w:suppressAutoHyphens/>
              <w:spacing w:line="276" w:lineRule="auto"/>
              <w:rPr>
                <w:szCs w:val="21"/>
              </w:rPr>
            </w:pPr>
            <w:r w:rsidRPr="009917A9">
              <w:rPr>
                <w:rFonts w:hint="eastAsia"/>
                <w:szCs w:val="21"/>
              </w:rPr>
              <w:t>12</w:t>
            </w:r>
            <w:r w:rsidRPr="009917A9">
              <w:rPr>
                <w:rFonts w:hint="eastAsia"/>
                <w:szCs w:val="21"/>
              </w:rPr>
              <w:t>、★考虑项目针对易事</w:t>
            </w:r>
            <w:proofErr w:type="gramStart"/>
            <w:r w:rsidRPr="009917A9">
              <w:rPr>
                <w:rFonts w:hint="eastAsia"/>
                <w:szCs w:val="21"/>
              </w:rPr>
              <w:t>特</w:t>
            </w:r>
            <w:proofErr w:type="gramEnd"/>
            <w:r w:rsidRPr="009917A9">
              <w:rPr>
                <w:rFonts w:hint="eastAsia"/>
                <w:szCs w:val="21"/>
              </w:rPr>
              <w:t>原来</w:t>
            </w:r>
            <w:r w:rsidRPr="009917A9">
              <w:rPr>
                <w:rFonts w:hint="eastAsia"/>
                <w:szCs w:val="21"/>
              </w:rPr>
              <w:t>60kva</w:t>
            </w:r>
            <w:r w:rsidRPr="009917A9">
              <w:rPr>
                <w:rFonts w:hint="eastAsia"/>
                <w:szCs w:val="21"/>
              </w:rPr>
              <w:t>模块化主机扩容到</w:t>
            </w:r>
            <w:r w:rsidRPr="009917A9">
              <w:rPr>
                <w:rFonts w:hint="eastAsia"/>
                <w:szCs w:val="21"/>
              </w:rPr>
              <w:t>80KVA</w:t>
            </w:r>
            <w:r w:rsidRPr="009917A9">
              <w:rPr>
                <w:rFonts w:hint="eastAsia"/>
                <w:szCs w:val="21"/>
              </w:rPr>
              <w:t>，增加一个</w:t>
            </w:r>
            <w:r w:rsidRPr="009917A9">
              <w:rPr>
                <w:rFonts w:hint="eastAsia"/>
                <w:szCs w:val="21"/>
              </w:rPr>
              <w:t>20KVA</w:t>
            </w:r>
            <w:r w:rsidRPr="009917A9">
              <w:rPr>
                <w:rFonts w:hint="eastAsia"/>
                <w:szCs w:val="21"/>
              </w:rPr>
              <w:t>模块与原有易事</w:t>
            </w:r>
            <w:proofErr w:type="gramStart"/>
            <w:r w:rsidRPr="009917A9">
              <w:rPr>
                <w:rFonts w:hint="eastAsia"/>
                <w:szCs w:val="21"/>
              </w:rPr>
              <w:t>特</w:t>
            </w:r>
            <w:proofErr w:type="gramEnd"/>
            <w:r w:rsidRPr="009917A9">
              <w:rPr>
                <w:rFonts w:hint="eastAsia"/>
                <w:szCs w:val="21"/>
              </w:rPr>
              <w:t>主机兼容，需要提供厂家针对该模块的售后服务证书并加盖公章。</w:t>
            </w:r>
          </w:p>
          <w:p w:rsidR="00514EC2" w:rsidRPr="009917A9" w:rsidRDefault="00514EC2" w:rsidP="00677B43">
            <w:pPr>
              <w:widowControl/>
              <w:suppressAutoHyphens/>
              <w:spacing w:line="276" w:lineRule="auto"/>
              <w:rPr>
                <w:szCs w:val="21"/>
              </w:rPr>
            </w:pPr>
            <w:r w:rsidRPr="009917A9">
              <w:rPr>
                <w:rFonts w:hint="eastAsia"/>
                <w:szCs w:val="21"/>
              </w:rPr>
              <w:t>13</w:t>
            </w:r>
            <w:r w:rsidRPr="009917A9">
              <w:rPr>
                <w:rFonts w:hint="eastAsia"/>
                <w:szCs w:val="21"/>
              </w:rPr>
              <w:t>、★本次采购的</w:t>
            </w:r>
            <w:r w:rsidRPr="009917A9">
              <w:rPr>
                <w:rFonts w:hint="eastAsia"/>
                <w:szCs w:val="21"/>
              </w:rPr>
              <w:t xml:space="preserve">UPS </w:t>
            </w:r>
            <w:r w:rsidRPr="009917A9">
              <w:rPr>
                <w:rFonts w:hint="eastAsia"/>
                <w:szCs w:val="21"/>
              </w:rPr>
              <w:t>电源与原使用</w:t>
            </w:r>
            <w:r w:rsidRPr="009917A9">
              <w:rPr>
                <w:rFonts w:hint="eastAsia"/>
                <w:szCs w:val="21"/>
              </w:rPr>
              <w:t>UPS</w:t>
            </w:r>
            <w:r w:rsidRPr="009917A9">
              <w:rPr>
                <w:rFonts w:hint="eastAsia"/>
                <w:szCs w:val="21"/>
              </w:rPr>
              <w:t>电源对接形成双母线对新建机房供电。需要提供厂家对接承诺函并加盖公章。</w:t>
            </w:r>
          </w:p>
          <w:p w:rsidR="00514EC2" w:rsidRPr="009917A9" w:rsidRDefault="00514EC2" w:rsidP="00677B43">
            <w:pPr>
              <w:widowControl/>
              <w:suppressAutoHyphens/>
              <w:spacing w:line="276" w:lineRule="auto"/>
              <w:rPr>
                <w:szCs w:val="21"/>
              </w:rPr>
            </w:pPr>
            <w:r w:rsidRPr="009917A9">
              <w:rPr>
                <w:szCs w:val="21"/>
              </w:rPr>
              <w:t>1</w:t>
            </w:r>
            <w:r w:rsidRPr="009917A9">
              <w:rPr>
                <w:rFonts w:hint="eastAsia"/>
                <w:szCs w:val="21"/>
              </w:rPr>
              <w:t>4</w:t>
            </w:r>
            <w:r w:rsidRPr="009917A9">
              <w:rPr>
                <w:rFonts w:hint="eastAsia"/>
                <w:szCs w:val="21"/>
              </w:rPr>
              <w:t>、新增加的</w:t>
            </w:r>
            <w:r w:rsidRPr="009917A9">
              <w:rPr>
                <w:rFonts w:hint="eastAsia"/>
                <w:szCs w:val="21"/>
              </w:rPr>
              <w:t>UPS</w:t>
            </w:r>
            <w:r w:rsidRPr="009917A9">
              <w:rPr>
                <w:rFonts w:hint="eastAsia"/>
                <w:szCs w:val="21"/>
              </w:rPr>
              <w:t>电源发放入冷通道，要求尺寸与机柜冷通道兼容。</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4</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行间空调</w:t>
            </w:r>
          </w:p>
        </w:tc>
        <w:tc>
          <w:tcPr>
            <w:tcW w:w="6588" w:type="dxa"/>
            <w:vAlign w:val="center"/>
          </w:tcPr>
          <w:p w:rsidR="00514EC2" w:rsidRPr="009917A9" w:rsidRDefault="00514EC2" w:rsidP="00677B43">
            <w:pPr>
              <w:widowControl/>
              <w:spacing w:line="276" w:lineRule="auto"/>
              <w:rPr>
                <w:szCs w:val="21"/>
              </w:rPr>
            </w:pPr>
            <w:r w:rsidRPr="009917A9">
              <w:rPr>
                <w:szCs w:val="21"/>
              </w:rPr>
              <w:t>1</w:t>
            </w:r>
            <w:r w:rsidRPr="009917A9">
              <w:rPr>
                <w:rFonts w:hint="eastAsia"/>
                <w:szCs w:val="21"/>
              </w:rPr>
              <w:t>、★水平送风；</w:t>
            </w:r>
            <w:proofErr w:type="gramStart"/>
            <w:r w:rsidRPr="009917A9">
              <w:rPr>
                <w:rFonts w:hint="eastAsia"/>
                <w:szCs w:val="21"/>
              </w:rPr>
              <w:t>总冷量</w:t>
            </w:r>
            <w:proofErr w:type="gramEnd"/>
            <w:r w:rsidRPr="009917A9">
              <w:rPr>
                <w:rFonts w:hint="eastAsia"/>
                <w:szCs w:val="21"/>
              </w:rPr>
              <w:t>≥</w:t>
            </w:r>
            <w:r w:rsidRPr="009917A9">
              <w:rPr>
                <w:rFonts w:hint="eastAsia"/>
                <w:szCs w:val="21"/>
              </w:rPr>
              <w:t>25KW</w:t>
            </w:r>
            <w:r w:rsidRPr="009917A9">
              <w:rPr>
                <w:rFonts w:hint="eastAsia"/>
                <w:szCs w:val="21"/>
              </w:rPr>
              <w:t>，显冷量≥</w:t>
            </w:r>
            <w:r w:rsidRPr="009917A9">
              <w:rPr>
                <w:rFonts w:hint="eastAsia"/>
                <w:szCs w:val="21"/>
              </w:rPr>
              <w:t>25KW</w:t>
            </w:r>
            <w:r w:rsidRPr="009917A9">
              <w:rPr>
                <w:rFonts w:hint="eastAsia"/>
                <w:szCs w:val="21"/>
              </w:rPr>
              <w:t>，风量≥</w:t>
            </w:r>
            <w:r w:rsidRPr="009917A9">
              <w:rPr>
                <w:rFonts w:hint="eastAsia"/>
                <w:szCs w:val="21"/>
              </w:rPr>
              <w:t>5000m3/h</w:t>
            </w:r>
            <w:r w:rsidRPr="009917A9">
              <w:rPr>
                <w:rFonts w:hint="eastAsia"/>
                <w:szCs w:val="21"/>
              </w:rPr>
              <w:t>（回风温度</w:t>
            </w:r>
            <w:r w:rsidRPr="009917A9">
              <w:rPr>
                <w:rFonts w:hint="eastAsia"/>
                <w:szCs w:val="21"/>
              </w:rPr>
              <w:t>37</w:t>
            </w:r>
            <w:r w:rsidRPr="009917A9">
              <w:rPr>
                <w:rFonts w:hint="eastAsia"/>
                <w:szCs w:val="21"/>
              </w:rPr>
              <w:t>℃，回风湿度</w:t>
            </w:r>
            <w:r w:rsidRPr="009917A9">
              <w:rPr>
                <w:rFonts w:hint="eastAsia"/>
                <w:szCs w:val="21"/>
              </w:rPr>
              <w:t>24%</w:t>
            </w:r>
            <w:r w:rsidRPr="009917A9">
              <w:rPr>
                <w:rFonts w:hint="eastAsia"/>
                <w:szCs w:val="21"/>
              </w:rPr>
              <w:t>），室内机尺寸（宽</w:t>
            </w:r>
            <w:r w:rsidRPr="009917A9">
              <w:rPr>
                <w:rFonts w:hint="eastAsia"/>
                <w:szCs w:val="21"/>
              </w:rPr>
              <w:t>*</w:t>
            </w:r>
            <w:r w:rsidRPr="009917A9">
              <w:rPr>
                <w:rFonts w:hint="eastAsia"/>
                <w:szCs w:val="21"/>
              </w:rPr>
              <w:t>深</w:t>
            </w:r>
            <w:r w:rsidRPr="009917A9">
              <w:rPr>
                <w:rFonts w:hint="eastAsia"/>
                <w:szCs w:val="21"/>
              </w:rPr>
              <w:t>*</w:t>
            </w:r>
            <w:r w:rsidRPr="009917A9">
              <w:rPr>
                <w:rFonts w:hint="eastAsia"/>
                <w:szCs w:val="21"/>
              </w:rPr>
              <w:t>高）：</w:t>
            </w:r>
            <w:r w:rsidRPr="009917A9">
              <w:rPr>
                <w:rFonts w:hint="eastAsia"/>
                <w:szCs w:val="21"/>
              </w:rPr>
              <w:t>300</w:t>
            </w:r>
            <w:r w:rsidRPr="009917A9">
              <w:rPr>
                <w:rFonts w:hint="eastAsia"/>
                <w:szCs w:val="21"/>
              </w:rPr>
              <w:t>×</w:t>
            </w:r>
            <w:r w:rsidRPr="009917A9">
              <w:rPr>
                <w:rFonts w:hint="eastAsia"/>
                <w:szCs w:val="21"/>
              </w:rPr>
              <w:t>1200</w:t>
            </w:r>
            <w:r w:rsidRPr="009917A9">
              <w:rPr>
                <w:rFonts w:hint="eastAsia"/>
                <w:szCs w:val="21"/>
              </w:rPr>
              <w:t>×</w:t>
            </w:r>
            <w:r w:rsidRPr="009917A9">
              <w:rPr>
                <w:rFonts w:hint="eastAsia"/>
                <w:szCs w:val="21"/>
              </w:rPr>
              <w:t>2000mm</w:t>
            </w:r>
            <w:r w:rsidRPr="009917A9">
              <w:rPr>
                <w:rFonts w:hint="eastAsia"/>
                <w:szCs w:val="21"/>
              </w:rPr>
              <w:t>。</w:t>
            </w:r>
          </w:p>
          <w:p w:rsidR="00514EC2" w:rsidRPr="009917A9" w:rsidRDefault="00514EC2" w:rsidP="00677B43">
            <w:pPr>
              <w:widowControl/>
              <w:spacing w:line="276" w:lineRule="auto"/>
              <w:rPr>
                <w:szCs w:val="21"/>
              </w:rPr>
            </w:pPr>
            <w:r w:rsidRPr="009917A9">
              <w:rPr>
                <w:szCs w:val="21"/>
              </w:rPr>
              <w:t>2</w:t>
            </w:r>
            <w:r w:rsidRPr="009917A9">
              <w:rPr>
                <w:rFonts w:hint="eastAsia"/>
                <w:szCs w:val="21"/>
              </w:rPr>
              <w:t>、输入电压允许波动范围：</w:t>
            </w:r>
            <w:r w:rsidRPr="009917A9">
              <w:rPr>
                <w:rFonts w:hint="eastAsia"/>
                <w:szCs w:val="21"/>
              </w:rPr>
              <w:t>380V</w:t>
            </w:r>
            <w:r w:rsidRPr="009917A9">
              <w:rPr>
                <w:rFonts w:hint="eastAsia"/>
                <w:szCs w:val="21"/>
              </w:rPr>
              <w:t>±</w:t>
            </w:r>
            <w:r w:rsidRPr="009917A9">
              <w:rPr>
                <w:rFonts w:hint="eastAsia"/>
                <w:szCs w:val="21"/>
              </w:rPr>
              <w:t>15%</w:t>
            </w:r>
            <w:r w:rsidRPr="009917A9">
              <w:rPr>
                <w:rFonts w:hint="eastAsia"/>
                <w:szCs w:val="21"/>
              </w:rPr>
              <w:t>；</w:t>
            </w:r>
            <w:r w:rsidRPr="009917A9">
              <w:rPr>
                <w:rFonts w:hint="eastAsia"/>
                <w:szCs w:val="21"/>
              </w:rPr>
              <w:t xml:space="preserve"> </w:t>
            </w:r>
            <w:r w:rsidRPr="009917A9">
              <w:rPr>
                <w:rFonts w:hint="eastAsia"/>
                <w:szCs w:val="21"/>
              </w:rPr>
              <w:t>频率：</w:t>
            </w:r>
            <w:r w:rsidRPr="009917A9">
              <w:rPr>
                <w:rFonts w:hint="eastAsia"/>
                <w:szCs w:val="21"/>
              </w:rPr>
              <w:t>50HZ</w:t>
            </w:r>
            <w:r w:rsidRPr="009917A9">
              <w:rPr>
                <w:rFonts w:hint="eastAsia"/>
                <w:szCs w:val="21"/>
              </w:rPr>
              <w:t>±</w:t>
            </w:r>
            <w:r w:rsidRPr="009917A9">
              <w:rPr>
                <w:rFonts w:hint="eastAsia"/>
                <w:szCs w:val="21"/>
              </w:rPr>
              <w:t>2HZ</w:t>
            </w:r>
            <w:r w:rsidRPr="009917A9">
              <w:rPr>
                <w:rFonts w:hint="eastAsia"/>
                <w:szCs w:val="21"/>
              </w:rPr>
              <w:t>；</w:t>
            </w:r>
          </w:p>
          <w:p w:rsidR="00514EC2" w:rsidRPr="009917A9" w:rsidRDefault="00514EC2" w:rsidP="00677B43">
            <w:pPr>
              <w:widowControl/>
              <w:spacing w:line="276" w:lineRule="auto"/>
              <w:rPr>
                <w:szCs w:val="21"/>
              </w:rPr>
            </w:pPr>
            <w:r w:rsidRPr="009917A9">
              <w:rPr>
                <w:szCs w:val="21"/>
              </w:rPr>
              <w:t>3</w:t>
            </w:r>
            <w:r w:rsidRPr="009917A9">
              <w:rPr>
                <w:rFonts w:hint="eastAsia"/>
                <w:szCs w:val="21"/>
              </w:rPr>
              <w:t>、适应环境：温度：室内</w:t>
            </w:r>
            <w:r w:rsidRPr="009917A9">
              <w:rPr>
                <w:rFonts w:hint="eastAsia"/>
                <w:szCs w:val="21"/>
              </w:rPr>
              <w:t>0</w:t>
            </w:r>
            <w:r w:rsidRPr="009917A9">
              <w:rPr>
                <w:rFonts w:hint="eastAsia"/>
                <w:szCs w:val="21"/>
              </w:rPr>
              <w:t>℃</w:t>
            </w:r>
            <w:r w:rsidRPr="009917A9">
              <w:rPr>
                <w:rFonts w:hint="eastAsia"/>
                <w:szCs w:val="21"/>
              </w:rPr>
              <w:t>~50</w:t>
            </w:r>
            <w:r w:rsidRPr="009917A9">
              <w:rPr>
                <w:rFonts w:hint="eastAsia"/>
                <w:szCs w:val="21"/>
              </w:rPr>
              <w:t>℃；室外</w:t>
            </w:r>
            <w:r w:rsidRPr="009917A9">
              <w:rPr>
                <w:rFonts w:hint="eastAsia"/>
                <w:szCs w:val="21"/>
              </w:rPr>
              <w:t xml:space="preserve"> -15</w:t>
            </w:r>
            <w:r w:rsidRPr="009917A9">
              <w:rPr>
                <w:rFonts w:hint="eastAsia"/>
                <w:szCs w:val="21"/>
              </w:rPr>
              <w:t>℃</w:t>
            </w:r>
            <w:r w:rsidRPr="009917A9">
              <w:rPr>
                <w:rFonts w:hint="eastAsia"/>
                <w:szCs w:val="21"/>
              </w:rPr>
              <w:t>~45</w:t>
            </w:r>
            <w:r w:rsidRPr="009917A9">
              <w:rPr>
                <w:rFonts w:hint="eastAsia"/>
                <w:szCs w:val="21"/>
              </w:rPr>
              <w:t>℃（低温型</w:t>
            </w:r>
            <w:r w:rsidRPr="009917A9">
              <w:rPr>
                <w:rFonts w:hint="eastAsia"/>
                <w:szCs w:val="21"/>
              </w:rPr>
              <w:t>-40</w:t>
            </w:r>
            <w:r w:rsidRPr="009917A9">
              <w:rPr>
                <w:rFonts w:hint="eastAsia"/>
                <w:szCs w:val="21"/>
              </w:rPr>
              <w:t>℃</w:t>
            </w:r>
            <w:r w:rsidRPr="009917A9">
              <w:rPr>
                <w:rFonts w:hint="eastAsia"/>
                <w:szCs w:val="21"/>
              </w:rPr>
              <w:t>~45</w:t>
            </w:r>
            <w:r w:rsidRPr="009917A9">
              <w:rPr>
                <w:rFonts w:hint="eastAsia"/>
                <w:szCs w:val="21"/>
              </w:rPr>
              <w:t>℃）；湿度：</w:t>
            </w:r>
            <w:r w:rsidRPr="009917A9">
              <w:rPr>
                <w:rFonts w:hint="eastAsia"/>
                <w:szCs w:val="21"/>
              </w:rPr>
              <w:t>20%~80%RH</w:t>
            </w:r>
            <w:r w:rsidRPr="009917A9">
              <w:rPr>
                <w:rFonts w:hint="eastAsia"/>
                <w:szCs w:val="21"/>
              </w:rPr>
              <w:t>。</w:t>
            </w:r>
          </w:p>
          <w:p w:rsidR="00514EC2" w:rsidRPr="009917A9" w:rsidRDefault="00514EC2" w:rsidP="00677B43">
            <w:pPr>
              <w:widowControl/>
              <w:spacing w:line="276" w:lineRule="auto"/>
              <w:rPr>
                <w:szCs w:val="21"/>
              </w:rPr>
            </w:pPr>
            <w:r w:rsidRPr="009917A9">
              <w:rPr>
                <w:szCs w:val="21"/>
              </w:rPr>
              <w:t>4</w:t>
            </w:r>
            <w:r w:rsidRPr="009917A9">
              <w:rPr>
                <w:rFonts w:hint="eastAsia"/>
                <w:szCs w:val="21"/>
              </w:rPr>
              <w:t>、温度调节范围：</w:t>
            </w:r>
            <w:r w:rsidRPr="009917A9">
              <w:rPr>
                <w:rFonts w:hint="eastAsia"/>
                <w:szCs w:val="21"/>
              </w:rPr>
              <w:t>+18</w:t>
            </w:r>
            <w:r w:rsidRPr="009917A9">
              <w:rPr>
                <w:rFonts w:hint="eastAsia"/>
                <w:szCs w:val="21"/>
              </w:rPr>
              <w:t>℃</w:t>
            </w:r>
            <w:r w:rsidRPr="009917A9">
              <w:rPr>
                <w:rFonts w:hint="eastAsia"/>
                <w:szCs w:val="21"/>
              </w:rPr>
              <w:t xml:space="preserve"> ~+45</w:t>
            </w:r>
            <w:r w:rsidRPr="009917A9">
              <w:rPr>
                <w:rFonts w:hint="eastAsia"/>
                <w:szCs w:val="21"/>
              </w:rPr>
              <w:t>℃；温度调节精度：±</w:t>
            </w:r>
            <w:r w:rsidRPr="009917A9">
              <w:rPr>
                <w:rFonts w:hint="eastAsia"/>
                <w:szCs w:val="21"/>
              </w:rPr>
              <w:t>1</w:t>
            </w:r>
            <w:r w:rsidRPr="009917A9">
              <w:rPr>
                <w:rFonts w:hint="eastAsia"/>
                <w:szCs w:val="21"/>
              </w:rPr>
              <w:t>℃</w:t>
            </w:r>
            <w:r w:rsidRPr="009917A9">
              <w:rPr>
                <w:rFonts w:hint="eastAsia"/>
                <w:szCs w:val="21"/>
              </w:rPr>
              <w:t xml:space="preserve"> </w:t>
            </w:r>
            <w:r w:rsidRPr="009917A9">
              <w:rPr>
                <w:rFonts w:hint="eastAsia"/>
                <w:szCs w:val="21"/>
              </w:rPr>
              <w:t>，温度变化率</w:t>
            </w:r>
            <w:r w:rsidRPr="009917A9">
              <w:rPr>
                <w:rFonts w:hint="eastAsia"/>
                <w:szCs w:val="21"/>
              </w:rPr>
              <w:t>&lt; 5</w:t>
            </w:r>
            <w:r w:rsidRPr="009917A9">
              <w:rPr>
                <w:rFonts w:hint="eastAsia"/>
                <w:szCs w:val="21"/>
              </w:rPr>
              <w:t>℃</w:t>
            </w:r>
            <w:r w:rsidRPr="009917A9">
              <w:rPr>
                <w:rFonts w:hint="eastAsia"/>
                <w:szCs w:val="21"/>
              </w:rPr>
              <w:t>/</w:t>
            </w:r>
            <w:r w:rsidRPr="009917A9">
              <w:rPr>
                <w:rFonts w:hint="eastAsia"/>
                <w:szCs w:val="21"/>
              </w:rPr>
              <w:t>小时。</w:t>
            </w:r>
          </w:p>
          <w:p w:rsidR="00514EC2" w:rsidRPr="009917A9" w:rsidRDefault="00514EC2" w:rsidP="00677B43">
            <w:pPr>
              <w:widowControl/>
              <w:spacing w:line="276" w:lineRule="auto"/>
              <w:rPr>
                <w:szCs w:val="21"/>
              </w:rPr>
            </w:pPr>
            <w:r w:rsidRPr="009917A9">
              <w:rPr>
                <w:szCs w:val="21"/>
              </w:rPr>
              <w:t>5</w:t>
            </w:r>
            <w:r w:rsidRPr="009917A9">
              <w:rPr>
                <w:rFonts w:hint="eastAsia"/>
                <w:szCs w:val="21"/>
              </w:rPr>
              <w:t>、湿度调节范围：</w:t>
            </w:r>
            <w:r w:rsidRPr="009917A9">
              <w:rPr>
                <w:rFonts w:hint="eastAsia"/>
                <w:szCs w:val="21"/>
              </w:rPr>
              <w:t>20% ~ 80%RH</w:t>
            </w:r>
            <w:r w:rsidRPr="009917A9">
              <w:rPr>
                <w:rFonts w:hint="eastAsia"/>
                <w:szCs w:val="21"/>
              </w:rPr>
              <w:t>；湿度调节精度：±</w:t>
            </w:r>
            <w:r w:rsidRPr="009917A9">
              <w:rPr>
                <w:rFonts w:hint="eastAsia"/>
                <w:szCs w:val="21"/>
              </w:rPr>
              <w:t>5 %RH</w:t>
            </w:r>
            <w:r w:rsidRPr="009917A9">
              <w:rPr>
                <w:rFonts w:hint="eastAsia"/>
                <w:szCs w:val="21"/>
              </w:rPr>
              <w:t>；</w:t>
            </w:r>
          </w:p>
          <w:p w:rsidR="00514EC2" w:rsidRPr="009917A9" w:rsidRDefault="00514EC2" w:rsidP="00677B43">
            <w:pPr>
              <w:widowControl/>
              <w:spacing w:line="276" w:lineRule="auto"/>
              <w:rPr>
                <w:szCs w:val="21"/>
              </w:rPr>
            </w:pPr>
            <w:r w:rsidRPr="009917A9">
              <w:rPr>
                <w:szCs w:val="21"/>
              </w:rPr>
              <w:t>6</w:t>
            </w:r>
            <w:r w:rsidRPr="009917A9">
              <w:rPr>
                <w:rFonts w:hint="eastAsia"/>
                <w:szCs w:val="21"/>
              </w:rPr>
              <w:t>、★应用直流变频压缩机，要求压缩机具有较高的能效比，</w:t>
            </w:r>
            <w:proofErr w:type="gramStart"/>
            <w:r w:rsidRPr="009917A9">
              <w:rPr>
                <w:rFonts w:hint="eastAsia"/>
                <w:szCs w:val="21"/>
              </w:rPr>
              <w:t>且冷量</w:t>
            </w:r>
            <w:proofErr w:type="gramEnd"/>
            <w:r w:rsidRPr="009917A9">
              <w:rPr>
                <w:rFonts w:hint="eastAsia"/>
                <w:szCs w:val="21"/>
              </w:rPr>
              <w:t>输出可实现</w:t>
            </w:r>
            <w:r w:rsidRPr="009917A9">
              <w:rPr>
                <w:rFonts w:hint="eastAsia"/>
                <w:szCs w:val="21"/>
              </w:rPr>
              <w:t>20%-100%</w:t>
            </w:r>
            <w:r w:rsidRPr="009917A9">
              <w:rPr>
                <w:rFonts w:hint="eastAsia"/>
                <w:szCs w:val="21"/>
              </w:rPr>
              <w:t>连续调节。</w:t>
            </w:r>
            <w:r w:rsidRPr="009917A9">
              <w:rPr>
                <w:rFonts w:hint="eastAsia"/>
                <w:szCs w:val="21"/>
              </w:rPr>
              <w:t xml:space="preserve"> </w:t>
            </w:r>
            <w:r w:rsidRPr="009917A9">
              <w:rPr>
                <w:rFonts w:hint="eastAsia"/>
                <w:szCs w:val="21"/>
              </w:rPr>
              <w:t>要求</w:t>
            </w:r>
            <w:r w:rsidRPr="009917A9">
              <w:rPr>
                <w:rFonts w:hint="eastAsia"/>
                <w:szCs w:val="21"/>
              </w:rPr>
              <w:t>37</w:t>
            </w:r>
            <w:r w:rsidRPr="009917A9">
              <w:rPr>
                <w:rFonts w:hint="eastAsia"/>
                <w:szCs w:val="21"/>
              </w:rPr>
              <w:t>℃，</w:t>
            </w:r>
            <w:r w:rsidRPr="009917A9">
              <w:rPr>
                <w:rFonts w:hint="eastAsia"/>
                <w:szCs w:val="21"/>
              </w:rPr>
              <w:t>24%RH</w:t>
            </w:r>
            <w:r w:rsidRPr="009917A9">
              <w:rPr>
                <w:rFonts w:hint="eastAsia"/>
                <w:szCs w:val="21"/>
              </w:rPr>
              <w:t>工况下，机组制冷能效比应大于</w:t>
            </w:r>
            <w:r w:rsidRPr="009917A9">
              <w:rPr>
                <w:rFonts w:hint="eastAsia"/>
                <w:szCs w:val="21"/>
              </w:rPr>
              <w:t>3.5</w:t>
            </w:r>
            <w:r w:rsidRPr="009917A9">
              <w:rPr>
                <w:rFonts w:hint="eastAsia"/>
                <w:szCs w:val="21"/>
              </w:rPr>
              <w:t>。</w:t>
            </w:r>
          </w:p>
          <w:p w:rsidR="00514EC2" w:rsidRPr="009917A9" w:rsidRDefault="00514EC2" w:rsidP="00677B43">
            <w:pPr>
              <w:widowControl/>
              <w:spacing w:line="276" w:lineRule="auto"/>
              <w:rPr>
                <w:szCs w:val="21"/>
              </w:rPr>
            </w:pPr>
            <w:r w:rsidRPr="009917A9">
              <w:rPr>
                <w:szCs w:val="21"/>
              </w:rPr>
              <w:t>7</w:t>
            </w:r>
            <w:r w:rsidRPr="009917A9">
              <w:rPr>
                <w:rFonts w:hint="eastAsia"/>
                <w:szCs w:val="21"/>
              </w:rPr>
              <w:t>、★压缩机应放置在室外侧，保证室内有足够维护空间。</w:t>
            </w:r>
          </w:p>
          <w:p w:rsidR="00514EC2" w:rsidRPr="009917A9" w:rsidRDefault="00514EC2" w:rsidP="00677B43">
            <w:pPr>
              <w:widowControl/>
              <w:spacing w:line="276" w:lineRule="auto"/>
              <w:rPr>
                <w:szCs w:val="21"/>
              </w:rPr>
            </w:pPr>
            <w:r w:rsidRPr="009917A9">
              <w:rPr>
                <w:szCs w:val="21"/>
              </w:rPr>
              <w:t>8</w:t>
            </w:r>
            <w:r w:rsidRPr="009917A9">
              <w:rPr>
                <w:rFonts w:hint="eastAsia"/>
                <w:szCs w:val="21"/>
              </w:rPr>
              <w:t>、★室内风机：要求采用高效后倾离心式</w:t>
            </w:r>
            <w:r w:rsidRPr="009917A9">
              <w:rPr>
                <w:rFonts w:hint="eastAsia"/>
                <w:szCs w:val="21"/>
              </w:rPr>
              <w:t>EC</w:t>
            </w:r>
            <w:r w:rsidRPr="009917A9">
              <w:rPr>
                <w:rFonts w:hint="eastAsia"/>
                <w:szCs w:val="21"/>
              </w:rPr>
              <w:t>风机。风机</w:t>
            </w:r>
            <w:r w:rsidRPr="009917A9">
              <w:rPr>
                <w:rFonts w:hint="eastAsia"/>
                <w:szCs w:val="21"/>
              </w:rPr>
              <w:t>N+1</w:t>
            </w:r>
            <w:r w:rsidRPr="009917A9">
              <w:rPr>
                <w:rFonts w:hint="eastAsia"/>
                <w:szCs w:val="21"/>
              </w:rPr>
              <w:t>冗余配置，任意风机故障，仍可确保全风量运行。</w:t>
            </w:r>
          </w:p>
          <w:p w:rsidR="00514EC2" w:rsidRPr="009917A9" w:rsidRDefault="00514EC2" w:rsidP="00677B43">
            <w:pPr>
              <w:widowControl/>
              <w:spacing w:line="276" w:lineRule="auto"/>
              <w:rPr>
                <w:szCs w:val="21"/>
              </w:rPr>
            </w:pPr>
            <w:r w:rsidRPr="009917A9">
              <w:rPr>
                <w:szCs w:val="21"/>
              </w:rPr>
              <w:t>9</w:t>
            </w:r>
            <w:r w:rsidRPr="009917A9">
              <w:rPr>
                <w:rFonts w:hint="eastAsia"/>
                <w:szCs w:val="21"/>
              </w:rPr>
              <w:t>、机组加热性能：具备电子再热器；加热量≥</w:t>
            </w:r>
            <w:r w:rsidRPr="009917A9">
              <w:rPr>
                <w:rFonts w:hint="eastAsia"/>
                <w:szCs w:val="21"/>
              </w:rPr>
              <w:t>6KW</w:t>
            </w:r>
            <w:r w:rsidRPr="009917A9">
              <w:rPr>
                <w:rFonts w:hint="eastAsia"/>
                <w:szCs w:val="21"/>
              </w:rPr>
              <w:t>。</w:t>
            </w:r>
          </w:p>
          <w:p w:rsidR="00514EC2" w:rsidRPr="009917A9" w:rsidRDefault="00514EC2" w:rsidP="00677B43">
            <w:pPr>
              <w:widowControl/>
              <w:spacing w:line="276" w:lineRule="auto"/>
              <w:rPr>
                <w:szCs w:val="21"/>
              </w:rPr>
            </w:pPr>
            <w:r w:rsidRPr="009917A9">
              <w:rPr>
                <w:szCs w:val="21"/>
              </w:rPr>
              <w:t>10</w:t>
            </w:r>
            <w:r w:rsidRPr="009917A9">
              <w:rPr>
                <w:rFonts w:hint="eastAsia"/>
                <w:szCs w:val="21"/>
              </w:rPr>
              <w:t>、★机组加湿性能：应采用高效电子加湿器，</w:t>
            </w:r>
            <w:proofErr w:type="gramStart"/>
            <w:r w:rsidRPr="009917A9">
              <w:rPr>
                <w:rFonts w:hint="eastAsia"/>
                <w:szCs w:val="21"/>
              </w:rPr>
              <w:t>加湿量</w:t>
            </w:r>
            <w:proofErr w:type="gramEnd"/>
            <w:r w:rsidRPr="009917A9">
              <w:rPr>
                <w:rFonts w:hint="eastAsia"/>
                <w:szCs w:val="21"/>
              </w:rPr>
              <w:t>≥</w:t>
            </w:r>
            <w:r w:rsidRPr="009917A9">
              <w:rPr>
                <w:rFonts w:hint="eastAsia"/>
                <w:szCs w:val="21"/>
              </w:rPr>
              <w:t>3kg/h</w:t>
            </w:r>
            <w:r w:rsidRPr="009917A9">
              <w:rPr>
                <w:rFonts w:hint="eastAsia"/>
                <w:szCs w:val="21"/>
              </w:rPr>
              <w:t>，所选用加湿器</w:t>
            </w:r>
            <w:proofErr w:type="gramStart"/>
            <w:r w:rsidRPr="009917A9">
              <w:rPr>
                <w:rFonts w:hint="eastAsia"/>
                <w:szCs w:val="21"/>
              </w:rPr>
              <w:t>需可以</w:t>
            </w:r>
            <w:proofErr w:type="gramEnd"/>
            <w:r w:rsidRPr="009917A9">
              <w:rPr>
                <w:rFonts w:hint="eastAsia"/>
                <w:szCs w:val="21"/>
              </w:rPr>
              <w:t>在场地进行清理，反复应用；</w:t>
            </w:r>
          </w:p>
          <w:p w:rsidR="00514EC2" w:rsidRPr="009917A9" w:rsidRDefault="00514EC2" w:rsidP="00677B43">
            <w:pPr>
              <w:widowControl/>
              <w:spacing w:line="276" w:lineRule="auto"/>
              <w:rPr>
                <w:szCs w:val="21"/>
              </w:rPr>
            </w:pPr>
            <w:r w:rsidRPr="009917A9">
              <w:rPr>
                <w:rFonts w:hint="eastAsia"/>
                <w:szCs w:val="21"/>
              </w:rPr>
              <w:t>11</w:t>
            </w:r>
            <w:r w:rsidRPr="009917A9">
              <w:rPr>
                <w:rFonts w:hint="eastAsia"/>
                <w:szCs w:val="21"/>
              </w:rPr>
              <w:t>、机组标配电子膨胀阀。</w:t>
            </w:r>
          </w:p>
          <w:p w:rsidR="00514EC2" w:rsidRPr="009917A9" w:rsidRDefault="00514EC2" w:rsidP="00677B43">
            <w:pPr>
              <w:widowControl/>
              <w:spacing w:line="276" w:lineRule="auto"/>
              <w:rPr>
                <w:szCs w:val="21"/>
              </w:rPr>
            </w:pPr>
            <w:r w:rsidRPr="009917A9">
              <w:rPr>
                <w:szCs w:val="21"/>
              </w:rPr>
              <w:t>12</w:t>
            </w:r>
            <w:r w:rsidRPr="009917A9">
              <w:rPr>
                <w:rFonts w:hint="eastAsia"/>
                <w:szCs w:val="21"/>
              </w:rPr>
              <w:t>、机组应具备精确除湿功能，通过控制器精确调节风量来达到准确控制除湿量的效果，减少空气过冷及热补偿需求，降低</w:t>
            </w:r>
            <w:proofErr w:type="gramStart"/>
            <w:r w:rsidRPr="009917A9">
              <w:rPr>
                <w:rFonts w:hint="eastAsia"/>
                <w:szCs w:val="21"/>
              </w:rPr>
              <w:t>机房列间空调</w:t>
            </w:r>
            <w:proofErr w:type="gramEnd"/>
            <w:r w:rsidRPr="009917A9">
              <w:rPr>
                <w:rFonts w:hint="eastAsia"/>
                <w:szCs w:val="21"/>
              </w:rPr>
              <w:t>除湿过程耗电量。</w:t>
            </w:r>
          </w:p>
          <w:p w:rsidR="00514EC2" w:rsidRPr="009917A9" w:rsidRDefault="00514EC2" w:rsidP="00677B43">
            <w:pPr>
              <w:widowControl/>
              <w:spacing w:line="276" w:lineRule="auto"/>
              <w:rPr>
                <w:szCs w:val="21"/>
              </w:rPr>
            </w:pPr>
            <w:r w:rsidRPr="009917A9">
              <w:rPr>
                <w:rFonts w:hint="eastAsia"/>
                <w:szCs w:val="21"/>
              </w:rPr>
              <w:lastRenderedPageBreak/>
              <w:t>13</w:t>
            </w:r>
            <w:r w:rsidRPr="009917A9">
              <w:rPr>
                <w:rFonts w:hint="eastAsia"/>
                <w:szCs w:val="21"/>
              </w:rPr>
              <w:t>、空气过滤器应符合</w:t>
            </w:r>
            <w:r w:rsidRPr="009917A9">
              <w:rPr>
                <w:rFonts w:hint="eastAsia"/>
                <w:szCs w:val="21"/>
              </w:rPr>
              <w:t>ASHRAE52-76</w:t>
            </w:r>
            <w:r w:rsidRPr="009917A9">
              <w:rPr>
                <w:rFonts w:hint="eastAsia"/>
                <w:szCs w:val="21"/>
              </w:rPr>
              <w:t>或</w:t>
            </w:r>
            <w:r w:rsidRPr="009917A9">
              <w:rPr>
                <w:rFonts w:hint="eastAsia"/>
                <w:szCs w:val="21"/>
              </w:rPr>
              <w:t>Eurovent4-5</w:t>
            </w:r>
            <w:r w:rsidRPr="009917A9">
              <w:rPr>
                <w:rFonts w:hint="eastAsia"/>
                <w:szCs w:val="21"/>
              </w:rPr>
              <w:t>标准，并便于更换。</w:t>
            </w:r>
          </w:p>
          <w:p w:rsidR="00514EC2" w:rsidRPr="009917A9" w:rsidRDefault="00514EC2" w:rsidP="00677B43">
            <w:pPr>
              <w:widowControl/>
              <w:spacing w:line="276" w:lineRule="auto"/>
              <w:rPr>
                <w:szCs w:val="21"/>
              </w:rPr>
            </w:pPr>
            <w:r w:rsidRPr="009917A9">
              <w:rPr>
                <w:rFonts w:hint="eastAsia"/>
                <w:szCs w:val="21"/>
              </w:rPr>
              <w:t>14</w:t>
            </w:r>
            <w:r w:rsidRPr="009917A9">
              <w:rPr>
                <w:rFonts w:hint="eastAsia"/>
                <w:szCs w:val="21"/>
              </w:rPr>
              <w:t>、行间空调的风冷型室外机组，能根据冷凝器管道内部压力变化自动调节冷凝风扇的运转速度，并实现节能。</w:t>
            </w:r>
          </w:p>
          <w:p w:rsidR="00514EC2" w:rsidRPr="009917A9" w:rsidRDefault="00514EC2" w:rsidP="00677B43">
            <w:pPr>
              <w:widowControl/>
              <w:spacing w:line="276" w:lineRule="auto"/>
              <w:rPr>
                <w:szCs w:val="21"/>
              </w:rPr>
            </w:pPr>
            <w:r w:rsidRPr="009917A9">
              <w:rPr>
                <w:szCs w:val="21"/>
              </w:rPr>
              <w:t>15</w:t>
            </w:r>
            <w:r w:rsidRPr="009917A9">
              <w:rPr>
                <w:rFonts w:hint="eastAsia"/>
                <w:szCs w:val="21"/>
              </w:rPr>
              <w:t>、室内空调机组要求</w:t>
            </w:r>
            <w:r w:rsidRPr="009917A9">
              <w:rPr>
                <w:rFonts w:hint="eastAsia"/>
                <w:szCs w:val="21"/>
              </w:rPr>
              <w:t>100%</w:t>
            </w:r>
            <w:r w:rsidRPr="009917A9">
              <w:rPr>
                <w:rFonts w:hint="eastAsia"/>
                <w:szCs w:val="21"/>
              </w:rPr>
              <w:t>全背面维护，以便放于冷热通道中灵活维护，</w:t>
            </w:r>
            <w:proofErr w:type="gramStart"/>
            <w:r w:rsidRPr="009917A9">
              <w:rPr>
                <w:rFonts w:hint="eastAsia"/>
                <w:szCs w:val="21"/>
              </w:rPr>
              <w:t>需可以</w:t>
            </w:r>
            <w:proofErr w:type="gramEnd"/>
            <w:r w:rsidRPr="009917A9">
              <w:rPr>
                <w:rFonts w:hint="eastAsia"/>
                <w:szCs w:val="21"/>
              </w:rPr>
              <w:t>靠装、并装。</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5</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配电柜</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w:t>
            </w:r>
            <w:r w:rsidRPr="009917A9">
              <w:rPr>
                <w:rFonts w:hint="eastAsia"/>
                <w:szCs w:val="21"/>
              </w:rPr>
              <w:t>600*1200*2000mm</w:t>
            </w:r>
            <w:r w:rsidRPr="009917A9">
              <w:rPr>
                <w:rFonts w:hint="eastAsia"/>
                <w:szCs w:val="21"/>
              </w:rPr>
              <w:t>，满足模块化机房使用功能。</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、采用</w:t>
            </w:r>
            <w:r w:rsidRPr="009917A9">
              <w:rPr>
                <w:rFonts w:hint="eastAsia"/>
                <w:szCs w:val="21"/>
              </w:rPr>
              <w:t>1.2mm-2.0mm</w:t>
            </w:r>
            <w:r w:rsidRPr="009917A9">
              <w:rPr>
                <w:rFonts w:hint="eastAsia"/>
                <w:szCs w:val="21"/>
              </w:rPr>
              <w:t>优质</w:t>
            </w:r>
            <w:proofErr w:type="gramStart"/>
            <w:r w:rsidRPr="009917A9">
              <w:rPr>
                <w:rFonts w:hint="eastAsia"/>
                <w:szCs w:val="21"/>
              </w:rPr>
              <w:t>冷扎钢柜体</w:t>
            </w:r>
            <w:proofErr w:type="gramEnd"/>
            <w:r w:rsidRPr="009917A9">
              <w:rPr>
                <w:rFonts w:hint="eastAsia"/>
                <w:szCs w:val="21"/>
              </w:rPr>
              <w:t>，表面喷黑色磨砂塑，防护等级</w:t>
            </w:r>
            <w:r w:rsidRPr="009917A9">
              <w:rPr>
                <w:szCs w:val="21"/>
              </w:rPr>
              <w:t>IP20</w:t>
            </w:r>
            <w:r w:rsidRPr="009917A9">
              <w:rPr>
                <w:rFonts w:hint="eastAsia"/>
                <w:szCs w:val="21"/>
              </w:rPr>
              <w:t>；柜门与柜体</w:t>
            </w:r>
            <w:proofErr w:type="gramStart"/>
            <w:r w:rsidRPr="009917A9">
              <w:rPr>
                <w:rFonts w:hint="eastAsia"/>
                <w:szCs w:val="21"/>
              </w:rPr>
              <w:t>需有效</w:t>
            </w:r>
            <w:proofErr w:type="gramEnd"/>
            <w:r w:rsidRPr="009917A9">
              <w:rPr>
                <w:rFonts w:hint="eastAsia"/>
                <w:szCs w:val="21"/>
              </w:rPr>
              <w:t>接地连接。</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、配电柜结构应清晰明确，应含有</w:t>
            </w:r>
            <w:proofErr w:type="gramStart"/>
            <w:r w:rsidRPr="009917A9">
              <w:rPr>
                <w:rFonts w:hint="eastAsia"/>
                <w:szCs w:val="21"/>
              </w:rPr>
              <w:t>母排区</w:t>
            </w:r>
            <w:proofErr w:type="gramEnd"/>
            <w:r w:rsidRPr="009917A9">
              <w:rPr>
                <w:rFonts w:hint="eastAsia"/>
                <w:szCs w:val="21"/>
              </w:rPr>
              <w:t>、开关设备和控制设备区、电缆</w:t>
            </w:r>
            <w:proofErr w:type="gramStart"/>
            <w:r w:rsidRPr="009917A9">
              <w:rPr>
                <w:rFonts w:hint="eastAsia"/>
                <w:szCs w:val="21"/>
              </w:rPr>
              <w:t>连接区</w:t>
            </w:r>
            <w:proofErr w:type="gramEnd"/>
            <w:r w:rsidRPr="009917A9">
              <w:rPr>
                <w:rFonts w:hint="eastAsia"/>
                <w:szCs w:val="21"/>
              </w:rPr>
              <w:t>等。</w:t>
            </w:r>
          </w:p>
          <w:p w:rsidR="00514EC2" w:rsidRPr="009917A9" w:rsidRDefault="00514EC2" w:rsidP="00677B43">
            <w:pPr>
              <w:widowControl/>
              <w:spacing w:line="276" w:lineRule="auto"/>
              <w:rPr>
                <w:szCs w:val="21"/>
              </w:rPr>
            </w:pPr>
            <w:r w:rsidRPr="009917A9">
              <w:rPr>
                <w:rFonts w:hint="eastAsia"/>
                <w:szCs w:val="21"/>
              </w:rPr>
              <w:t>4</w:t>
            </w:r>
            <w:r w:rsidRPr="009917A9">
              <w:rPr>
                <w:rFonts w:hint="eastAsia"/>
                <w:szCs w:val="21"/>
              </w:rPr>
              <w:t>、★采用空气开关；塑壳断路器分断能力不低于</w:t>
            </w:r>
            <w:r w:rsidRPr="009917A9">
              <w:rPr>
                <w:rFonts w:hint="eastAsia"/>
                <w:szCs w:val="21"/>
              </w:rPr>
              <w:t>36kA</w:t>
            </w:r>
            <w:r w:rsidRPr="009917A9">
              <w:rPr>
                <w:rFonts w:hint="eastAsia"/>
                <w:szCs w:val="21"/>
              </w:rPr>
              <w:t>。微型断路器分断能力不低于</w:t>
            </w:r>
            <w:r w:rsidRPr="009917A9">
              <w:rPr>
                <w:rFonts w:hint="eastAsia"/>
                <w:szCs w:val="21"/>
              </w:rPr>
              <w:t>6kA</w:t>
            </w:r>
            <w:r w:rsidRPr="009917A9">
              <w:rPr>
                <w:rFonts w:hint="eastAsia"/>
                <w:szCs w:val="21"/>
              </w:rPr>
              <w:t>。</w:t>
            </w:r>
          </w:p>
          <w:p w:rsidR="00514EC2" w:rsidRPr="009917A9" w:rsidRDefault="00514EC2" w:rsidP="00677B43">
            <w:pPr>
              <w:widowControl/>
              <w:spacing w:line="276" w:lineRule="auto"/>
              <w:rPr>
                <w:szCs w:val="21"/>
              </w:rPr>
            </w:pPr>
            <w:r w:rsidRPr="009917A9">
              <w:rPr>
                <w:rFonts w:hint="eastAsia"/>
                <w:szCs w:val="21"/>
              </w:rPr>
              <w:t>5</w:t>
            </w:r>
            <w:r w:rsidRPr="009917A9">
              <w:rPr>
                <w:rFonts w:hint="eastAsia"/>
                <w:szCs w:val="21"/>
              </w:rPr>
              <w:t>、输入主配电柜和</w:t>
            </w:r>
            <w:r w:rsidRPr="009917A9">
              <w:rPr>
                <w:rFonts w:hint="eastAsia"/>
                <w:szCs w:val="21"/>
              </w:rPr>
              <w:t>UPS</w:t>
            </w:r>
            <w:r w:rsidRPr="009917A9">
              <w:rPr>
                <w:rFonts w:hint="eastAsia"/>
                <w:szCs w:val="21"/>
              </w:rPr>
              <w:t>输入配电柜具备</w:t>
            </w:r>
            <w:r w:rsidRPr="009917A9">
              <w:rPr>
                <w:rFonts w:hint="eastAsia"/>
                <w:szCs w:val="21"/>
              </w:rPr>
              <w:t>B</w:t>
            </w:r>
            <w:r w:rsidRPr="009917A9">
              <w:rPr>
                <w:rFonts w:hint="eastAsia"/>
                <w:szCs w:val="21"/>
              </w:rPr>
              <w:t>级防雷装置；强电列</w:t>
            </w:r>
            <w:proofErr w:type="gramStart"/>
            <w:r w:rsidRPr="009917A9">
              <w:rPr>
                <w:rFonts w:hint="eastAsia"/>
                <w:szCs w:val="21"/>
              </w:rPr>
              <w:t>头柜具备</w:t>
            </w:r>
            <w:proofErr w:type="gramEnd"/>
            <w:r w:rsidRPr="009917A9">
              <w:rPr>
                <w:rFonts w:hint="eastAsia"/>
                <w:szCs w:val="21"/>
              </w:rPr>
              <w:t>C</w:t>
            </w:r>
            <w:r w:rsidRPr="009917A9">
              <w:rPr>
                <w:rFonts w:hint="eastAsia"/>
                <w:szCs w:val="21"/>
              </w:rPr>
              <w:t>级防雷装置。</w:t>
            </w:r>
          </w:p>
          <w:p w:rsidR="00514EC2" w:rsidRPr="009917A9" w:rsidRDefault="00514EC2" w:rsidP="00677B43">
            <w:pPr>
              <w:widowControl/>
              <w:spacing w:line="276" w:lineRule="auto"/>
              <w:rPr>
                <w:szCs w:val="21"/>
              </w:rPr>
            </w:pPr>
            <w:r w:rsidRPr="009917A9">
              <w:rPr>
                <w:rFonts w:hint="eastAsia"/>
                <w:szCs w:val="21"/>
              </w:rPr>
              <w:t>6</w:t>
            </w:r>
            <w:r w:rsidRPr="009917A9">
              <w:rPr>
                <w:rFonts w:hint="eastAsia"/>
                <w:szCs w:val="21"/>
              </w:rPr>
              <w:t>、采用</w:t>
            </w:r>
            <w:proofErr w:type="gramStart"/>
            <w:r w:rsidRPr="009917A9">
              <w:rPr>
                <w:rFonts w:hint="eastAsia"/>
                <w:szCs w:val="21"/>
              </w:rPr>
              <w:t>终端母排配线</w:t>
            </w:r>
            <w:proofErr w:type="gramEnd"/>
            <w:r w:rsidRPr="009917A9">
              <w:rPr>
                <w:rFonts w:hint="eastAsia"/>
                <w:szCs w:val="21"/>
              </w:rPr>
              <w:t>系统，为配电设备提供安全的方案。</w:t>
            </w:r>
          </w:p>
          <w:p w:rsidR="00514EC2" w:rsidRPr="009917A9" w:rsidRDefault="00514EC2" w:rsidP="00677B43">
            <w:pPr>
              <w:widowControl/>
              <w:spacing w:line="276" w:lineRule="auto"/>
              <w:rPr>
                <w:szCs w:val="21"/>
              </w:rPr>
            </w:pPr>
            <w:r w:rsidRPr="009917A9">
              <w:rPr>
                <w:rFonts w:hint="eastAsia"/>
                <w:szCs w:val="21"/>
              </w:rPr>
              <w:t>7</w:t>
            </w:r>
            <w:r w:rsidRPr="009917A9">
              <w:rPr>
                <w:rFonts w:hint="eastAsia"/>
                <w:szCs w:val="21"/>
              </w:rPr>
              <w:t>、★总输入开关与支路输出开关之间采用镀锡铜排连接，铜排规格需满足支路开关的满载负载电流，裸露的铜排用透明有绝缘防护，铜排含铜量不低于</w:t>
            </w:r>
            <w:r w:rsidRPr="009917A9">
              <w:rPr>
                <w:rFonts w:hint="eastAsia"/>
                <w:szCs w:val="21"/>
              </w:rPr>
              <w:t xml:space="preserve"> 99.9%</w:t>
            </w:r>
            <w:r w:rsidRPr="009917A9">
              <w:rPr>
                <w:rFonts w:hint="eastAsia"/>
                <w:szCs w:val="21"/>
              </w:rPr>
              <w:t>，需提供《中国有色金属工业产品质量监督检验中心检测报告》复印件，加盖原厂公章。</w:t>
            </w:r>
          </w:p>
          <w:p w:rsidR="00514EC2" w:rsidRPr="009917A9" w:rsidRDefault="00514EC2" w:rsidP="00677B43">
            <w:pPr>
              <w:widowControl/>
              <w:spacing w:line="276" w:lineRule="auto"/>
              <w:rPr>
                <w:szCs w:val="21"/>
              </w:rPr>
            </w:pPr>
            <w:r w:rsidRPr="009917A9">
              <w:rPr>
                <w:rFonts w:hint="eastAsia"/>
                <w:szCs w:val="21"/>
              </w:rPr>
              <w:t>8</w:t>
            </w:r>
            <w:r w:rsidRPr="009917A9">
              <w:rPr>
                <w:rFonts w:hint="eastAsia"/>
                <w:szCs w:val="21"/>
              </w:rPr>
              <w:t>、★配电柜：精密</w:t>
            </w:r>
            <w:proofErr w:type="gramStart"/>
            <w:r w:rsidRPr="009917A9">
              <w:rPr>
                <w:rFonts w:hint="eastAsia"/>
                <w:szCs w:val="21"/>
              </w:rPr>
              <w:t>列头柜正面</w:t>
            </w:r>
            <w:proofErr w:type="gramEnd"/>
            <w:r w:rsidRPr="009917A9">
              <w:rPr>
                <w:rFonts w:hint="eastAsia"/>
                <w:szCs w:val="21"/>
              </w:rPr>
              <w:t>采用</w:t>
            </w:r>
            <w:r w:rsidRPr="009917A9">
              <w:rPr>
                <w:rFonts w:hint="eastAsia"/>
                <w:szCs w:val="21"/>
              </w:rPr>
              <w:t>7</w:t>
            </w:r>
            <w:r w:rsidRPr="009917A9">
              <w:rPr>
                <w:rFonts w:hint="eastAsia"/>
                <w:szCs w:val="21"/>
              </w:rPr>
              <w:t>寸彩色触摸屏，测量主电源电压、电流、频率、有功功率、功率因数、电压谐波、电流谐波、开关状态、负载百分比、电量，测量支路电流、负载百分比、开关状态。</w:t>
            </w:r>
          </w:p>
          <w:p w:rsidR="00514EC2" w:rsidRPr="009917A9" w:rsidRDefault="00514EC2" w:rsidP="00677B43">
            <w:pPr>
              <w:widowControl/>
              <w:spacing w:line="276" w:lineRule="auto"/>
              <w:rPr>
                <w:szCs w:val="21"/>
              </w:rPr>
            </w:pPr>
            <w:r w:rsidRPr="009917A9">
              <w:rPr>
                <w:rFonts w:hint="eastAsia"/>
                <w:szCs w:val="21"/>
              </w:rPr>
              <w:t>9</w:t>
            </w:r>
            <w:r w:rsidRPr="009917A9">
              <w:rPr>
                <w:rFonts w:hint="eastAsia"/>
                <w:szCs w:val="21"/>
              </w:rPr>
              <w:t>、监控系统通讯接口：设备预留</w:t>
            </w:r>
            <w:r w:rsidRPr="009917A9">
              <w:rPr>
                <w:rFonts w:hint="eastAsia"/>
                <w:szCs w:val="21"/>
              </w:rPr>
              <w:t>RS485</w:t>
            </w:r>
            <w:r w:rsidRPr="009917A9">
              <w:rPr>
                <w:rFonts w:hint="eastAsia"/>
                <w:szCs w:val="21"/>
              </w:rPr>
              <w:t>智能通讯接口，所有配电柜电气参数信息可通过智能接口上传。</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6</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机房集中监控系统</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、★监控主机硬件技术要求：</w:t>
            </w:r>
            <w:r w:rsidRPr="009917A9">
              <w:rPr>
                <w:rFonts w:hint="eastAsia"/>
                <w:szCs w:val="21"/>
              </w:rPr>
              <w:t xml:space="preserve"> </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1</w:t>
            </w:r>
            <w:r w:rsidRPr="009917A9">
              <w:rPr>
                <w:rFonts w:hint="eastAsia"/>
                <w:szCs w:val="21"/>
              </w:rPr>
              <w:t>）数字量信号检测端口（</w:t>
            </w:r>
            <w:r w:rsidRPr="009917A9">
              <w:rPr>
                <w:rFonts w:hint="eastAsia"/>
                <w:szCs w:val="21"/>
              </w:rPr>
              <w:t>DI</w:t>
            </w:r>
            <w:r w:rsidRPr="009917A9">
              <w:rPr>
                <w:rFonts w:hint="eastAsia"/>
                <w:szCs w:val="21"/>
              </w:rPr>
              <w:t>）</w:t>
            </w:r>
            <w:r w:rsidRPr="009917A9">
              <w:rPr>
                <w:rFonts w:hint="eastAsia"/>
                <w:szCs w:val="21"/>
              </w:rPr>
              <w:t>10</w:t>
            </w:r>
            <w:r w:rsidRPr="009917A9">
              <w:rPr>
                <w:rFonts w:hint="eastAsia"/>
                <w:szCs w:val="21"/>
              </w:rPr>
              <w:t>个数字量输入，数字量输出控制端口（</w:t>
            </w:r>
            <w:r w:rsidRPr="009917A9">
              <w:rPr>
                <w:rFonts w:hint="eastAsia"/>
                <w:szCs w:val="21"/>
              </w:rPr>
              <w:t>DO</w:t>
            </w:r>
            <w:r w:rsidRPr="009917A9">
              <w:rPr>
                <w:rFonts w:hint="eastAsia"/>
                <w:szCs w:val="21"/>
              </w:rPr>
              <w:t>）</w:t>
            </w:r>
            <w:r w:rsidRPr="009917A9">
              <w:rPr>
                <w:rFonts w:hint="eastAsia"/>
                <w:szCs w:val="21"/>
              </w:rPr>
              <w:t>4</w:t>
            </w:r>
            <w:r w:rsidRPr="009917A9">
              <w:rPr>
                <w:rFonts w:hint="eastAsia"/>
                <w:szCs w:val="21"/>
              </w:rPr>
              <w:t>个数字量输出。</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2</w:t>
            </w:r>
            <w:r w:rsidRPr="009917A9">
              <w:rPr>
                <w:rFonts w:hint="eastAsia"/>
                <w:szCs w:val="21"/>
              </w:rPr>
              <w:t>）内置</w:t>
            </w:r>
            <w:r w:rsidRPr="009917A9">
              <w:rPr>
                <w:rFonts w:hint="eastAsia"/>
                <w:szCs w:val="21"/>
              </w:rPr>
              <w:t>6</w:t>
            </w:r>
            <w:r w:rsidRPr="009917A9">
              <w:rPr>
                <w:rFonts w:hint="eastAsia"/>
                <w:szCs w:val="21"/>
              </w:rPr>
              <w:t>个</w:t>
            </w:r>
            <w:r w:rsidRPr="009917A9">
              <w:rPr>
                <w:rFonts w:hint="eastAsia"/>
                <w:szCs w:val="21"/>
              </w:rPr>
              <w:t>RS232/RS485</w:t>
            </w:r>
            <w:r w:rsidRPr="009917A9">
              <w:rPr>
                <w:rFonts w:hint="eastAsia"/>
                <w:szCs w:val="21"/>
              </w:rPr>
              <w:t>口智能接口：</w:t>
            </w:r>
            <w:r w:rsidRPr="009917A9">
              <w:rPr>
                <w:rFonts w:hint="eastAsia"/>
                <w:szCs w:val="21"/>
              </w:rPr>
              <w:t>USB</w:t>
            </w:r>
            <w:r w:rsidRPr="009917A9">
              <w:rPr>
                <w:rFonts w:hint="eastAsia"/>
                <w:szCs w:val="21"/>
              </w:rPr>
              <w:t>口、太网口、</w:t>
            </w:r>
            <w:r w:rsidRPr="009917A9">
              <w:rPr>
                <w:rFonts w:hint="eastAsia"/>
                <w:szCs w:val="21"/>
              </w:rPr>
              <w:t>12V</w:t>
            </w:r>
            <w:r w:rsidRPr="009917A9">
              <w:rPr>
                <w:rFonts w:hint="eastAsia"/>
                <w:szCs w:val="21"/>
              </w:rPr>
              <w:t>传感器供电端口、音频输出接口。</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3</w:t>
            </w:r>
            <w:r w:rsidRPr="009917A9">
              <w:rPr>
                <w:rFonts w:hint="eastAsia"/>
                <w:szCs w:val="21"/>
              </w:rPr>
              <w:t>）电源开关按钮，系统复位按钮、电源指示灯，系统运行指示灯、告警复位按钮支持</w:t>
            </w:r>
            <w:r w:rsidRPr="009917A9">
              <w:rPr>
                <w:rFonts w:hint="eastAsia"/>
                <w:szCs w:val="21"/>
              </w:rPr>
              <w:t>3D</w:t>
            </w:r>
            <w:r w:rsidRPr="009917A9">
              <w:rPr>
                <w:rFonts w:hint="eastAsia"/>
                <w:szCs w:val="21"/>
              </w:rPr>
              <w:t>在线编辑及</w:t>
            </w:r>
            <w:r w:rsidRPr="009917A9">
              <w:rPr>
                <w:rFonts w:hint="eastAsia"/>
                <w:szCs w:val="21"/>
              </w:rPr>
              <w:t>3D</w:t>
            </w:r>
            <w:r w:rsidRPr="009917A9">
              <w:rPr>
                <w:rFonts w:hint="eastAsia"/>
                <w:szCs w:val="21"/>
              </w:rPr>
              <w:t>浏览。</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、监控系统采用行业先进的嵌入式一体化监控主机，无硬盘设计，功耗小于</w:t>
            </w:r>
            <w:r w:rsidRPr="009917A9">
              <w:rPr>
                <w:rFonts w:hint="eastAsia"/>
                <w:szCs w:val="21"/>
              </w:rPr>
              <w:t>10W</w:t>
            </w:r>
            <w:r w:rsidRPr="009917A9">
              <w:rPr>
                <w:rFonts w:hint="eastAsia"/>
                <w:szCs w:val="21"/>
              </w:rPr>
              <w:t>，设计寿命</w:t>
            </w:r>
            <w:r w:rsidRPr="009917A9">
              <w:rPr>
                <w:rFonts w:hint="eastAsia"/>
                <w:szCs w:val="21"/>
              </w:rPr>
              <w:t>10</w:t>
            </w:r>
            <w:r w:rsidRPr="009917A9">
              <w:rPr>
                <w:rFonts w:hint="eastAsia"/>
                <w:szCs w:val="21"/>
              </w:rPr>
              <w:t>年以上，自带短信报警和电话语音报警功能，无需采集模块、串口服务器、通讯转换模块、开关电源、模块箱、短信猫，电话语音卡等中间模块，减少故障点；各种被监控设备，传感器直接端子插拔式安装，即插即用，施工方便，布线简洁；具有消警复位按钮，当现场出现报警，一键快速复位，方便管理员维护。</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、具有机房实时视查看，云台控制，录像检索调用等功能。机房监控系</w:t>
            </w:r>
            <w:r w:rsidRPr="009917A9">
              <w:rPr>
                <w:rFonts w:hint="eastAsia"/>
                <w:szCs w:val="21"/>
              </w:rPr>
              <w:lastRenderedPageBreak/>
              <w:t>统支持</w:t>
            </w:r>
            <w:r w:rsidRPr="009917A9">
              <w:rPr>
                <w:rFonts w:hint="eastAsia"/>
                <w:szCs w:val="21"/>
              </w:rPr>
              <w:t>IE 3D</w:t>
            </w:r>
            <w:r w:rsidRPr="009917A9">
              <w:rPr>
                <w:rFonts w:hint="eastAsia"/>
                <w:szCs w:val="21"/>
              </w:rPr>
              <w:t>动画浏览设备参数和</w:t>
            </w:r>
            <w:r w:rsidRPr="009917A9">
              <w:rPr>
                <w:rFonts w:hint="eastAsia"/>
                <w:szCs w:val="21"/>
              </w:rPr>
              <w:t>3D</w:t>
            </w:r>
            <w:r w:rsidRPr="009917A9">
              <w:rPr>
                <w:rFonts w:hint="eastAsia"/>
                <w:szCs w:val="21"/>
              </w:rPr>
              <w:t>动画方式提示告警位置和设备。机房监控系统支持</w:t>
            </w:r>
            <w:r w:rsidRPr="009917A9">
              <w:rPr>
                <w:rFonts w:hint="eastAsia"/>
                <w:szCs w:val="21"/>
              </w:rPr>
              <w:t>IE</w:t>
            </w:r>
            <w:r w:rsidRPr="009917A9">
              <w:rPr>
                <w:rFonts w:hint="eastAsia"/>
                <w:szCs w:val="21"/>
              </w:rPr>
              <w:t>浏览器以</w:t>
            </w:r>
            <w:r w:rsidRPr="009917A9">
              <w:rPr>
                <w:rFonts w:hint="eastAsia"/>
                <w:szCs w:val="21"/>
              </w:rPr>
              <w:t>3D</w:t>
            </w:r>
            <w:r w:rsidRPr="009917A9">
              <w:rPr>
                <w:rFonts w:hint="eastAsia"/>
                <w:szCs w:val="21"/>
              </w:rPr>
              <w:t>动画仿真方式，直观形象展示机房布局，设备参数和告警信息。支持总</w:t>
            </w:r>
            <w:proofErr w:type="gramStart"/>
            <w:r w:rsidRPr="009917A9">
              <w:rPr>
                <w:rFonts w:hint="eastAsia"/>
                <w:szCs w:val="21"/>
              </w:rPr>
              <w:t>览</w:t>
            </w:r>
            <w:proofErr w:type="gramEnd"/>
            <w:r w:rsidRPr="009917A9">
              <w:rPr>
                <w:rFonts w:hint="eastAsia"/>
                <w:szCs w:val="21"/>
              </w:rPr>
              <w:t>整个机房</w:t>
            </w:r>
            <w:r w:rsidRPr="009917A9">
              <w:rPr>
                <w:rFonts w:hint="eastAsia"/>
                <w:szCs w:val="21"/>
              </w:rPr>
              <w:t>3D</w:t>
            </w:r>
            <w:r w:rsidRPr="009917A9">
              <w:rPr>
                <w:rFonts w:hint="eastAsia"/>
                <w:szCs w:val="21"/>
              </w:rPr>
              <w:t>视图，支持</w:t>
            </w:r>
            <w:r w:rsidRPr="009917A9">
              <w:rPr>
                <w:rFonts w:hint="eastAsia"/>
                <w:szCs w:val="21"/>
              </w:rPr>
              <w:t>3D</w:t>
            </w:r>
            <w:r w:rsidRPr="009917A9">
              <w:rPr>
                <w:rFonts w:hint="eastAsia"/>
                <w:szCs w:val="21"/>
              </w:rPr>
              <w:t>视图动画旋转，以不同角度浏览机房布局</w:t>
            </w:r>
            <w:r w:rsidRPr="009917A9">
              <w:rPr>
                <w:rFonts w:hint="eastAsia"/>
                <w:szCs w:val="21"/>
              </w:rPr>
              <w:t>,</w:t>
            </w:r>
            <w:r w:rsidRPr="009917A9">
              <w:rPr>
                <w:rFonts w:hint="eastAsia"/>
                <w:szCs w:val="21"/>
              </w:rPr>
              <w:t>可全屏浏览。</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7</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机房布线系统</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、电缆</w:t>
            </w:r>
          </w:p>
          <w:p w:rsidR="00514EC2" w:rsidRPr="009917A9" w:rsidRDefault="00514EC2" w:rsidP="00677B43">
            <w:pPr>
              <w:widowControl/>
              <w:spacing w:line="276" w:lineRule="auto"/>
              <w:rPr>
                <w:szCs w:val="21"/>
              </w:rPr>
            </w:pPr>
            <w:r w:rsidRPr="009917A9">
              <w:rPr>
                <w:szCs w:val="21"/>
              </w:rPr>
              <w:t>ZR-YJV4*50mm²+1*25mm²</w:t>
            </w:r>
            <w:r w:rsidRPr="009917A9">
              <w:rPr>
                <w:rFonts w:hint="eastAsia"/>
                <w:szCs w:val="21"/>
              </w:rPr>
              <w:t>：</w:t>
            </w:r>
            <w:r w:rsidRPr="009917A9">
              <w:rPr>
                <w:rFonts w:hint="eastAsia"/>
                <w:szCs w:val="21"/>
              </w:rPr>
              <w:t>50</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ZR-YJV4*35mm²+1*25mm²</w:t>
            </w:r>
            <w:r w:rsidRPr="009917A9">
              <w:rPr>
                <w:rFonts w:hint="eastAsia"/>
                <w:szCs w:val="21"/>
              </w:rPr>
              <w:t>：</w:t>
            </w:r>
            <w:r w:rsidRPr="009917A9">
              <w:rPr>
                <w:rFonts w:hint="eastAsia"/>
                <w:szCs w:val="21"/>
              </w:rPr>
              <w:t>25</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ZRYJV-4X16+1X10mm2</w:t>
            </w:r>
            <w:r w:rsidRPr="009917A9">
              <w:rPr>
                <w:rFonts w:hint="eastAsia"/>
                <w:szCs w:val="21"/>
              </w:rPr>
              <w:t>：</w:t>
            </w:r>
            <w:r w:rsidRPr="009917A9">
              <w:rPr>
                <w:rFonts w:hint="eastAsia"/>
                <w:szCs w:val="21"/>
              </w:rPr>
              <w:t>30</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ZR-RVV3*6mm2</w:t>
            </w:r>
            <w:r w:rsidRPr="009917A9">
              <w:rPr>
                <w:rFonts w:hint="eastAsia"/>
                <w:szCs w:val="21"/>
              </w:rPr>
              <w:t>：</w:t>
            </w:r>
            <w:r w:rsidRPr="009917A9">
              <w:rPr>
                <w:rFonts w:hint="eastAsia"/>
                <w:szCs w:val="21"/>
              </w:rPr>
              <w:t>500</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ZR-BV2.5mm2</w:t>
            </w:r>
            <w:r w:rsidRPr="009917A9">
              <w:rPr>
                <w:rFonts w:hint="eastAsia"/>
                <w:szCs w:val="21"/>
              </w:rPr>
              <w:t>：</w:t>
            </w:r>
            <w:r w:rsidRPr="009917A9">
              <w:rPr>
                <w:rFonts w:hint="eastAsia"/>
                <w:szCs w:val="21"/>
              </w:rPr>
              <w:t>600</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ZR-BV4mm2</w:t>
            </w:r>
            <w:r w:rsidRPr="009917A9">
              <w:rPr>
                <w:rFonts w:hint="eastAsia"/>
                <w:szCs w:val="21"/>
              </w:rPr>
              <w:t>：</w:t>
            </w:r>
            <w:r w:rsidRPr="009917A9">
              <w:rPr>
                <w:rFonts w:hint="eastAsia"/>
                <w:szCs w:val="21"/>
              </w:rPr>
              <w:t>600</w:t>
            </w:r>
            <w:r w:rsidRPr="009917A9">
              <w:rPr>
                <w:rFonts w:hint="eastAsia"/>
                <w:szCs w:val="21"/>
              </w:rPr>
              <w:t>米</w:t>
            </w:r>
          </w:p>
          <w:p w:rsidR="00514EC2" w:rsidRPr="009917A9" w:rsidRDefault="00514EC2" w:rsidP="00677B43">
            <w:pPr>
              <w:widowControl/>
              <w:spacing w:line="276" w:lineRule="auto"/>
              <w:rPr>
                <w:szCs w:val="21"/>
              </w:rPr>
            </w:pPr>
            <w:r w:rsidRPr="009917A9">
              <w:rPr>
                <w:szCs w:val="21"/>
              </w:rPr>
              <w:t>ZR-RVV3*4mm²</w:t>
            </w:r>
            <w:r w:rsidRPr="009917A9">
              <w:rPr>
                <w:rFonts w:hint="eastAsia"/>
                <w:szCs w:val="21"/>
              </w:rPr>
              <w:t>：</w:t>
            </w:r>
            <w:r w:rsidRPr="009917A9">
              <w:rPr>
                <w:rFonts w:hint="eastAsia"/>
                <w:szCs w:val="21"/>
              </w:rPr>
              <w:t>100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、网线</w:t>
            </w:r>
          </w:p>
          <w:p w:rsidR="00514EC2" w:rsidRPr="009917A9" w:rsidRDefault="00514EC2" w:rsidP="00677B43">
            <w:pPr>
              <w:widowControl/>
              <w:spacing w:line="276" w:lineRule="auto"/>
              <w:rPr>
                <w:szCs w:val="21"/>
              </w:rPr>
            </w:pPr>
            <w:r w:rsidRPr="009917A9">
              <w:rPr>
                <w:rFonts w:hint="eastAsia"/>
                <w:szCs w:val="21"/>
              </w:rPr>
              <w:t>F-</w:t>
            </w:r>
            <w:r w:rsidRPr="009917A9">
              <w:rPr>
                <w:rFonts w:hint="eastAsia"/>
                <w:szCs w:val="21"/>
              </w:rPr>
              <w:t>超六类</w:t>
            </w:r>
            <w:r w:rsidRPr="009917A9">
              <w:rPr>
                <w:rFonts w:hint="eastAsia"/>
                <w:szCs w:val="21"/>
              </w:rPr>
              <w:t>4</w:t>
            </w:r>
            <w:r w:rsidRPr="009917A9">
              <w:rPr>
                <w:rFonts w:hint="eastAsia"/>
                <w:szCs w:val="21"/>
              </w:rPr>
              <w:t>对数字通信电缆：</w:t>
            </w:r>
            <w:r w:rsidRPr="009917A9">
              <w:rPr>
                <w:rFonts w:hint="eastAsia"/>
                <w:szCs w:val="21"/>
              </w:rPr>
              <w:t>2000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、配线架</w:t>
            </w:r>
          </w:p>
          <w:p w:rsidR="00514EC2" w:rsidRPr="009917A9" w:rsidRDefault="00514EC2" w:rsidP="00677B43">
            <w:pPr>
              <w:widowControl/>
              <w:spacing w:line="276" w:lineRule="auto"/>
              <w:rPr>
                <w:szCs w:val="21"/>
              </w:rPr>
            </w:pPr>
            <w:r w:rsidRPr="009917A9">
              <w:rPr>
                <w:rFonts w:hint="eastAsia"/>
                <w:szCs w:val="21"/>
              </w:rPr>
              <w:t>六类</w:t>
            </w:r>
            <w:r w:rsidRPr="009917A9">
              <w:rPr>
                <w:rFonts w:hint="eastAsia"/>
                <w:szCs w:val="21"/>
              </w:rPr>
              <w:t>24</w:t>
            </w:r>
            <w:r w:rsidRPr="009917A9">
              <w:rPr>
                <w:rFonts w:hint="eastAsia"/>
                <w:szCs w:val="21"/>
              </w:rPr>
              <w:t>口非屏蔽配线架：</w:t>
            </w:r>
            <w:r w:rsidRPr="009917A9">
              <w:rPr>
                <w:rFonts w:hint="eastAsia"/>
                <w:szCs w:val="21"/>
              </w:rPr>
              <w:t>18</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六类非屏蔽模块：</w:t>
            </w:r>
            <w:r w:rsidRPr="009917A9">
              <w:rPr>
                <w:rFonts w:hint="eastAsia"/>
                <w:szCs w:val="21"/>
              </w:rPr>
              <w:t>168</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理线架：</w:t>
            </w:r>
            <w:r w:rsidRPr="009917A9">
              <w:rPr>
                <w:rFonts w:hint="eastAsia"/>
                <w:szCs w:val="21"/>
              </w:rPr>
              <w:t>18</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ODF</w:t>
            </w:r>
            <w:r w:rsidRPr="009917A9">
              <w:rPr>
                <w:rFonts w:hint="eastAsia"/>
                <w:szCs w:val="21"/>
              </w:rPr>
              <w:t>单元箱（</w:t>
            </w:r>
            <w:r w:rsidRPr="009917A9">
              <w:rPr>
                <w:rFonts w:hint="eastAsia"/>
                <w:szCs w:val="21"/>
              </w:rPr>
              <w:t>24</w:t>
            </w:r>
            <w:r w:rsidRPr="009917A9">
              <w:rPr>
                <w:rFonts w:hint="eastAsia"/>
                <w:szCs w:val="21"/>
              </w:rPr>
              <w:t>芯）：</w:t>
            </w:r>
            <w:r w:rsidRPr="009917A9">
              <w:rPr>
                <w:rFonts w:hint="eastAsia"/>
                <w:szCs w:val="21"/>
              </w:rPr>
              <w:t>14</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ODF</w:t>
            </w:r>
            <w:r w:rsidRPr="009917A9">
              <w:rPr>
                <w:rFonts w:hint="eastAsia"/>
                <w:szCs w:val="21"/>
              </w:rPr>
              <w:t>单元箱（</w:t>
            </w:r>
            <w:r w:rsidRPr="009917A9">
              <w:rPr>
                <w:rFonts w:hint="eastAsia"/>
                <w:szCs w:val="21"/>
              </w:rPr>
              <w:t>96</w:t>
            </w:r>
            <w:r w:rsidRPr="009917A9">
              <w:rPr>
                <w:rFonts w:hint="eastAsia"/>
                <w:szCs w:val="21"/>
              </w:rPr>
              <w:t>芯）：</w:t>
            </w:r>
            <w:r w:rsidRPr="009917A9">
              <w:rPr>
                <w:rFonts w:hint="eastAsia"/>
                <w:szCs w:val="21"/>
              </w:rPr>
              <w:t>5</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LC</w:t>
            </w:r>
            <w:r w:rsidRPr="009917A9">
              <w:rPr>
                <w:rFonts w:hint="eastAsia"/>
                <w:szCs w:val="21"/>
              </w:rPr>
              <w:t>适配器</w:t>
            </w:r>
            <w:r w:rsidRPr="009917A9">
              <w:rPr>
                <w:rFonts w:hint="eastAsia"/>
                <w:szCs w:val="21"/>
              </w:rPr>
              <w:t xml:space="preserve"> :672</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网格桥架（</w:t>
            </w:r>
            <w:r w:rsidRPr="009917A9">
              <w:rPr>
                <w:szCs w:val="21"/>
              </w:rPr>
              <w:t>300*100mm</w:t>
            </w:r>
            <w:r w:rsidRPr="009917A9">
              <w:rPr>
                <w:rFonts w:hint="eastAsia"/>
                <w:szCs w:val="21"/>
              </w:rPr>
              <w:t>）：</w:t>
            </w:r>
            <w:r w:rsidRPr="009917A9">
              <w:rPr>
                <w:rFonts w:hint="eastAsia"/>
                <w:szCs w:val="21"/>
              </w:rPr>
              <w:t>40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镀锌桥架（</w:t>
            </w:r>
            <w:r w:rsidRPr="009917A9">
              <w:rPr>
                <w:rFonts w:hint="eastAsia"/>
                <w:szCs w:val="21"/>
              </w:rPr>
              <w:t>2</w:t>
            </w:r>
            <w:r w:rsidRPr="009917A9">
              <w:rPr>
                <w:szCs w:val="21"/>
              </w:rPr>
              <w:t>00*100mm</w:t>
            </w:r>
            <w:r w:rsidRPr="009917A9">
              <w:rPr>
                <w:rFonts w:hint="eastAsia"/>
                <w:szCs w:val="21"/>
              </w:rPr>
              <w:t>）：</w:t>
            </w:r>
            <w:r w:rsidRPr="009917A9">
              <w:rPr>
                <w:rFonts w:hint="eastAsia"/>
                <w:szCs w:val="21"/>
              </w:rPr>
              <w:t>40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光纤槽道（</w:t>
            </w:r>
            <w:r w:rsidRPr="009917A9">
              <w:rPr>
                <w:szCs w:val="21"/>
              </w:rPr>
              <w:t>240*100mm</w:t>
            </w:r>
            <w:r w:rsidRPr="009917A9">
              <w:rPr>
                <w:rFonts w:hint="eastAsia"/>
                <w:szCs w:val="21"/>
              </w:rPr>
              <w:t>）：</w:t>
            </w:r>
            <w:r w:rsidRPr="009917A9">
              <w:rPr>
                <w:rFonts w:hint="eastAsia"/>
                <w:szCs w:val="21"/>
              </w:rPr>
              <w:t>20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4</w:t>
            </w:r>
            <w:r w:rsidRPr="009917A9">
              <w:rPr>
                <w:rFonts w:hint="eastAsia"/>
                <w:szCs w:val="21"/>
              </w:rPr>
              <w:t>、光纤</w:t>
            </w:r>
          </w:p>
          <w:p w:rsidR="00514EC2" w:rsidRPr="009917A9" w:rsidRDefault="00514EC2" w:rsidP="00677B43">
            <w:pPr>
              <w:widowControl/>
              <w:spacing w:line="276" w:lineRule="auto"/>
              <w:rPr>
                <w:szCs w:val="21"/>
              </w:rPr>
            </w:pPr>
            <w:r w:rsidRPr="009917A9">
              <w:rPr>
                <w:rFonts w:hint="eastAsia"/>
                <w:szCs w:val="21"/>
              </w:rPr>
              <w:t>跳</w:t>
            </w:r>
            <w:proofErr w:type="gramStart"/>
            <w:r w:rsidRPr="009917A9">
              <w:rPr>
                <w:rFonts w:hint="eastAsia"/>
                <w:szCs w:val="21"/>
              </w:rPr>
              <w:t>纤</w:t>
            </w:r>
            <w:proofErr w:type="gramEnd"/>
            <w:r w:rsidRPr="009917A9">
              <w:rPr>
                <w:rFonts w:hint="eastAsia"/>
                <w:szCs w:val="21"/>
              </w:rPr>
              <w:t>（</w:t>
            </w:r>
            <w:r w:rsidRPr="009917A9">
              <w:rPr>
                <w:rFonts w:hint="eastAsia"/>
                <w:szCs w:val="21"/>
              </w:rPr>
              <w:t>20</w:t>
            </w:r>
            <w:r w:rsidRPr="009917A9">
              <w:rPr>
                <w:rFonts w:hint="eastAsia"/>
                <w:szCs w:val="21"/>
              </w:rPr>
              <w:t>米、</w:t>
            </w:r>
            <w:r w:rsidRPr="009917A9">
              <w:rPr>
                <w:rFonts w:hint="eastAsia"/>
                <w:szCs w:val="21"/>
              </w:rPr>
              <w:t>24</w:t>
            </w:r>
            <w:r w:rsidRPr="009917A9">
              <w:rPr>
                <w:rFonts w:hint="eastAsia"/>
                <w:szCs w:val="21"/>
              </w:rPr>
              <w:t>芯单模）：</w:t>
            </w:r>
            <w:r w:rsidRPr="009917A9">
              <w:rPr>
                <w:rFonts w:hint="eastAsia"/>
                <w:szCs w:val="21"/>
              </w:rPr>
              <w:t>14</w:t>
            </w:r>
            <w:r w:rsidRPr="009917A9">
              <w:rPr>
                <w:rFonts w:hint="eastAsia"/>
                <w:szCs w:val="21"/>
              </w:rPr>
              <w:t>根</w:t>
            </w:r>
          </w:p>
          <w:p w:rsidR="00514EC2" w:rsidRPr="009917A9" w:rsidRDefault="00514EC2" w:rsidP="00677B43">
            <w:pPr>
              <w:widowControl/>
              <w:spacing w:line="276" w:lineRule="auto"/>
              <w:rPr>
                <w:szCs w:val="21"/>
              </w:rPr>
            </w:pPr>
            <w:r w:rsidRPr="009917A9">
              <w:rPr>
                <w:rFonts w:hint="eastAsia"/>
                <w:szCs w:val="21"/>
              </w:rPr>
              <w:t>跳</w:t>
            </w:r>
            <w:proofErr w:type="gramStart"/>
            <w:r w:rsidRPr="009917A9">
              <w:rPr>
                <w:rFonts w:hint="eastAsia"/>
                <w:szCs w:val="21"/>
              </w:rPr>
              <w:t>纤</w:t>
            </w:r>
            <w:proofErr w:type="gramEnd"/>
            <w:r w:rsidRPr="009917A9">
              <w:rPr>
                <w:rFonts w:hint="eastAsia"/>
                <w:szCs w:val="21"/>
              </w:rPr>
              <w:t>（</w:t>
            </w:r>
            <w:r w:rsidRPr="009917A9">
              <w:rPr>
                <w:rFonts w:hint="eastAsia"/>
                <w:szCs w:val="21"/>
              </w:rPr>
              <w:t>30</w:t>
            </w:r>
            <w:r w:rsidRPr="009917A9">
              <w:rPr>
                <w:rFonts w:hint="eastAsia"/>
                <w:szCs w:val="21"/>
              </w:rPr>
              <w:t>米、</w:t>
            </w:r>
            <w:r w:rsidRPr="009917A9">
              <w:rPr>
                <w:rFonts w:hint="eastAsia"/>
                <w:szCs w:val="21"/>
              </w:rPr>
              <w:t>24</w:t>
            </w:r>
            <w:r w:rsidRPr="009917A9">
              <w:rPr>
                <w:rFonts w:hint="eastAsia"/>
                <w:szCs w:val="21"/>
              </w:rPr>
              <w:t>芯单模）：</w:t>
            </w:r>
            <w:r w:rsidRPr="009917A9">
              <w:rPr>
                <w:rFonts w:hint="eastAsia"/>
                <w:szCs w:val="21"/>
              </w:rPr>
              <w:t>4</w:t>
            </w:r>
            <w:r w:rsidRPr="009917A9">
              <w:rPr>
                <w:rFonts w:hint="eastAsia"/>
                <w:szCs w:val="21"/>
              </w:rPr>
              <w:t>根</w:t>
            </w:r>
          </w:p>
          <w:p w:rsidR="00514EC2" w:rsidRPr="009917A9" w:rsidRDefault="00514EC2" w:rsidP="00677B43">
            <w:pPr>
              <w:widowControl/>
              <w:spacing w:line="276" w:lineRule="auto"/>
              <w:rPr>
                <w:szCs w:val="21"/>
              </w:rPr>
            </w:pPr>
            <w:r w:rsidRPr="009917A9">
              <w:rPr>
                <w:rFonts w:hint="eastAsia"/>
                <w:szCs w:val="21"/>
              </w:rPr>
              <w:t>跳</w:t>
            </w:r>
            <w:proofErr w:type="gramStart"/>
            <w:r w:rsidRPr="009917A9">
              <w:rPr>
                <w:rFonts w:hint="eastAsia"/>
                <w:szCs w:val="21"/>
              </w:rPr>
              <w:t>纤</w:t>
            </w:r>
            <w:proofErr w:type="gramEnd"/>
            <w:r w:rsidRPr="009917A9">
              <w:rPr>
                <w:rFonts w:hint="eastAsia"/>
                <w:szCs w:val="21"/>
              </w:rPr>
              <w:t>（</w:t>
            </w:r>
            <w:r w:rsidRPr="009917A9">
              <w:rPr>
                <w:rFonts w:hint="eastAsia"/>
                <w:szCs w:val="21"/>
              </w:rPr>
              <w:t>3</w:t>
            </w:r>
            <w:r w:rsidRPr="009917A9">
              <w:rPr>
                <w:rFonts w:hint="eastAsia"/>
                <w:szCs w:val="21"/>
              </w:rPr>
              <w:t>米）：</w:t>
            </w:r>
            <w:r w:rsidRPr="009917A9">
              <w:rPr>
                <w:rFonts w:hint="eastAsia"/>
                <w:szCs w:val="21"/>
              </w:rPr>
              <w:t>100</w:t>
            </w:r>
            <w:r w:rsidRPr="009917A9">
              <w:rPr>
                <w:rFonts w:hint="eastAsia"/>
                <w:szCs w:val="21"/>
              </w:rPr>
              <w:t>根</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8</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新风系统</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、新风换气机</w:t>
            </w:r>
            <w:r w:rsidRPr="009917A9">
              <w:rPr>
                <w:rFonts w:hint="eastAsia"/>
                <w:szCs w:val="21"/>
              </w:rPr>
              <w:t>1</w:t>
            </w:r>
            <w:r w:rsidRPr="009917A9">
              <w:rPr>
                <w:rFonts w:hint="eastAsia"/>
                <w:szCs w:val="21"/>
              </w:rPr>
              <w:t>台；风量</w:t>
            </w:r>
            <w:r w:rsidRPr="009917A9">
              <w:rPr>
                <w:rFonts w:hint="eastAsia"/>
                <w:szCs w:val="21"/>
              </w:rPr>
              <w:t>:1000m3/H,</w:t>
            </w:r>
            <w:proofErr w:type="gramStart"/>
            <w:r w:rsidRPr="009917A9">
              <w:rPr>
                <w:rFonts w:hint="eastAsia"/>
                <w:szCs w:val="21"/>
              </w:rPr>
              <w:t>标配国标</w:t>
            </w:r>
            <w:proofErr w:type="gramEnd"/>
            <w:r w:rsidRPr="009917A9">
              <w:rPr>
                <w:rFonts w:hint="eastAsia"/>
                <w:szCs w:val="21"/>
              </w:rPr>
              <w:t>中效过滤器</w:t>
            </w:r>
            <w:r w:rsidRPr="009917A9">
              <w:rPr>
                <w:rFonts w:hint="eastAsia"/>
                <w:szCs w:val="21"/>
              </w:rPr>
              <w:t>,</w:t>
            </w:r>
            <w:r w:rsidRPr="009917A9">
              <w:rPr>
                <w:rFonts w:hint="eastAsia"/>
                <w:szCs w:val="21"/>
              </w:rPr>
              <w:t>风速三档调节，配置液晶控制面板。</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、排烟机</w:t>
            </w:r>
            <w:r w:rsidRPr="009917A9">
              <w:rPr>
                <w:rFonts w:hint="eastAsia"/>
                <w:szCs w:val="21"/>
              </w:rPr>
              <w:t>1</w:t>
            </w:r>
            <w:r w:rsidRPr="009917A9">
              <w:rPr>
                <w:rFonts w:hint="eastAsia"/>
                <w:szCs w:val="21"/>
              </w:rPr>
              <w:t>台；风量</w:t>
            </w:r>
            <w:r w:rsidRPr="009917A9">
              <w:rPr>
                <w:rFonts w:hint="eastAsia"/>
                <w:szCs w:val="21"/>
              </w:rPr>
              <w:t>1500m3/hr,</w:t>
            </w:r>
            <w:r w:rsidRPr="009917A9">
              <w:rPr>
                <w:rFonts w:hint="eastAsia"/>
                <w:szCs w:val="21"/>
              </w:rPr>
              <w:t>排烟机。</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、新风系统辅材（定制）：</w:t>
            </w:r>
            <w:r w:rsidRPr="009917A9">
              <w:rPr>
                <w:rFonts w:hint="eastAsia"/>
                <w:szCs w:val="21"/>
              </w:rPr>
              <w:t>1</w:t>
            </w:r>
            <w:r w:rsidRPr="009917A9">
              <w:rPr>
                <w:rFonts w:hint="eastAsia"/>
                <w:szCs w:val="21"/>
              </w:rPr>
              <w:t>批（包括：百叶风口、防火阀、风管等）。</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9</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机房接地</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、铜排（</w:t>
            </w:r>
            <w:r w:rsidRPr="009917A9">
              <w:rPr>
                <w:szCs w:val="21"/>
              </w:rPr>
              <w:t>30*3mm</w:t>
            </w:r>
            <w:r w:rsidRPr="009917A9">
              <w:rPr>
                <w:rFonts w:hint="eastAsia"/>
                <w:szCs w:val="21"/>
              </w:rPr>
              <w:t>）：</w:t>
            </w:r>
            <w:r w:rsidRPr="009917A9">
              <w:rPr>
                <w:rFonts w:hint="eastAsia"/>
                <w:szCs w:val="21"/>
              </w:rPr>
              <w:t>50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w:t>
            </w:r>
            <w:r w:rsidRPr="009917A9">
              <w:rPr>
                <w:szCs w:val="21"/>
              </w:rPr>
              <w:t>ZR-BVR-1*6mm2</w:t>
            </w:r>
            <w:r w:rsidRPr="009917A9">
              <w:rPr>
                <w:rFonts w:hint="eastAsia"/>
                <w:szCs w:val="21"/>
              </w:rPr>
              <w:t>：</w:t>
            </w:r>
            <w:r w:rsidRPr="009917A9">
              <w:rPr>
                <w:rFonts w:hint="eastAsia"/>
                <w:szCs w:val="21"/>
              </w:rPr>
              <w:t>200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w:t>
            </w:r>
            <w:r w:rsidRPr="009917A9">
              <w:rPr>
                <w:szCs w:val="21"/>
              </w:rPr>
              <w:t>ZR-BVR50mm2</w:t>
            </w:r>
            <w:r w:rsidRPr="009917A9">
              <w:rPr>
                <w:rFonts w:hint="eastAsia"/>
                <w:szCs w:val="21"/>
              </w:rPr>
              <w:t>：</w:t>
            </w:r>
            <w:r w:rsidRPr="009917A9">
              <w:rPr>
                <w:rFonts w:hint="eastAsia"/>
                <w:szCs w:val="21"/>
              </w:rPr>
              <w:t>25</w:t>
            </w:r>
            <w:r w:rsidRPr="009917A9">
              <w:rPr>
                <w:rFonts w:hint="eastAsia"/>
                <w:szCs w:val="21"/>
              </w:rPr>
              <w:t>米</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10</w:t>
            </w:r>
          </w:p>
        </w:tc>
        <w:tc>
          <w:tcPr>
            <w:tcW w:w="854" w:type="dxa"/>
            <w:vAlign w:val="center"/>
          </w:tcPr>
          <w:p w:rsidR="00514EC2" w:rsidRPr="009917A9" w:rsidRDefault="00514EC2" w:rsidP="00677B43">
            <w:pPr>
              <w:widowControl/>
              <w:spacing w:line="276" w:lineRule="auto"/>
              <w:rPr>
                <w:szCs w:val="21"/>
              </w:rPr>
            </w:pPr>
            <w:r w:rsidRPr="009917A9">
              <w:rPr>
                <w:rFonts w:hint="eastAsia"/>
                <w:szCs w:val="21"/>
              </w:rPr>
              <w:t>消防系统</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、灭火剂贮瓶规格：</w:t>
            </w:r>
            <w:r w:rsidRPr="009917A9">
              <w:rPr>
                <w:rFonts w:hint="eastAsia"/>
                <w:szCs w:val="21"/>
              </w:rPr>
              <w:t>150L</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、灭火剂贮存压力（</w:t>
            </w:r>
            <w:r w:rsidRPr="009917A9">
              <w:rPr>
                <w:rFonts w:hint="eastAsia"/>
                <w:szCs w:val="21"/>
              </w:rPr>
              <w:t>20</w:t>
            </w:r>
            <w:r w:rsidRPr="009917A9">
              <w:rPr>
                <w:rFonts w:hint="eastAsia"/>
                <w:szCs w:val="21"/>
              </w:rPr>
              <w:t>℃时）：</w:t>
            </w:r>
            <w:r w:rsidRPr="009917A9">
              <w:rPr>
                <w:rFonts w:hint="eastAsia"/>
                <w:szCs w:val="21"/>
              </w:rPr>
              <w:t>2.5MPa</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、灭火剂喷射时间：≤</w:t>
            </w:r>
            <w:r w:rsidRPr="009917A9">
              <w:rPr>
                <w:rFonts w:hint="eastAsia"/>
                <w:szCs w:val="21"/>
              </w:rPr>
              <w:t>10s</w:t>
            </w:r>
          </w:p>
          <w:p w:rsidR="00514EC2" w:rsidRPr="009917A9" w:rsidRDefault="00514EC2" w:rsidP="00677B43">
            <w:pPr>
              <w:widowControl/>
              <w:spacing w:line="276" w:lineRule="auto"/>
              <w:rPr>
                <w:szCs w:val="21"/>
              </w:rPr>
            </w:pPr>
            <w:r w:rsidRPr="009917A9">
              <w:rPr>
                <w:rFonts w:hint="eastAsia"/>
                <w:szCs w:val="21"/>
              </w:rPr>
              <w:lastRenderedPageBreak/>
              <w:t>4</w:t>
            </w:r>
            <w:r w:rsidRPr="009917A9">
              <w:rPr>
                <w:rFonts w:hint="eastAsia"/>
                <w:szCs w:val="21"/>
              </w:rPr>
              <w:t>、最大充装密度：</w:t>
            </w:r>
            <w:r w:rsidRPr="009917A9">
              <w:rPr>
                <w:rFonts w:hint="eastAsia"/>
                <w:szCs w:val="21"/>
              </w:rPr>
              <w:t>1000kg/m</w:t>
            </w:r>
            <w:r w:rsidRPr="009917A9">
              <w:rPr>
                <w:rFonts w:hint="eastAsia"/>
                <w:szCs w:val="21"/>
              </w:rPr>
              <w:t>³</w:t>
            </w:r>
          </w:p>
          <w:p w:rsidR="00514EC2" w:rsidRPr="009917A9" w:rsidRDefault="00514EC2" w:rsidP="00677B43">
            <w:pPr>
              <w:widowControl/>
              <w:spacing w:line="276" w:lineRule="auto"/>
              <w:rPr>
                <w:szCs w:val="21"/>
              </w:rPr>
            </w:pPr>
            <w:r w:rsidRPr="009917A9">
              <w:rPr>
                <w:rFonts w:hint="eastAsia"/>
                <w:szCs w:val="21"/>
              </w:rPr>
              <w:t>5</w:t>
            </w:r>
            <w:r w:rsidRPr="009917A9">
              <w:rPr>
                <w:rFonts w:hint="eastAsia"/>
                <w:szCs w:val="21"/>
              </w:rPr>
              <w:t>、灭火形式：全淹没式</w:t>
            </w:r>
          </w:p>
          <w:p w:rsidR="00514EC2" w:rsidRPr="009917A9" w:rsidRDefault="00514EC2" w:rsidP="00677B43">
            <w:pPr>
              <w:widowControl/>
              <w:spacing w:line="276" w:lineRule="auto"/>
              <w:rPr>
                <w:szCs w:val="21"/>
              </w:rPr>
            </w:pPr>
            <w:r w:rsidRPr="009917A9">
              <w:rPr>
                <w:rFonts w:hint="eastAsia"/>
                <w:szCs w:val="21"/>
              </w:rPr>
              <w:t>6</w:t>
            </w:r>
            <w:r w:rsidRPr="009917A9">
              <w:rPr>
                <w:rFonts w:hint="eastAsia"/>
                <w:szCs w:val="21"/>
              </w:rPr>
              <w:t>、最大工作压力：（</w:t>
            </w:r>
            <w:r w:rsidRPr="009917A9">
              <w:rPr>
                <w:rFonts w:hint="eastAsia"/>
                <w:szCs w:val="21"/>
              </w:rPr>
              <w:t>50</w:t>
            </w:r>
            <w:r w:rsidRPr="009917A9">
              <w:rPr>
                <w:rFonts w:hint="eastAsia"/>
                <w:szCs w:val="21"/>
              </w:rPr>
              <w:t>℃）</w:t>
            </w:r>
            <w:r w:rsidRPr="009917A9">
              <w:rPr>
                <w:rFonts w:hint="eastAsia"/>
                <w:szCs w:val="21"/>
              </w:rPr>
              <w:t>4.2MPa</w:t>
            </w:r>
          </w:p>
          <w:p w:rsidR="00514EC2" w:rsidRPr="009917A9" w:rsidRDefault="00514EC2" w:rsidP="00677B43">
            <w:pPr>
              <w:widowControl/>
              <w:spacing w:line="276" w:lineRule="auto"/>
              <w:rPr>
                <w:szCs w:val="21"/>
              </w:rPr>
            </w:pPr>
            <w:r w:rsidRPr="009917A9">
              <w:rPr>
                <w:rFonts w:hint="eastAsia"/>
                <w:szCs w:val="21"/>
              </w:rPr>
              <w:t>7</w:t>
            </w:r>
            <w:r w:rsidRPr="009917A9">
              <w:rPr>
                <w:rFonts w:hint="eastAsia"/>
                <w:szCs w:val="21"/>
              </w:rPr>
              <w:t>、启动方式：自动控制、手动控制</w:t>
            </w:r>
          </w:p>
          <w:p w:rsidR="00514EC2" w:rsidRPr="009917A9" w:rsidRDefault="00514EC2" w:rsidP="00677B43">
            <w:pPr>
              <w:widowControl/>
              <w:spacing w:line="276" w:lineRule="auto"/>
              <w:rPr>
                <w:szCs w:val="21"/>
              </w:rPr>
            </w:pPr>
            <w:r w:rsidRPr="009917A9">
              <w:rPr>
                <w:rFonts w:hint="eastAsia"/>
                <w:szCs w:val="21"/>
              </w:rPr>
              <w:t>8</w:t>
            </w:r>
            <w:r w:rsidRPr="009917A9">
              <w:rPr>
                <w:rFonts w:hint="eastAsia"/>
                <w:szCs w:val="21"/>
              </w:rPr>
              <w:t>、箱体表面处理：喷塑</w:t>
            </w:r>
          </w:p>
          <w:p w:rsidR="00514EC2" w:rsidRPr="009917A9" w:rsidRDefault="00514EC2" w:rsidP="00677B43">
            <w:pPr>
              <w:widowControl/>
              <w:spacing w:line="276" w:lineRule="auto"/>
              <w:rPr>
                <w:szCs w:val="21"/>
              </w:rPr>
            </w:pPr>
            <w:r w:rsidRPr="009917A9">
              <w:rPr>
                <w:rFonts w:hint="eastAsia"/>
                <w:szCs w:val="21"/>
              </w:rPr>
              <w:t>9</w:t>
            </w:r>
            <w:r w:rsidRPr="009917A9">
              <w:rPr>
                <w:rFonts w:hint="eastAsia"/>
                <w:szCs w:val="21"/>
              </w:rPr>
              <w:t>、配置满足机房需求的探测器、报警器及报警主机</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11</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机房装修</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、铝制天花（</w:t>
            </w:r>
            <w:r w:rsidRPr="009917A9">
              <w:rPr>
                <w:szCs w:val="21"/>
              </w:rPr>
              <w:t>600*600*0.8</w:t>
            </w:r>
            <w:r w:rsidRPr="009917A9">
              <w:rPr>
                <w:rFonts w:hint="eastAsia"/>
                <w:szCs w:val="21"/>
              </w:rPr>
              <w:t>）：</w:t>
            </w:r>
            <w:r w:rsidRPr="009917A9">
              <w:rPr>
                <w:rFonts w:hint="eastAsia"/>
                <w:szCs w:val="21"/>
              </w:rPr>
              <w:t>32</w:t>
            </w:r>
            <w:r w:rsidRPr="009917A9">
              <w:rPr>
                <w:szCs w:val="21"/>
              </w:rPr>
              <w:t xml:space="preserve"> </w:t>
            </w:r>
            <w:r w:rsidRPr="009917A9">
              <w:rPr>
                <w:rFonts w:hint="eastAsia"/>
                <w:szCs w:val="21"/>
              </w:rPr>
              <w:t>平方米</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、防静电地板（</w:t>
            </w:r>
            <w:r w:rsidRPr="009917A9">
              <w:rPr>
                <w:szCs w:val="21"/>
              </w:rPr>
              <w:t>600*600*35</w:t>
            </w:r>
            <w:r w:rsidRPr="009917A9">
              <w:rPr>
                <w:rFonts w:hint="eastAsia"/>
                <w:szCs w:val="21"/>
              </w:rPr>
              <w:t>）：</w:t>
            </w:r>
            <w:r w:rsidRPr="009917A9">
              <w:rPr>
                <w:rFonts w:hint="eastAsia"/>
                <w:szCs w:val="21"/>
              </w:rPr>
              <w:t>90</w:t>
            </w:r>
            <w:r w:rsidRPr="009917A9">
              <w:rPr>
                <w:rFonts w:hint="eastAsia"/>
                <w:szCs w:val="21"/>
              </w:rPr>
              <w:t>平方米</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、机房墙板（</w:t>
            </w:r>
            <w:r w:rsidRPr="009917A9">
              <w:rPr>
                <w:szCs w:val="21"/>
              </w:rPr>
              <w:t>0.5mm</w:t>
            </w:r>
            <w:r w:rsidRPr="009917A9">
              <w:rPr>
                <w:rFonts w:hint="eastAsia"/>
                <w:szCs w:val="21"/>
              </w:rPr>
              <w:t>）：</w:t>
            </w:r>
            <w:r w:rsidRPr="009917A9">
              <w:rPr>
                <w:rFonts w:hint="eastAsia"/>
                <w:szCs w:val="21"/>
              </w:rPr>
              <w:t>150</w:t>
            </w:r>
            <w:r w:rsidRPr="009917A9">
              <w:rPr>
                <w:rFonts w:hint="eastAsia"/>
                <w:szCs w:val="21"/>
              </w:rPr>
              <w:t>平方米</w:t>
            </w:r>
          </w:p>
          <w:p w:rsidR="00514EC2" w:rsidRPr="009917A9" w:rsidRDefault="00514EC2" w:rsidP="00677B43">
            <w:pPr>
              <w:widowControl/>
              <w:spacing w:line="276" w:lineRule="auto"/>
              <w:rPr>
                <w:szCs w:val="21"/>
              </w:rPr>
            </w:pPr>
            <w:r w:rsidRPr="009917A9">
              <w:rPr>
                <w:rFonts w:hint="eastAsia"/>
                <w:szCs w:val="21"/>
              </w:rPr>
              <w:t>4</w:t>
            </w:r>
            <w:r w:rsidRPr="009917A9">
              <w:rPr>
                <w:rFonts w:hint="eastAsia"/>
                <w:szCs w:val="21"/>
              </w:rPr>
              <w:t>、玻璃隔断（定制）：</w:t>
            </w:r>
            <w:r w:rsidRPr="009917A9">
              <w:rPr>
                <w:rFonts w:hint="eastAsia"/>
                <w:szCs w:val="21"/>
              </w:rPr>
              <w:t>36</w:t>
            </w:r>
            <w:r w:rsidRPr="009917A9">
              <w:rPr>
                <w:rFonts w:hint="eastAsia"/>
                <w:szCs w:val="21"/>
              </w:rPr>
              <w:t>平方米</w:t>
            </w:r>
          </w:p>
          <w:p w:rsidR="00514EC2" w:rsidRPr="009917A9" w:rsidRDefault="00514EC2" w:rsidP="00677B43">
            <w:pPr>
              <w:widowControl/>
              <w:spacing w:line="276" w:lineRule="auto"/>
              <w:rPr>
                <w:szCs w:val="21"/>
              </w:rPr>
            </w:pPr>
            <w:r w:rsidRPr="009917A9">
              <w:rPr>
                <w:rFonts w:hint="eastAsia"/>
                <w:szCs w:val="21"/>
              </w:rPr>
              <w:t>5</w:t>
            </w:r>
            <w:r w:rsidRPr="009917A9">
              <w:rPr>
                <w:rFonts w:hint="eastAsia"/>
                <w:szCs w:val="21"/>
              </w:rPr>
              <w:t>、防火防盗门（</w:t>
            </w:r>
            <w:r w:rsidRPr="009917A9">
              <w:rPr>
                <w:szCs w:val="21"/>
              </w:rPr>
              <w:t>1500×2200mm</w:t>
            </w:r>
            <w:r w:rsidRPr="009917A9">
              <w:rPr>
                <w:rFonts w:hint="eastAsia"/>
                <w:szCs w:val="21"/>
              </w:rPr>
              <w:t>）：</w:t>
            </w:r>
            <w:r w:rsidRPr="009917A9">
              <w:rPr>
                <w:rFonts w:hint="eastAsia"/>
                <w:szCs w:val="21"/>
              </w:rPr>
              <w:t>1</w:t>
            </w:r>
            <w:proofErr w:type="gramStart"/>
            <w:r w:rsidRPr="009917A9">
              <w:rPr>
                <w:rFonts w:hint="eastAsia"/>
                <w:szCs w:val="21"/>
              </w:rPr>
              <w:t>樘</w:t>
            </w:r>
            <w:proofErr w:type="gramEnd"/>
          </w:p>
          <w:p w:rsidR="00514EC2" w:rsidRPr="009917A9" w:rsidRDefault="00514EC2" w:rsidP="00677B43">
            <w:pPr>
              <w:widowControl/>
              <w:spacing w:line="276" w:lineRule="auto"/>
              <w:rPr>
                <w:szCs w:val="21"/>
              </w:rPr>
            </w:pPr>
            <w:r w:rsidRPr="009917A9">
              <w:rPr>
                <w:rFonts w:hint="eastAsia"/>
                <w:szCs w:val="21"/>
              </w:rPr>
              <w:t>6</w:t>
            </w:r>
            <w:r w:rsidRPr="009917A9">
              <w:rPr>
                <w:rFonts w:hint="eastAsia"/>
                <w:szCs w:val="21"/>
              </w:rPr>
              <w:t>、防火防盗门（</w:t>
            </w:r>
            <w:r w:rsidRPr="009917A9">
              <w:rPr>
                <w:szCs w:val="21"/>
              </w:rPr>
              <w:t>900×2200mm</w:t>
            </w:r>
            <w:r w:rsidRPr="009917A9">
              <w:rPr>
                <w:rFonts w:hint="eastAsia"/>
                <w:szCs w:val="21"/>
              </w:rPr>
              <w:t>）：</w:t>
            </w:r>
            <w:r w:rsidRPr="009917A9">
              <w:rPr>
                <w:rFonts w:hint="eastAsia"/>
                <w:szCs w:val="21"/>
              </w:rPr>
              <w:t>1</w:t>
            </w:r>
            <w:proofErr w:type="gramStart"/>
            <w:r w:rsidRPr="009917A9">
              <w:rPr>
                <w:rFonts w:hint="eastAsia"/>
                <w:szCs w:val="21"/>
              </w:rPr>
              <w:t>樘</w:t>
            </w:r>
            <w:proofErr w:type="gramEnd"/>
          </w:p>
          <w:p w:rsidR="00514EC2" w:rsidRPr="009917A9" w:rsidRDefault="00514EC2" w:rsidP="00677B43">
            <w:pPr>
              <w:widowControl/>
              <w:spacing w:line="276" w:lineRule="auto"/>
              <w:rPr>
                <w:szCs w:val="21"/>
              </w:rPr>
            </w:pPr>
            <w:r w:rsidRPr="009917A9">
              <w:rPr>
                <w:rFonts w:hint="eastAsia"/>
                <w:szCs w:val="21"/>
              </w:rPr>
              <w:t>7</w:t>
            </w:r>
            <w:r w:rsidRPr="009917A9">
              <w:rPr>
                <w:rFonts w:hint="eastAsia"/>
                <w:szCs w:val="21"/>
              </w:rPr>
              <w:t>、角钢支架（</w:t>
            </w:r>
            <w:r w:rsidRPr="009917A9">
              <w:rPr>
                <w:szCs w:val="21"/>
              </w:rPr>
              <w:t>50*50*5</w:t>
            </w:r>
            <w:r w:rsidRPr="009917A9">
              <w:rPr>
                <w:rFonts w:hint="eastAsia"/>
                <w:szCs w:val="21"/>
              </w:rPr>
              <w:t>）：</w:t>
            </w:r>
            <w:r w:rsidRPr="009917A9">
              <w:rPr>
                <w:rFonts w:hint="eastAsia"/>
                <w:szCs w:val="21"/>
              </w:rPr>
              <w:t>20</w:t>
            </w:r>
            <w:r w:rsidRPr="009917A9">
              <w:rPr>
                <w:rFonts w:hint="eastAsia"/>
                <w:szCs w:val="21"/>
              </w:rPr>
              <w:t>个</w:t>
            </w:r>
          </w:p>
          <w:p w:rsidR="00514EC2" w:rsidRPr="009917A9" w:rsidRDefault="00514EC2" w:rsidP="00677B43">
            <w:pPr>
              <w:widowControl/>
              <w:spacing w:line="276" w:lineRule="auto"/>
              <w:rPr>
                <w:szCs w:val="21"/>
              </w:rPr>
            </w:pPr>
            <w:r w:rsidRPr="009917A9">
              <w:rPr>
                <w:rFonts w:hint="eastAsia"/>
                <w:szCs w:val="21"/>
              </w:rPr>
              <w:t>8</w:t>
            </w:r>
            <w:r w:rsidRPr="009917A9">
              <w:rPr>
                <w:rFonts w:hint="eastAsia"/>
                <w:szCs w:val="21"/>
              </w:rPr>
              <w:t>、</w:t>
            </w:r>
            <w:proofErr w:type="gramStart"/>
            <w:r w:rsidRPr="009917A9">
              <w:rPr>
                <w:rFonts w:hint="eastAsia"/>
                <w:szCs w:val="21"/>
              </w:rPr>
              <w:t>工字钢散力架</w:t>
            </w:r>
            <w:proofErr w:type="gramEnd"/>
            <w:r w:rsidRPr="009917A9">
              <w:rPr>
                <w:rFonts w:hint="eastAsia"/>
                <w:szCs w:val="21"/>
              </w:rPr>
              <w:t>（</w:t>
            </w:r>
            <w:r w:rsidRPr="009917A9">
              <w:rPr>
                <w:rFonts w:hint="eastAsia"/>
                <w:szCs w:val="21"/>
              </w:rPr>
              <w:t>14#</w:t>
            </w:r>
            <w:r w:rsidRPr="009917A9">
              <w:rPr>
                <w:rFonts w:hint="eastAsia"/>
                <w:szCs w:val="21"/>
              </w:rPr>
              <w:t>工字钢）：</w:t>
            </w:r>
            <w:r w:rsidRPr="009917A9">
              <w:rPr>
                <w:rFonts w:hint="eastAsia"/>
                <w:szCs w:val="21"/>
              </w:rPr>
              <w:t>40</w:t>
            </w:r>
            <w:r w:rsidRPr="009917A9">
              <w:rPr>
                <w:rFonts w:hint="eastAsia"/>
                <w:szCs w:val="21"/>
              </w:rPr>
              <w:t>米</w:t>
            </w:r>
          </w:p>
          <w:p w:rsidR="00514EC2" w:rsidRPr="009917A9" w:rsidRDefault="00514EC2" w:rsidP="00677B43">
            <w:pPr>
              <w:widowControl/>
              <w:spacing w:line="276" w:lineRule="auto"/>
              <w:rPr>
                <w:szCs w:val="21"/>
              </w:rPr>
            </w:pPr>
            <w:r w:rsidRPr="009917A9">
              <w:rPr>
                <w:rFonts w:hint="eastAsia"/>
                <w:szCs w:val="21"/>
              </w:rPr>
              <w:t>9</w:t>
            </w:r>
            <w:r w:rsidRPr="009917A9">
              <w:rPr>
                <w:rFonts w:hint="eastAsia"/>
                <w:szCs w:val="21"/>
              </w:rPr>
              <w:t>、荧光格栅灯（</w:t>
            </w:r>
            <w:r w:rsidRPr="009917A9">
              <w:rPr>
                <w:szCs w:val="21"/>
              </w:rPr>
              <w:t>1200*300</w:t>
            </w:r>
            <w:r w:rsidRPr="009917A9">
              <w:rPr>
                <w:rFonts w:hint="eastAsia"/>
                <w:szCs w:val="21"/>
              </w:rPr>
              <w:t>）：</w:t>
            </w:r>
            <w:r w:rsidRPr="009917A9">
              <w:rPr>
                <w:rFonts w:hint="eastAsia"/>
                <w:szCs w:val="21"/>
              </w:rPr>
              <w:t>18</w:t>
            </w:r>
            <w:r w:rsidRPr="009917A9">
              <w:rPr>
                <w:rFonts w:hint="eastAsia"/>
                <w:szCs w:val="21"/>
              </w:rPr>
              <w:t>套</w:t>
            </w:r>
          </w:p>
          <w:p w:rsidR="00514EC2" w:rsidRPr="009917A9" w:rsidRDefault="00514EC2" w:rsidP="00677B43">
            <w:pPr>
              <w:widowControl/>
              <w:spacing w:line="276" w:lineRule="auto"/>
              <w:rPr>
                <w:szCs w:val="21"/>
              </w:rPr>
            </w:pPr>
            <w:r w:rsidRPr="009917A9">
              <w:rPr>
                <w:rFonts w:hint="eastAsia"/>
                <w:szCs w:val="21"/>
              </w:rPr>
              <w:t>10</w:t>
            </w:r>
            <w:r w:rsidRPr="009917A9">
              <w:rPr>
                <w:rFonts w:hint="eastAsia"/>
                <w:szCs w:val="21"/>
              </w:rPr>
              <w:t>、荧光格栅灯（</w:t>
            </w:r>
            <w:r w:rsidRPr="009917A9">
              <w:rPr>
                <w:szCs w:val="21"/>
              </w:rPr>
              <w:t>600*600</w:t>
            </w:r>
            <w:r w:rsidRPr="009917A9">
              <w:rPr>
                <w:rFonts w:hint="eastAsia"/>
                <w:szCs w:val="21"/>
              </w:rPr>
              <w:t>）：</w:t>
            </w:r>
            <w:r w:rsidRPr="009917A9">
              <w:rPr>
                <w:rFonts w:hint="eastAsia"/>
                <w:szCs w:val="21"/>
              </w:rPr>
              <w:t>12</w:t>
            </w:r>
            <w:r w:rsidRPr="009917A9">
              <w:rPr>
                <w:rFonts w:hint="eastAsia"/>
                <w:szCs w:val="21"/>
              </w:rPr>
              <w:t>套</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12</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机房改造技术服务</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、根据设计规划图纸完成机房所有系统设备、材料的运输、安装、施工、调试、集成等服务；保障机房工程质量优异，工程施工安全可靠，机房布局整洁美观。</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、本次是原机房改造，需要保障改造过程中以及改造完成后设备迁移、业务正常运行；</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1</w:t>
            </w:r>
            <w:r w:rsidRPr="009917A9">
              <w:rPr>
                <w:rFonts w:hint="eastAsia"/>
                <w:szCs w:val="21"/>
              </w:rPr>
              <w:t>）需要对原机房内网络进行梳理，做改造前的业务迁移及</w:t>
            </w:r>
            <w:proofErr w:type="gramStart"/>
            <w:r w:rsidRPr="009917A9">
              <w:rPr>
                <w:rFonts w:hint="eastAsia"/>
                <w:szCs w:val="21"/>
              </w:rPr>
              <w:t>迁回</w:t>
            </w:r>
            <w:proofErr w:type="gramEnd"/>
            <w:r w:rsidRPr="009917A9">
              <w:rPr>
                <w:rFonts w:hint="eastAsia"/>
                <w:szCs w:val="21"/>
              </w:rPr>
              <w:t>规划；</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2</w:t>
            </w:r>
            <w:r w:rsidRPr="009917A9">
              <w:rPr>
                <w:rFonts w:hint="eastAsia"/>
                <w:szCs w:val="21"/>
              </w:rPr>
              <w:t>）原光纤、网线、电源进行迁移；</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3</w:t>
            </w:r>
            <w:r w:rsidRPr="009917A9">
              <w:rPr>
                <w:rFonts w:hint="eastAsia"/>
                <w:szCs w:val="21"/>
              </w:rPr>
              <w:t>）临时网络搭建；</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4</w:t>
            </w:r>
            <w:r w:rsidRPr="009917A9">
              <w:rPr>
                <w:rFonts w:hint="eastAsia"/>
                <w:szCs w:val="21"/>
              </w:rPr>
              <w:t>）原机柜设备搬迁；</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5</w:t>
            </w:r>
            <w:r w:rsidRPr="009917A9">
              <w:rPr>
                <w:rFonts w:hint="eastAsia"/>
                <w:szCs w:val="21"/>
              </w:rPr>
              <w:t>）原机房地板、吊顶、线缆的撤除；</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6</w:t>
            </w:r>
            <w:r w:rsidRPr="009917A9">
              <w:rPr>
                <w:rFonts w:hint="eastAsia"/>
                <w:szCs w:val="21"/>
              </w:rPr>
              <w:t>）原机房部分墙体的改造；</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、改造完成后，完成对原数据中心机房设备的整体迁移。</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1</w:t>
            </w:r>
            <w:r w:rsidRPr="009917A9">
              <w:rPr>
                <w:rFonts w:hint="eastAsia"/>
                <w:szCs w:val="21"/>
              </w:rPr>
              <w:t>）对数据中心机房业务、设备梳理；做数据中心迁移规划；</w:t>
            </w:r>
          </w:p>
          <w:p w:rsidR="00514EC2" w:rsidRPr="009917A9" w:rsidRDefault="00514EC2" w:rsidP="00677B43">
            <w:pPr>
              <w:widowControl/>
              <w:spacing w:line="276" w:lineRule="auto"/>
              <w:rPr>
                <w:szCs w:val="21"/>
              </w:rPr>
            </w:pPr>
            <w:r w:rsidRPr="009917A9">
              <w:rPr>
                <w:rFonts w:hint="eastAsia"/>
                <w:szCs w:val="21"/>
              </w:rPr>
              <w:t>（</w:t>
            </w:r>
            <w:r w:rsidRPr="009917A9">
              <w:rPr>
                <w:rFonts w:hint="eastAsia"/>
                <w:szCs w:val="21"/>
              </w:rPr>
              <w:t>2</w:t>
            </w:r>
            <w:r w:rsidRPr="009917A9">
              <w:rPr>
                <w:rFonts w:hint="eastAsia"/>
                <w:szCs w:val="21"/>
              </w:rPr>
              <w:t>）数据中心设备迁移；</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13</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室内面板</w:t>
            </w:r>
            <w:r w:rsidRPr="009917A9">
              <w:rPr>
                <w:rFonts w:hint="eastAsia"/>
                <w:szCs w:val="21"/>
              </w:rPr>
              <w:t>AP</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、支持</w:t>
            </w:r>
            <w:r w:rsidRPr="009917A9">
              <w:rPr>
                <w:rFonts w:hint="eastAsia"/>
                <w:szCs w:val="21"/>
              </w:rPr>
              <w:t>802.11a/b/g/n/ac/ac wave2</w:t>
            </w:r>
            <w:r w:rsidRPr="009917A9">
              <w:rPr>
                <w:rFonts w:hint="eastAsia"/>
                <w:szCs w:val="21"/>
              </w:rPr>
              <w:t>协议标准。</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、支持</w:t>
            </w:r>
            <w:r w:rsidRPr="009917A9">
              <w:rPr>
                <w:rFonts w:hint="eastAsia"/>
                <w:szCs w:val="21"/>
              </w:rPr>
              <w:t>2.4GHz</w:t>
            </w:r>
            <w:r w:rsidRPr="009917A9">
              <w:rPr>
                <w:rFonts w:hint="eastAsia"/>
                <w:szCs w:val="21"/>
              </w:rPr>
              <w:t>和</w:t>
            </w:r>
            <w:r w:rsidRPr="009917A9">
              <w:rPr>
                <w:rFonts w:hint="eastAsia"/>
                <w:szCs w:val="21"/>
              </w:rPr>
              <w:t>5GHz</w:t>
            </w:r>
            <w:r w:rsidRPr="009917A9">
              <w:rPr>
                <w:rFonts w:hint="eastAsia"/>
                <w:szCs w:val="21"/>
              </w:rPr>
              <w:t>频率，支持</w:t>
            </w:r>
            <w:r w:rsidRPr="009917A9">
              <w:rPr>
                <w:rFonts w:hint="eastAsia"/>
                <w:szCs w:val="21"/>
              </w:rPr>
              <w:t>2</w:t>
            </w:r>
            <w:r w:rsidRPr="009917A9">
              <w:rPr>
                <w:rFonts w:hint="eastAsia"/>
                <w:szCs w:val="21"/>
              </w:rPr>
              <w:t>×</w:t>
            </w:r>
            <w:r w:rsidRPr="009917A9">
              <w:rPr>
                <w:rFonts w:hint="eastAsia"/>
                <w:szCs w:val="21"/>
              </w:rPr>
              <w:t>2 MIMO</w:t>
            </w:r>
            <w:r w:rsidRPr="009917A9">
              <w:rPr>
                <w:rFonts w:hint="eastAsia"/>
                <w:szCs w:val="21"/>
              </w:rPr>
              <w:t>，整机速率≥</w:t>
            </w:r>
            <w:r w:rsidRPr="009917A9">
              <w:rPr>
                <w:rFonts w:hint="eastAsia"/>
                <w:szCs w:val="21"/>
              </w:rPr>
              <w:t>1.267Gbps</w:t>
            </w:r>
            <w:r w:rsidRPr="009917A9">
              <w:rPr>
                <w:rFonts w:hint="eastAsia"/>
                <w:szCs w:val="21"/>
              </w:rPr>
              <w:t>。</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w:t>
            </w:r>
            <w:r w:rsidRPr="009917A9">
              <w:rPr>
                <w:rFonts w:hint="eastAsia"/>
                <w:szCs w:val="21"/>
              </w:rPr>
              <w:t>1</w:t>
            </w:r>
            <w:r w:rsidRPr="009917A9">
              <w:rPr>
                <w:rFonts w:hint="eastAsia"/>
                <w:szCs w:val="21"/>
              </w:rPr>
              <w:t>个</w:t>
            </w:r>
            <w:r w:rsidRPr="009917A9">
              <w:rPr>
                <w:rFonts w:hint="eastAsia"/>
                <w:szCs w:val="21"/>
              </w:rPr>
              <w:t>GE</w:t>
            </w:r>
            <w:r w:rsidRPr="009917A9">
              <w:rPr>
                <w:rFonts w:hint="eastAsia"/>
                <w:szCs w:val="21"/>
              </w:rPr>
              <w:t>上行和</w:t>
            </w:r>
            <w:r w:rsidRPr="009917A9">
              <w:rPr>
                <w:rFonts w:hint="eastAsia"/>
                <w:szCs w:val="21"/>
              </w:rPr>
              <w:t>4</w:t>
            </w:r>
            <w:r w:rsidRPr="009917A9">
              <w:rPr>
                <w:rFonts w:hint="eastAsia"/>
                <w:szCs w:val="21"/>
              </w:rPr>
              <w:t>个</w:t>
            </w:r>
            <w:r w:rsidRPr="009917A9">
              <w:rPr>
                <w:rFonts w:hint="eastAsia"/>
                <w:szCs w:val="21"/>
              </w:rPr>
              <w:t>GE</w:t>
            </w:r>
            <w:r w:rsidRPr="009917A9">
              <w:rPr>
                <w:rFonts w:hint="eastAsia"/>
                <w:szCs w:val="21"/>
              </w:rPr>
              <w:t>下行，同时提供</w:t>
            </w:r>
            <w:r w:rsidRPr="009917A9">
              <w:rPr>
                <w:rFonts w:hint="eastAsia"/>
                <w:szCs w:val="21"/>
              </w:rPr>
              <w:t>2</w:t>
            </w:r>
            <w:r w:rsidRPr="009917A9">
              <w:rPr>
                <w:rFonts w:hint="eastAsia"/>
                <w:szCs w:val="21"/>
              </w:rPr>
              <w:t>个</w:t>
            </w:r>
            <w:r w:rsidRPr="009917A9">
              <w:rPr>
                <w:rFonts w:hint="eastAsia"/>
                <w:szCs w:val="21"/>
              </w:rPr>
              <w:t>RJ45</w:t>
            </w:r>
            <w:r w:rsidRPr="009917A9">
              <w:rPr>
                <w:rFonts w:hint="eastAsia"/>
                <w:szCs w:val="21"/>
              </w:rPr>
              <w:t>电话直通口（兼容</w:t>
            </w:r>
            <w:r w:rsidRPr="009917A9">
              <w:rPr>
                <w:rFonts w:hint="eastAsia"/>
                <w:szCs w:val="21"/>
              </w:rPr>
              <w:t>RJ11</w:t>
            </w:r>
            <w:r w:rsidRPr="009917A9">
              <w:rPr>
                <w:rFonts w:hint="eastAsia"/>
                <w:szCs w:val="21"/>
              </w:rPr>
              <w:t>）。</w:t>
            </w:r>
          </w:p>
          <w:p w:rsidR="00514EC2" w:rsidRPr="009917A9" w:rsidRDefault="00514EC2" w:rsidP="00677B43">
            <w:pPr>
              <w:widowControl/>
              <w:spacing w:line="276" w:lineRule="auto"/>
              <w:rPr>
                <w:szCs w:val="21"/>
              </w:rPr>
            </w:pPr>
            <w:r w:rsidRPr="009917A9">
              <w:rPr>
                <w:rFonts w:hint="eastAsia"/>
                <w:szCs w:val="21"/>
              </w:rPr>
              <w:t>4</w:t>
            </w:r>
            <w:r w:rsidRPr="009917A9">
              <w:rPr>
                <w:rFonts w:hint="eastAsia"/>
                <w:szCs w:val="21"/>
              </w:rPr>
              <w:t>、配置</w:t>
            </w:r>
            <w:r w:rsidRPr="009917A9">
              <w:rPr>
                <w:rFonts w:hint="eastAsia"/>
                <w:szCs w:val="21"/>
              </w:rPr>
              <w:t>USB</w:t>
            </w:r>
            <w:r w:rsidRPr="009917A9">
              <w:rPr>
                <w:rFonts w:hint="eastAsia"/>
                <w:szCs w:val="21"/>
              </w:rPr>
              <w:t>接口，可用于对外供电，也可用于存储。</w:t>
            </w:r>
          </w:p>
          <w:p w:rsidR="00514EC2" w:rsidRPr="009917A9" w:rsidRDefault="00514EC2" w:rsidP="00677B43">
            <w:pPr>
              <w:widowControl/>
              <w:spacing w:line="276" w:lineRule="auto"/>
              <w:jc w:val="left"/>
              <w:rPr>
                <w:szCs w:val="21"/>
              </w:rPr>
            </w:pPr>
            <w:r w:rsidRPr="009917A9">
              <w:rPr>
                <w:rFonts w:hint="eastAsia"/>
                <w:szCs w:val="21"/>
              </w:rPr>
              <w:t>5</w:t>
            </w:r>
            <w:r w:rsidRPr="009917A9">
              <w:rPr>
                <w:rFonts w:hint="eastAsia"/>
                <w:szCs w:val="21"/>
              </w:rPr>
              <w:t>、发射功率≥</w:t>
            </w:r>
            <w:r w:rsidRPr="009917A9">
              <w:rPr>
                <w:rFonts w:hint="eastAsia"/>
                <w:szCs w:val="21"/>
              </w:rPr>
              <w:t>20dBm</w:t>
            </w:r>
            <w:r w:rsidRPr="009917A9">
              <w:rPr>
                <w:rFonts w:hint="eastAsia"/>
                <w:szCs w:val="21"/>
              </w:rPr>
              <w:t>，支持按</w:t>
            </w:r>
            <w:r w:rsidRPr="009917A9">
              <w:rPr>
                <w:rFonts w:hint="eastAsia"/>
                <w:szCs w:val="21"/>
              </w:rPr>
              <w:t>1dB</w:t>
            </w:r>
            <w:r w:rsidRPr="009917A9">
              <w:rPr>
                <w:rFonts w:hint="eastAsia"/>
                <w:szCs w:val="21"/>
              </w:rPr>
              <w:t>步长调整发射功率。</w:t>
            </w:r>
          </w:p>
          <w:p w:rsidR="00514EC2" w:rsidRPr="009917A9" w:rsidRDefault="00514EC2" w:rsidP="00677B43">
            <w:pPr>
              <w:widowControl/>
              <w:spacing w:line="276" w:lineRule="auto"/>
              <w:jc w:val="left"/>
              <w:rPr>
                <w:szCs w:val="21"/>
              </w:rPr>
            </w:pPr>
            <w:r w:rsidRPr="009917A9">
              <w:rPr>
                <w:rFonts w:hint="eastAsia"/>
                <w:szCs w:val="21"/>
              </w:rPr>
              <w:t>6</w:t>
            </w:r>
            <w:r w:rsidRPr="009917A9">
              <w:rPr>
                <w:rFonts w:hint="eastAsia"/>
                <w:szCs w:val="21"/>
              </w:rPr>
              <w:t>、完善的用户接入控制能力，可根据用户组策略，基于用户实施访问控制。</w:t>
            </w:r>
          </w:p>
          <w:p w:rsidR="00514EC2" w:rsidRPr="009917A9" w:rsidRDefault="00514EC2" w:rsidP="00677B43">
            <w:pPr>
              <w:widowControl/>
              <w:spacing w:line="276" w:lineRule="auto"/>
              <w:jc w:val="left"/>
              <w:rPr>
                <w:szCs w:val="21"/>
              </w:rPr>
            </w:pPr>
            <w:r w:rsidRPr="009917A9">
              <w:rPr>
                <w:rFonts w:hint="eastAsia"/>
                <w:szCs w:val="21"/>
              </w:rPr>
              <w:t>7</w:t>
            </w:r>
            <w:r w:rsidRPr="009917A9">
              <w:rPr>
                <w:rFonts w:hint="eastAsia"/>
                <w:szCs w:val="21"/>
              </w:rPr>
              <w:t>、支持</w:t>
            </w:r>
            <w:r w:rsidRPr="009917A9">
              <w:rPr>
                <w:rFonts w:hint="eastAsia"/>
                <w:szCs w:val="21"/>
              </w:rPr>
              <w:t>WIDS</w:t>
            </w:r>
            <w:r w:rsidRPr="009917A9">
              <w:rPr>
                <w:rFonts w:hint="eastAsia"/>
                <w:szCs w:val="21"/>
              </w:rPr>
              <w:t>和</w:t>
            </w:r>
            <w:r w:rsidRPr="009917A9">
              <w:rPr>
                <w:rFonts w:hint="eastAsia"/>
                <w:szCs w:val="21"/>
              </w:rPr>
              <w:t>WIPS</w:t>
            </w:r>
            <w:r w:rsidRPr="009917A9">
              <w:rPr>
                <w:rFonts w:hint="eastAsia"/>
                <w:szCs w:val="21"/>
              </w:rPr>
              <w:t>；支持</w:t>
            </w:r>
            <w:r w:rsidRPr="009917A9">
              <w:rPr>
                <w:rFonts w:hint="eastAsia"/>
                <w:szCs w:val="21"/>
              </w:rPr>
              <w:t>IPv4/IPv6</w:t>
            </w:r>
            <w:r w:rsidRPr="009917A9">
              <w:rPr>
                <w:rFonts w:hint="eastAsia"/>
                <w:szCs w:val="21"/>
              </w:rPr>
              <w:t>双协议</w:t>
            </w:r>
            <w:proofErr w:type="gramStart"/>
            <w:r w:rsidRPr="009917A9">
              <w:rPr>
                <w:rFonts w:hint="eastAsia"/>
                <w:szCs w:val="21"/>
              </w:rPr>
              <w:t>栈</w:t>
            </w:r>
            <w:proofErr w:type="gramEnd"/>
            <w:r w:rsidRPr="009917A9">
              <w:rPr>
                <w:rFonts w:hint="eastAsia"/>
                <w:szCs w:val="21"/>
              </w:rPr>
              <w:t>。</w:t>
            </w:r>
          </w:p>
          <w:p w:rsidR="00514EC2" w:rsidRPr="009917A9" w:rsidRDefault="00514EC2" w:rsidP="00677B43">
            <w:pPr>
              <w:widowControl/>
              <w:spacing w:line="276" w:lineRule="auto"/>
              <w:jc w:val="left"/>
              <w:rPr>
                <w:szCs w:val="21"/>
              </w:rPr>
            </w:pPr>
            <w:r w:rsidRPr="009917A9">
              <w:rPr>
                <w:rFonts w:hint="eastAsia"/>
                <w:szCs w:val="21"/>
              </w:rPr>
              <w:lastRenderedPageBreak/>
              <w:t>8</w:t>
            </w:r>
            <w:r w:rsidRPr="009917A9">
              <w:rPr>
                <w:rFonts w:hint="eastAsia"/>
                <w:szCs w:val="21"/>
              </w:rPr>
              <w:t>、支持</w:t>
            </w:r>
            <w:r w:rsidRPr="009917A9">
              <w:rPr>
                <w:rFonts w:hint="eastAsia"/>
                <w:szCs w:val="21"/>
              </w:rPr>
              <w:t>MAC</w:t>
            </w:r>
            <w:r w:rsidRPr="009917A9">
              <w:rPr>
                <w:rFonts w:hint="eastAsia"/>
                <w:szCs w:val="21"/>
              </w:rPr>
              <w:t>认证、</w:t>
            </w:r>
            <w:r w:rsidRPr="009917A9">
              <w:rPr>
                <w:rFonts w:hint="eastAsia"/>
                <w:szCs w:val="21"/>
              </w:rPr>
              <w:t>Portal</w:t>
            </w:r>
            <w:r w:rsidRPr="009917A9">
              <w:rPr>
                <w:rFonts w:hint="eastAsia"/>
                <w:szCs w:val="21"/>
              </w:rPr>
              <w:t>认证、</w:t>
            </w:r>
            <w:r w:rsidRPr="009917A9">
              <w:rPr>
                <w:rFonts w:hint="eastAsia"/>
                <w:szCs w:val="21"/>
              </w:rPr>
              <w:t>802.1X</w:t>
            </w:r>
            <w:r w:rsidRPr="009917A9">
              <w:rPr>
                <w:rFonts w:hint="eastAsia"/>
                <w:szCs w:val="21"/>
              </w:rPr>
              <w:t>认证、</w:t>
            </w:r>
            <w:r w:rsidRPr="009917A9">
              <w:rPr>
                <w:rFonts w:hint="eastAsia"/>
                <w:szCs w:val="21"/>
              </w:rPr>
              <w:t>WAPI</w:t>
            </w:r>
            <w:r w:rsidRPr="009917A9">
              <w:rPr>
                <w:rFonts w:hint="eastAsia"/>
                <w:szCs w:val="21"/>
              </w:rPr>
              <w:t>认证、</w:t>
            </w:r>
            <w:r w:rsidRPr="009917A9">
              <w:rPr>
                <w:rFonts w:hint="eastAsia"/>
                <w:szCs w:val="21"/>
              </w:rPr>
              <w:t>PSK</w:t>
            </w:r>
            <w:r w:rsidRPr="009917A9">
              <w:rPr>
                <w:rFonts w:hint="eastAsia"/>
                <w:szCs w:val="21"/>
              </w:rPr>
              <w:t>认证模式</w:t>
            </w:r>
            <w:r w:rsidRPr="009917A9">
              <w:rPr>
                <w:rFonts w:hint="eastAsia"/>
                <w:szCs w:val="21"/>
              </w:rPr>
              <w:t xml:space="preserve"> </w:t>
            </w:r>
            <w:r w:rsidRPr="009917A9">
              <w:rPr>
                <w:rFonts w:hint="eastAsia"/>
                <w:szCs w:val="21"/>
              </w:rPr>
              <w:t>，并可支持</w:t>
            </w:r>
            <w:r w:rsidRPr="009917A9">
              <w:rPr>
                <w:rFonts w:hint="eastAsia"/>
                <w:szCs w:val="21"/>
              </w:rPr>
              <w:t>MAC + Portal</w:t>
            </w:r>
            <w:r w:rsidRPr="009917A9">
              <w:rPr>
                <w:rFonts w:hint="eastAsia"/>
                <w:szCs w:val="21"/>
              </w:rPr>
              <w:t>混合认证。</w:t>
            </w:r>
          </w:p>
          <w:p w:rsidR="00514EC2" w:rsidRPr="009917A9" w:rsidRDefault="00514EC2" w:rsidP="00677B43">
            <w:pPr>
              <w:widowControl/>
              <w:spacing w:line="276" w:lineRule="auto"/>
              <w:jc w:val="left"/>
              <w:rPr>
                <w:szCs w:val="21"/>
              </w:rPr>
            </w:pPr>
            <w:r w:rsidRPr="009917A9">
              <w:rPr>
                <w:rFonts w:hint="eastAsia"/>
                <w:szCs w:val="21"/>
              </w:rPr>
              <w:t>9</w:t>
            </w:r>
            <w:r w:rsidRPr="009917A9">
              <w:rPr>
                <w:rFonts w:hint="eastAsia"/>
                <w:szCs w:val="21"/>
              </w:rPr>
              <w:t>、支持</w:t>
            </w:r>
            <w:r w:rsidRPr="009917A9">
              <w:rPr>
                <w:rFonts w:hint="eastAsia"/>
                <w:szCs w:val="21"/>
              </w:rPr>
              <w:t>AP</w:t>
            </w:r>
            <w:r w:rsidRPr="009917A9">
              <w:rPr>
                <w:rFonts w:hint="eastAsia"/>
                <w:szCs w:val="21"/>
              </w:rPr>
              <w:t>本地转发模式下的应用识别，能识别语音和视频业务流，帮助实现精细化</w:t>
            </w:r>
            <w:proofErr w:type="spellStart"/>
            <w:r w:rsidRPr="009917A9">
              <w:rPr>
                <w:rFonts w:hint="eastAsia"/>
                <w:szCs w:val="21"/>
              </w:rPr>
              <w:t>QoS</w:t>
            </w:r>
            <w:proofErr w:type="spellEnd"/>
            <w:r w:rsidRPr="009917A9">
              <w:rPr>
                <w:rFonts w:hint="eastAsia"/>
                <w:szCs w:val="21"/>
              </w:rPr>
              <w:t>管理。</w:t>
            </w:r>
          </w:p>
          <w:p w:rsidR="00514EC2" w:rsidRPr="009917A9" w:rsidRDefault="00514EC2" w:rsidP="00677B43">
            <w:pPr>
              <w:widowControl/>
              <w:spacing w:line="276" w:lineRule="auto"/>
              <w:jc w:val="left"/>
              <w:rPr>
                <w:szCs w:val="21"/>
              </w:rPr>
            </w:pPr>
            <w:r w:rsidRPr="009917A9">
              <w:rPr>
                <w:rFonts w:hint="eastAsia"/>
                <w:szCs w:val="21"/>
              </w:rPr>
              <w:t>10</w:t>
            </w:r>
            <w:r w:rsidRPr="009917A9">
              <w:rPr>
                <w:rFonts w:hint="eastAsia"/>
                <w:szCs w:val="21"/>
              </w:rPr>
              <w:t>、基于</w:t>
            </w:r>
            <w:r w:rsidRPr="009917A9">
              <w:rPr>
                <w:rFonts w:hint="eastAsia"/>
                <w:szCs w:val="21"/>
              </w:rPr>
              <w:t>802.11k</w:t>
            </w:r>
            <w:r w:rsidRPr="009917A9">
              <w:rPr>
                <w:rFonts w:hint="eastAsia"/>
                <w:szCs w:val="21"/>
              </w:rPr>
              <w:t>和</w:t>
            </w:r>
            <w:r w:rsidRPr="009917A9">
              <w:rPr>
                <w:rFonts w:hint="eastAsia"/>
                <w:szCs w:val="21"/>
              </w:rPr>
              <w:t>802.11v</w:t>
            </w:r>
            <w:r w:rsidRPr="009917A9">
              <w:rPr>
                <w:rFonts w:hint="eastAsia"/>
                <w:szCs w:val="21"/>
              </w:rPr>
              <w:t>协议的智能漫游技术，使终端接入到信号质量最好的</w:t>
            </w:r>
            <w:r w:rsidRPr="009917A9">
              <w:rPr>
                <w:rFonts w:hint="eastAsia"/>
                <w:szCs w:val="21"/>
              </w:rPr>
              <w:t>AP</w:t>
            </w:r>
            <w:r w:rsidRPr="009917A9">
              <w:rPr>
                <w:rFonts w:hint="eastAsia"/>
                <w:szCs w:val="21"/>
              </w:rPr>
              <w:t>，</w:t>
            </w:r>
            <w:proofErr w:type="gramStart"/>
            <w:r w:rsidRPr="009917A9">
              <w:rPr>
                <w:rFonts w:hint="eastAsia"/>
                <w:szCs w:val="21"/>
              </w:rPr>
              <w:t>提供官网链接</w:t>
            </w:r>
            <w:proofErr w:type="gramEnd"/>
            <w:r w:rsidRPr="009917A9">
              <w:rPr>
                <w:rFonts w:hint="eastAsia"/>
                <w:szCs w:val="21"/>
              </w:rPr>
              <w:t>证明。</w:t>
            </w:r>
          </w:p>
          <w:p w:rsidR="00514EC2" w:rsidRPr="009917A9" w:rsidRDefault="00514EC2" w:rsidP="00677B43">
            <w:pPr>
              <w:widowControl/>
              <w:spacing w:line="276" w:lineRule="auto"/>
              <w:jc w:val="left"/>
              <w:rPr>
                <w:szCs w:val="21"/>
              </w:rPr>
            </w:pPr>
            <w:r w:rsidRPr="009917A9">
              <w:rPr>
                <w:rFonts w:hint="eastAsia"/>
                <w:szCs w:val="21"/>
              </w:rPr>
              <w:t>11</w:t>
            </w:r>
            <w:r w:rsidRPr="009917A9">
              <w:rPr>
                <w:rFonts w:hint="eastAsia"/>
                <w:szCs w:val="21"/>
              </w:rPr>
              <w:t>、支持频谱分析功能，对婴儿监视器</w:t>
            </w:r>
            <w:proofErr w:type="spellStart"/>
            <w:r w:rsidRPr="009917A9">
              <w:rPr>
                <w:rFonts w:hint="eastAsia"/>
                <w:szCs w:val="21"/>
              </w:rPr>
              <w:t>BabyMonitor</w:t>
            </w:r>
            <w:proofErr w:type="spellEnd"/>
            <w:r w:rsidRPr="009917A9">
              <w:rPr>
                <w:rFonts w:hint="eastAsia"/>
                <w:szCs w:val="21"/>
              </w:rPr>
              <w:t>、</w:t>
            </w:r>
            <w:proofErr w:type="gramStart"/>
            <w:r w:rsidRPr="009917A9">
              <w:rPr>
                <w:rFonts w:hint="eastAsia"/>
                <w:szCs w:val="21"/>
              </w:rPr>
              <w:t>蓝牙设备</w:t>
            </w:r>
            <w:proofErr w:type="gramEnd"/>
            <w:r w:rsidRPr="009917A9">
              <w:rPr>
                <w:rFonts w:hint="eastAsia"/>
                <w:szCs w:val="21"/>
              </w:rPr>
              <w:t>、数字无绳电话、无线音频发射器、游戏手柄和微波炉等干扰源进行识别。</w:t>
            </w:r>
          </w:p>
          <w:p w:rsidR="00514EC2" w:rsidRPr="009917A9" w:rsidRDefault="00514EC2" w:rsidP="00677B43">
            <w:pPr>
              <w:widowControl/>
              <w:spacing w:line="276" w:lineRule="auto"/>
              <w:jc w:val="left"/>
              <w:rPr>
                <w:szCs w:val="21"/>
              </w:rPr>
            </w:pPr>
            <w:r w:rsidRPr="009917A9">
              <w:rPr>
                <w:rFonts w:hint="eastAsia"/>
                <w:szCs w:val="21"/>
              </w:rPr>
              <w:t>12</w:t>
            </w:r>
            <w:r w:rsidRPr="009917A9">
              <w:rPr>
                <w:rFonts w:hint="eastAsia"/>
                <w:szCs w:val="21"/>
              </w:rPr>
              <w:t>、支持</w:t>
            </w:r>
            <w:r w:rsidRPr="009917A9">
              <w:rPr>
                <w:rFonts w:hint="eastAsia"/>
                <w:szCs w:val="21"/>
              </w:rPr>
              <w:t>DFS</w:t>
            </w:r>
            <w:r w:rsidRPr="009917A9">
              <w:rPr>
                <w:rFonts w:hint="eastAsia"/>
                <w:szCs w:val="21"/>
              </w:rPr>
              <w:t>优选信道</w:t>
            </w:r>
            <w:proofErr w:type="gramStart"/>
            <w:r w:rsidRPr="009917A9">
              <w:rPr>
                <w:rFonts w:hint="eastAsia"/>
                <w:szCs w:val="21"/>
              </w:rPr>
              <w:t>和回切功能</w:t>
            </w:r>
            <w:proofErr w:type="gramEnd"/>
            <w:r w:rsidRPr="009917A9">
              <w:rPr>
                <w:rFonts w:hint="eastAsia"/>
                <w:szCs w:val="21"/>
              </w:rPr>
              <w:t>。检测到雷达干扰时，优选干扰最小的非雷达信道；一段时间后，自动回切到初始规划的信道。</w:t>
            </w:r>
          </w:p>
          <w:p w:rsidR="00514EC2" w:rsidRPr="009917A9" w:rsidRDefault="00514EC2" w:rsidP="00677B43">
            <w:pPr>
              <w:widowControl/>
              <w:spacing w:line="276" w:lineRule="auto"/>
              <w:jc w:val="left"/>
              <w:rPr>
                <w:szCs w:val="21"/>
              </w:rPr>
            </w:pPr>
            <w:r w:rsidRPr="009917A9">
              <w:rPr>
                <w:rFonts w:hint="eastAsia"/>
                <w:szCs w:val="21"/>
              </w:rPr>
              <w:t>13</w:t>
            </w:r>
            <w:r w:rsidRPr="009917A9">
              <w:rPr>
                <w:rFonts w:hint="eastAsia"/>
                <w:szCs w:val="21"/>
              </w:rPr>
              <w:t>、匹配</w:t>
            </w:r>
            <w:r w:rsidRPr="009917A9">
              <w:rPr>
                <w:rFonts w:hint="eastAsia"/>
                <w:szCs w:val="21"/>
              </w:rPr>
              <w:t>86mm</w:t>
            </w:r>
            <w:r w:rsidRPr="009917A9">
              <w:rPr>
                <w:rFonts w:hint="eastAsia"/>
                <w:szCs w:val="21"/>
              </w:rPr>
              <w:t>面板设计，可简单快速的安装在</w:t>
            </w:r>
            <w:r w:rsidRPr="009917A9">
              <w:rPr>
                <w:rFonts w:hint="eastAsia"/>
                <w:szCs w:val="21"/>
              </w:rPr>
              <w:t>86</w:t>
            </w:r>
            <w:r w:rsidRPr="009917A9">
              <w:rPr>
                <w:rFonts w:hint="eastAsia"/>
                <w:szCs w:val="21"/>
              </w:rPr>
              <w:t>盒上。</w:t>
            </w:r>
          </w:p>
          <w:p w:rsidR="00514EC2" w:rsidRPr="009917A9" w:rsidRDefault="00514EC2" w:rsidP="00677B43">
            <w:pPr>
              <w:widowControl/>
              <w:spacing w:line="276" w:lineRule="auto"/>
              <w:jc w:val="left"/>
              <w:rPr>
                <w:szCs w:val="21"/>
              </w:rPr>
            </w:pPr>
            <w:r w:rsidRPr="009917A9">
              <w:rPr>
                <w:rFonts w:hint="eastAsia"/>
                <w:szCs w:val="21"/>
              </w:rPr>
              <w:t>14</w:t>
            </w:r>
            <w:r w:rsidRPr="009917A9">
              <w:rPr>
                <w:rFonts w:hint="eastAsia"/>
                <w:szCs w:val="21"/>
              </w:rPr>
              <w:t>、★持与原有华为核心交换机</w:t>
            </w:r>
            <w:r w:rsidRPr="009917A9">
              <w:rPr>
                <w:rFonts w:hint="eastAsia"/>
                <w:szCs w:val="21"/>
              </w:rPr>
              <w:t>S12708</w:t>
            </w:r>
            <w:r w:rsidRPr="009917A9">
              <w:rPr>
                <w:rFonts w:hint="eastAsia"/>
                <w:szCs w:val="21"/>
              </w:rPr>
              <w:t>无线控制器板卡进行网络业务管理对接。</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14</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室内</w:t>
            </w:r>
            <w:r w:rsidRPr="009917A9">
              <w:rPr>
                <w:rFonts w:hint="eastAsia"/>
                <w:szCs w:val="21"/>
              </w:rPr>
              <w:t>AP</w:t>
            </w:r>
          </w:p>
        </w:tc>
        <w:tc>
          <w:tcPr>
            <w:tcW w:w="6588" w:type="dxa"/>
            <w:vAlign w:val="center"/>
          </w:tcPr>
          <w:p w:rsidR="00514EC2" w:rsidRPr="009917A9" w:rsidRDefault="00514EC2" w:rsidP="00677B43">
            <w:pPr>
              <w:widowControl/>
              <w:spacing w:line="276" w:lineRule="auto"/>
              <w:rPr>
                <w:szCs w:val="21"/>
              </w:rPr>
            </w:pPr>
            <w:r w:rsidRPr="009917A9">
              <w:rPr>
                <w:rFonts w:hint="eastAsia"/>
                <w:szCs w:val="21"/>
              </w:rPr>
              <w:t>1</w:t>
            </w:r>
            <w:r w:rsidRPr="009917A9">
              <w:rPr>
                <w:rFonts w:hint="eastAsia"/>
                <w:szCs w:val="21"/>
              </w:rPr>
              <w:t>、支持</w:t>
            </w:r>
            <w:r w:rsidRPr="009917A9">
              <w:rPr>
                <w:rFonts w:hint="eastAsia"/>
                <w:szCs w:val="21"/>
              </w:rPr>
              <w:t>802.11a/b/g/n/ac</w:t>
            </w:r>
            <w:r w:rsidRPr="009917A9">
              <w:rPr>
                <w:rFonts w:hint="eastAsia"/>
                <w:szCs w:val="21"/>
              </w:rPr>
              <w:t>协议标准。</w:t>
            </w:r>
          </w:p>
          <w:p w:rsidR="00514EC2" w:rsidRPr="009917A9" w:rsidRDefault="00514EC2" w:rsidP="00677B43">
            <w:pPr>
              <w:widowControl/>
              <w:spacing w:line="276" w:lineRule="auto"/>
              <w:rPr>
                <w:szCs w:val="21"/>
              </w:rPr>
            </w:pPr>
            <w:r w:rsidRPr="009917A9">
              <w:rPr>
                <w:rFonts w:hint="eastAsia"/>
                <w:szCs w:val="21"/>
              </w:rPr>
              <w:t>2</w:t>
            </w:r>
            <w:r w:rsidRPr="009917A9">
              <w:rPr>
                <w:rFonts w:hint="eastAsia"/>
                <w:szCs w:val="21"/>
              </w:rPr>
              <w:t>、支持</w:t>
            </w:r>
            <w:r w:rsidRPr="009917A9">
              <w:rPr>
                <w:rFonts w:hint="eastAsia"/>
                <w:szCs w:val="21"/>
              </w:rPr>
              <w:t>2.4GHz</w:t>
            </w:r>
            <w:r w:rsidRPr="009917A9">
              <w:rPr>
                <w:rFonts w:hint="eastAsia"/>
                <w:szCs w:val="21"/>
              </w:rPr>
              <w:t>和</w:t>
            </w:r>
            <w:r w:rsidRPr="009917A9">
              <w:rPr>
                <w:rFonts w:hint="eastAsia"/>
                <w:szCs w:val="21"/>
              </w:rPr>
              <w:t>5GHz</w:t>
            </w:r>
            <w:r w:rsidRPr="009917A9">
              <w:rPr>
                <w:rFonts w:hint="eastAsia"/>
                <w:szCs w:val="21"/>
              </w:rPr>
              <w:t>频率，支持</w:t>
            </w:r>
            <w:r w:rsidRPr="009917A9">
              <w:rPr>
                <w:rFonts w:hint="eastAsia"/>
                <w:szCs w:val="21"/>
              </w:rPr>
              <w:t>3</w:t>
            </w:r>
            <w:r w:rsidRPr="009917A9">
              <w:rPr>
                <w:rFonts w:hint="eastAsia"/>
                <w:szCs w:val="21"/>
              </w:rPr>
              <w:t>×</w:t>
            </w:r>
            <w:r w:rsidRPr="009917A9">
              <w:rPr>
                <w:rFonts w:hint="eastAsia"/>
                <w:szCs w:val="21"/>
              </w:rPr>
              <w:t>3 MIMO</w:t>
            </w:r>
            <w:r w:rsidRPr="009917A9">
              <w:rPr>
                <w:rFonts w:hint="eastAsia"/>
                <w:szCs w:val="21"/>
              </w:rPr>
              <w:t>，整机速率≥</w:t>
            </w:r>
            <w:r w:rsidRPr="009917A9">
              <w:rPr>
                <w:rFonts w:hint="eastAsia"/>
                <w:szCs w:val="21"/>
              </w:rPr>
              <w:t>1.7Gbps</w:t>
            </w:r>
            <w:r w:rsidRPr="009917A9">
              <w:rPr>
                <w:rFonts w:hint="eastAsia"/>
                <w:szCs w:val="21"/>
              </w:rPr>
              <w:t>。</w:t>
            </w:r>
          </w:p>
          <w:p w:rsidR="00514EC2" w:rsidRPr="009917A9" w:rsidRDefault="00514EC2" w:rsidP="00677B43">
            <w:pPr>
              <w:widowControl/>
              <w:spacing w:line="276" w:lineRule="auto"/>
              <w:rPr>
                <w:szCs w:val="21"/>
              </w:rPr>
            </w:pPr>
            <w:r w:rsidRPr="009917A9">
              <w:rPr>
                <w:rFonts w:hint="eastAsia"/>
                <w:szCs w:val="21"/>
              </w:rPr>
              <w:t>3</w:t>
            </w:r>
            <w:r w:rsidRPr="009917A9">
              <w:rPr>
                <w:rFonts w:hint="eastAsia"/>
                <w:szCs w:val="21"/>
              </w:rPr>
              <w:t>、</w:t>
            </w:r>
            <w:r w:rsidRPr="009917A9">
              <w:rPr>
                <w:rFonts w:hint="eastAsia"/>
                <w:szCs w:val="21"/>
              </w:rPr>
              <w:t>2</w:t>
            </w:r>
            <w:r w:rsidRPr="009917A9">
              <w:rPr>
                <w:rFonts w:hint="eastAsia"/>
                <w:szCs w:val="21"/>
              </w:rPr>
              <w:t>个</w:t>
            </w:r>
            <w:r w:rsidRPr="009917A9">
              <w:rPr>
                <w:rFonts w:hint="eastAsia"/>
                <w:szCs w:val="21"/>
              </w:rPr>
              <w:t>10/100/1000M</w:t>
            </w:r>
            <w:r w:rsidRPr="009917A9">
              <w:rPr>
                <w:rFonts w:hint="eastAsia"/>
                <w:szCs w:val="21"/>
              </w:rPr>
              <w:t>自适应以太网接口。</w:t>
            </w:r>
          </w:p>
          <w:p w:rsidR="00514EC2" w:rsidRPr="009917A9" w:rsidRDefault="00514EC2" w:rsidP="00677B43">
            <w:pPr>
              <w:widowControl/>
              <w:spacing w:line="276" w:lineRule="auto"/>
              <w:jc w:val="left"/>
              <w:rPr>
                <w:szCs w:val="21"/>
              </w:rPr>
            </w:pPr>
            <w:r w:rsidRPr="009917A9">
              <w:rPr>
                <w:rFonts w:hint="eastAsia"/>
                <w:szCs w:val="21"/>
              </w:rPr>
              <w:t>4</w:t>
            </w:r>
            <w:r w:rsidRPr="009917A9">
              <w:rPr>
                <w:rFonts w:hint="eastAsia"/>
                <w:szCs w:val="21"/>
              </w:rPr>
              <w:t>、发射功率≥</w:t>
            </w:r>
            <w:r w:rsidRPr="009917A9">
              <w:rPr>
                <w:rFonts w:hint="eastAsia"/>
                <w:szCs w:val="21"/>
              </w:rPr>
              <w:t>25dBm</w:t>
            </w:r>
            <w:r w:rsidRPr="009917A9">
              <w:rPr>
                <w:rFonts w:hint="eastAsia"/>
                <w:szCs w:val="21"/>
              </w:rPr>
              <w:t>，支持按</w:t>
            </w:r>
            <w:r w:rsidRPr="009917A9">
              <w:rPr>
                <w:rFonts w:hint="eastAsia"/>
                <w:szCs w:val="21"/>
              </w:rPr>
              <w:t>1dB</w:t>
            </w:r>
            <w:r w:rsidRPr="009917A9">
              <w:rPr>
                <w:rFonts w:hint="eastAsia"/>
                <w:szCs w:val="21"/>
              </w:rPr>
              <w:t>步长调整发射功率。</w:t>
            </w:r>
          </w:p>
          <w:p w:rsidR="00514EC2" w:rsidRPr="009917A9" w:rsidRDefault="00514EC2" w:rsidP="00677B43">
            <w:pPr>
              <w:widowControl/>
              <w:spacing w:line="276" w:lineRule="auto"/>
              <w:jc w:val="left"/>
              <w:rPr>
                <w:szCs w:val="21"/>
              </w:rPr>
            </w:pPr>
            <w:r w:rsidRPr="009917A9">
              <w:rPr>
                <w:rFonts w:hint="eastAsia"/>
                <w:szCs w:val="21"/>
              </w:rPr>
              <w:t>5</w:t>
            </w:r>
            <w:r w:rsidRPr="009917A9">
              <w:rPr>
                <w:rFonts w:hint="eastAsia"/>
                <w:szCs w:val="21"/>
              </w:rPr>
              <w:t>、完善的用户接入控制能力，可根据用户组策略，基于用户实施访问控制。</w:t>
            </w:r>
          </w:p>
          <w:p w:rsidR="00514EC2" w:rsidRPr="009917A9" w:rsidRDefault="00514EC2" w:rsidP="00677B43">
            <w:pPr>
              <w:widowControl/>
              <w:spacing w:line="276" w:lineRule="auto"/>
              <w:jc w:val="left"/>
              <w:rPr>
                <w:szCs w:val="21"/>
              </w:rPr>
            </w:pPr>
            <w:r w:rsidRPr="009917A9">
              <w:rPr>
                <w:rFonts w:hint="eastAsia"/>
                <w:szCs w:val="21"/>
              </w:rPr>
              <w:t>6</w:t>
            </w:r>
            <w:r w:rsidRPr="009917A9">
              <w:rPr>
                <w:rFonts w:hint="eastAsia"/>
                <w:szCs w:val="21"/>
              </w:rPr>
              <w:t>、支持</w:t>
            </w:r>
            <w:r w:rsidRPr="009917A9">
              <w:rPr>
                <w:rFonts w:hint="eastAsia"/>
                <w:szCs w:val="21"/>
              </w:rPr>
              <w:t>WIDS</w:t>
            </w:r>
            <w:r w:rsidRPr="009917A9">
              <w:rPr>
                <w:rFonts w:hint="eastAsia"/>
                <w:szCs w:val="21"/>
              </w:rPr>
              <w:t>和</w:t>
            </w:r>
            <w:r w:rsidRPr="009917A9">
              <w:rPr>
                <w:rFonts w:hint="eastAsia"/>
                <w:szCs w:val="21"/>
              </w:rPr>
              <w:t>WIPS</w:t>
            </w:r>
            <w:r w:rsidRPr="009917A9">
              <w:rPr>
                <w:rFonts w:hint="eastAsia"/>
                <w:szCs w:val="21"/>
              </w:rPr>
              <w:t>；支持</w:t>
            </w:r>
            <w:r w:rsidRPr="009917A9">
              <w:rPr>
                <w:rFonts w:hint="eastAsia"/>
                <w:szCs w:val="21"/>
              </w:rPr>
              <w:t>IPv4/IPv6</w:t>
            </w:r>
            <w:r w:rsidRPr="009917A9">
              <w:rPr>
                <w:rFonts w:hint="eastAsia"/>
                <w:szCs w:val="21"/>
              </w:rPr>
              <w:t>双协议</w:t>
            </w:r>
            <w:proofErr w:type="gramStart"/>
            <w:r w:rsidRPr="009917A9">
              <w:rPr>
                <w:rFonts w:hint="eastAsia"/>
                <w:szCs w:val="21"/>
              </w:rPr>
              <w:t>栈</w:t>
            </w:r>
            <w:proofErr w:type="gramEnd"/>
            <w:r w:rsidRPr="009917A9">
              <w:rPr>
                <w:rFonts w:hint="eastAsia"/>
                <w:szCs w:val="21"/>
              </w:rPr>
              <w:t>。</w:t>
            </w:r>
          </w:p>
          <w:p w:rsidR="00514EC2" w:rsidRPr="009917A9" w:rsidRDefault="00514EC2" w:rsidP="00677B43">
            <w:pPr>
              <w:widowControl/>
              <w:spacing w:line="276" w:lineRule="auto"/>
              <w:jc w:val="left"/>
              <w:rPr>
                <w:szCs w:val="21"/>
              </w:rPr>
            </w:pPr>
            <w:r w:rsidRPr="009917A9">
              <w:rPr>
                <w:rFonts w:hint="eastAsia"/>
                <w:szCs w:val="21"/>
              </w:rPr>
              <w:t>7</w:t>
            </w:r>
            <w:r w:rsidRPr="009917A9">
              <w:rPr>
                <w:rFonts w:hint="eastAsia"/>
                <w:szCs w:val="21"/>
              </w:rPr>
              <w:t>、支持</w:t>
            </w:r>
            <w:r w:rsidRPr="009917A9">
              <w:rPr>
                <w:rFonts w:hint="eastAsia"/>
                <w:szCs w:val="21"/>
              </w:rPr>
              <w:t>MAC</w:t>
            </w:r>
            <w:r w:rsidRPr="009917A9">
              <w:rPr>
                <w:rFonts w:hint="eastAsia"/>
                <w:szCs w:val="21"/>
              </w:rPr>
              <w:t>认证、</w:t>
            </w:r>
            <w:r w:rsidRPr="009917A9">
              <w:rPr>
                <w:rFonts w:hint="eastAsia"/>
                <w:szCs w:val="21"/>
              </w:rPr>
              <w:t>Portal</w:t>
            </w:r>
            <w:r w:rsidRPr="009917A9">
              <w:rPr>
                <w:rFonts w:hint="eastAsia"/>
                <w:szCs w:val="21"/>
              </w:rPr>
              <w:t>认证、</w:t>
            </w:r>
            <w:r w:rsidRPr="009917A9">
              <w:rPr>
                <w:rFonts w:hint="eastAsia"/>
                <w:szCs w:val="21"/>
              </w:rPr>
              <w:t>802.1X</w:t>
            </w:r>
            <w:r w:rsidRPr="009917A9">
              <w:rPr>
                <w:rFonts w:hint="eastAsia"/>
                <w:szCs w:val="21"/>
              </w:rPr>
              <w:t>认证、</w:t>
            </w:r>
            <w:r w:rsidRPr="009917A9">
              <w:rPr>
                <w:rFonts w:hint="eastAsia"/>
                <w:szCs w:val="21"/>
              </w:rPr>
              <w:t>WAPI</w:t>
            </w:r>
            <w:r w:rsidRPr="009917A9">
              <w:rPr>
                <w:rFonts w:hint="eastAsia"/>
                <w:szCs w:val="21"/>
              </w:rPr>
              <w:t>认证、</w:t>
            </w:r>
            <w:r w:rsidRPr="009917A9">
              <w:rPr>
                <w:rFonts w:hint="eastAsia"/>
                <w:szCs w:val="21"/>
              </w:rPr>
              <w:t>PSK</w:t>
            </w:r>
            <w:r w:rsidRPr="009917A9">
              <w:rPr>
                <w:rFonts w:hint="eastAsia"/>
                <w:szCs w:val="21"/>
              </w:rPr>
              <w:t>认证模式</w:t>
            </w:r>
            <w:r w:rsidRPr="009917A9">
              <w:rPr>
                <w:rFonts w:hint="eastAsia"/>
                <w:szCs w:val="21"/>
              </w:rPr>
              <w:t xml:space="preserve"> </w:t>
            </w:r>
            <w:r w:rsidRPr="009917A9">
              <w:rPr>
                <w:rFonts w:hint="eastAsia"/>
                <w:szCs w:val="21"/>
              </w:rPr>
              <w:t>，并可支持</w:t>
            </w:r>
            <w:r w:rsidRPr="009917A9">
              <w:rPr>
                <w:rFonts w:hint="eastAsia"/>
                <w:szCs w:val="21"/>
              </w:rPr>
              <w:t>MAC + Portal</w:t>
            </w:r>
            <w:r w:rsidRPr="009917A9">
              <w:rPr>
                <w:rFonts w:hint="eastAsia"/>
                <w:szCs w:val="21"/>
              </w:rPr>
              <w:t>混合认证。</w:t>
            </w:r>
          </w:p>
          <w:p w:rsidR="00514EC2" w:rsidRPr="009917A9" w:rsidRDefault="00514EC2" w:rsidP="00677B43">
            <w:pPr>
              <w:widowControl/>
              <w:spacing w:line="276" w:lineRule="auto"/>
              <w:jc w:val="left"/>
              <w:rPr>
                <w:szCs w:val="21"/>
              </w:rPr>
            </w:pPr>
            <w:r w:rsidRPr="009917A9">
              <w:rPr>
                <w:rFonts w:hint="eastAsia"/>
                <w:szCs w:val="21"/>
              </w:rPr>
              <w:t>8</w:t>
            </w:r>
            <w:r w:rsidRPr="009917A9">
              <w:rPr>
                <w:rFonts w:hint="eastAsia"/>
                <w:szCs w:val="21"/>
              </w:rPr>
              <w:t>、支持</w:t>
            </w:r>
            <w:r w:rsidRPr="009917A9">
              <w:rPr>
                <w:rFonts w:hint="eastAsia"/>
                <w:szCs w:val="21"/>
              </w:rPr>
              <w:t>AP</w:t>
            </w:r>
            <w:r w:rsidRPr="009917A9">
              <w:rPr>
                <w:rFonts w:hint="eastAsia"/>
                <w:szCs w:val="21"/>
              </w:rPr>
              <w:t>本地转发模式下的应用识别，能识别语音和视频业务流，帮助实现精细化</w:t>
            </w:r>
            <w:proofErr w:type="spellStart"/>
            <w:r w:rsidRPr="009917A9">
              <w:rPr>
                <w:rFonts w:hint="eastAsia"/>
                <w:szCs w:val="21"/>
              </w:rPr>
              <w:t>QoS</w:t>
            </w:r>
            <w:proofErr w:type="spellEnd"/>
            <w:r w:rsidRPr="009917A9">
              <w:rPr>
                <w:rFonts w:hint="eastAsia"/>
                <w:szCs w:val="21"/>
              </w:rPr>
              <w:t>管理。</w:t>
            </w:r>
          </w:p>
          <w:p w:rsidR="00514EC2" w:rsidRPr="009917A9" w:rsidRDefault="00514EC2" w:rsidP="00677B43">
            <w:pPr>
              <w:widowControl/>
              <w:spacing w:line="276" w:lineRule="auto"/>
              <w:jc w:val="left"/>
              <w:rPr>
                <w:szCs w:val="21"/>
              </w:rPr>
            </w:pPr>
            <w:r w:rsidRPr="009917A9">
              <w:rPr>
                <w:rFonts w:hint="eastAsia"/>
                <w:szCs w:val="21"/>
              </w:rPr>
              <w:t>9</w:t>
            </w:r>
            <w:r w:rsidRPr="009917A9">
              <w:rPr>
                <w:rFonts w:hint="eastAsia"/>
                <w:szCs w:val="21"/>
              </w:rPr>
              <w:t>、基于</w:t>
            </w:r>
            <w:r w:rsidRPr="009917A9">
              <w:rPr>
                <w:rFonts w:hint="eastAsia"/>
                <w:szCs w:val="21"/>
              </w:rPr>
              <w:t>802.11k</w:t>
            </w:r>
            <w:r w:rsidRPr="009917A9">
              <w:rPr>
                <w:rFonts w:hint="eastAsia"/>
                <w:szCs w:val="21"/>
              </w:rPr>
              <w:t>和</w:t>
            </w:r>
            <w:r w:rsidRPr="009917A9">
              <w:rPr>
                <w:rFonts w:hint="eastAsia"/>
                <w:szCs w:val="21"/>
              </w:rPr>
              <w:t>802.11v</w:t>
            </w:r>
            <w:r w:rsidRPr="009917A9">
              <w:rPr>
                <w:rFonts w:hint="eastAsia"/>
                <w:szCs w:val="21"/>
              </w:rPr>
              <w:t>协议的智能漫游技术，使终端接入到信号质量最好的</w:t>
            </w:r>
            <w:r w:rsidRPr="009917A9">
              <w:rPr>
                <w:rFonts w:hint="eastAsia"/>
                <w:szCs w:val="21"/>
              </w:rPr>
              <w:t>AP</w:t>
            </w:r>
            <w:r w:rsidRPr="009917A9">
              <w:rPr>
                <w:rFonts w:hint="eastAsia"/>
                <w:szCs w:val="21"/>
              </w:rPr>
              <w:t>，</w:t>
            </w:r>
            <w:proofErr w:type="gramStart"/>
            <w:r w:rsidRPr="009917A9">
              <w:rPr>
                <w:rFonts w:hint="eastAsia"/>
                <w:szCs w:val="21"/>
              </w:rPr>
              <w:t>提供官网链接</w:t>
            </w:r>
            <w:proofErr w:type="gramEnd"/>
            <w:r w:rsidRPr="009917A9">
              <w:rPr>
                <w:rFonts w:hint="eastAsia"/>
                <w:szCs w:val="21"/>
              </w:rPr>
              <w:t>证明。</w:t>
            </w:r>
          </w:p>
          <w:p w:rsidR="00514EC2" w:rsidRPr="009917A9" w:rsidRDefault="00514EC2" w:rsidP="00677B43">
            <w:pPr>
              <w:widowControl/>
              <w:spacing w:line="276" w:lineRule="auto"/>
              <w:jc w:val="left"/>
              <w:rPr>
                <w:szCs w:val="21"/>
              </w:rPr>
            </w:pPr>
            <w:r w:rsidRPr="009917A9">
              <w:rPr>
                <w:rFonts w:hint="eastAsia"/>
                <w:szCs w:val="21"/>
              </w:rPr>
              <w:t>10</w:t>
            </w:r>
            <w:r w:rsidRPr="009917A9">
              <w:rPr>
                <w:rFonts w:hint="eastAsia"/>
                <w:szCs w:val="21"/>
              </w:rPr>
              <w:t>、支持频谱分析功能，对婴儿监视器</w:t>
            </w:r>
            <w:proofErr w:type="spellStart"/>
            <w:r w:rsidRPr="009917A9">
              <w:rPr>
                <w:rFonts w:hint="eastAsia"/>
                <w:szCs w:val="21"/>
              </w:rPr>
              <w:t>BabyMonitor</w:t>
            </w:r>
            <w:proofErr w:type="spellEnd"/>
            <w:r w:rsidRPr="009917A9">
              <w:rPr>
                <w:rFonts w:hint="eastAsia"/>
                <w:szCs w:val="21"/>
              </w:rPr>
              <w:t>、</w:t>
            </w:r>
            <w:proofErr w:type="gramStart"/>
            <w:r w:rsidRPr="009917A9">
              <w:rPr>
                <w:rFonts w:hint="eastAsia"/>
                <w:szCs w:val="21"/>
              </w:rPr>
              <w:t>蓝牙设备</w:t>
            </w:r>
            <w:proofErr w:type="gramEnd"/>
            <w:r w:rsidRPr="009917A9">
              <w:rPr>
                <w:rFonts w:hint="eastAsia"/>
                <w:szCs w:val="21"/>
              </w:rPr>
              <w:t>、数字无绳电话、无线音频发射器、游戏手柄和微波炉等干扰源进行识别。</w:t>
            </w:r>
          </w:p>
          <w:p w:rsidR="00514EC2" w:rsidRPr="009917A9" w:rsidRDefault="00514EC2" w:rsidP="00677B43">
            <w:pPr>
              <w:widowControl/>
              <w:spacing w:line="276" w:lineRule="auto"/>
              <w:jc w:val="left"/>
              <w:rPr>
                <w:szCs w:val="21"/>
              </w:rPr>
            </w:pPr>
            <w:r w:rsidRPr="009917A9">
              <w:rPr>
                <w:rFonts w:hint="eastAsia"/>
                <w:szCs w:val="21"/>
              </w:rPr>
              <w:t>11</w:t>
            </w:r>
            <w:r w:rsidRPr="009917A9">
              <w:rPr>
                <w:rFonts w:hint="eastAsia"/>
                <w:szCs w:val="21"/>
              </w:rPr>
              <w:t>、支持</w:t>
            </w:r>
            <w:r w:rsidRPr="009917A9">
              <w:rPr>
                <w:rFonts w:hint="eastAsia"/>
                <w:szCs w:val="21"/>
              </w:rPr>
              <w:t>DFS</w:t>
            </w:r>
            <w:r w:rsidRPr="009917A9">
              <w:rPr>
                <w:rFonts w:hint="eastAsia"/>
                <w:szCs w:val="21"/>
              </w:rPr>
              <w:t>优选信道</w:t>
            </w:r>
            <w:proofErr w:type="gramStart"/>
            <w:r w:rsidRPr="009917A9">
              <w:rPr>
                <w:rFonts w:hint="eastAsia"/>
                <w:szCs w:val="21"/>
              </w:rPr>
              <w:t>和回切功能</w:t>
            </w:r>
            <w:proofErr w:type="gramEnd"/>
            <w:r w:rsidRPr="009917A9">
              <w:rPr>
                <w:rFonts w:hint="eastAsia"/>
                <w:szCs w:val="21"/>
              </w:rPr>
              <w:t>。检测到雷达干扰时，优选干扰最小的非雷达信道；一段时间后，自动回切到初始规划的信道。</w:t>
            </w:r>
          </w:p>
          <w:p w:rsidR="00514EC2" w:rsidRPr="009917A9" w:rsidRDefault="00514EC2" w:rsidP="00677B43">
            <w:pPr>
              <w:widowControl/>
              <w:spacing w:line="276" w:lineRule="auto"/>
              <w:jc w:val="left"/>
              <w:textAlignment w:val="center"/>
              <w:rPr>
                <w:szCs w:val="21"/>
              </w:rPr>
            </w:pPr>
            <w:r w:rsidRPr="009917A9">
              <w:rPr>
                <w:rFonts w:hint="eastAsia"/>
                <w:szCs w:val="21"/>
              </w:rPr>
              <w:t>12</w:t>
            </w:r>
            <w:r w:rsidRPr="009917A9">
              <w:rPr>
                <w:rFonts w:hint="eastAsia"/>
                <w:szCs w:val="21"/>
              </w:rPr>
              <w:t>、★支持与原有华为核心交换机</w:t>
            </w:r>
            <w:r w:rsidRPr="009917A9">
              <w:rPr>
                <w:rFonts w:hint="eastAsia"/>
                <w:szCs w:val="21"/>
              </w:rPr>
              <w:t>S12708</w:t>
            </w:r>
            <w:r w:rsidRPr="009917A9">
              <w:rPr>
                <w:rFonts w:hint="eastAsia"/>
                <w:szCs w:val="21"/>
              </w:rPr>
              <w:t>无线控制器板卡进行网络业务管理对接。</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15</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POE</w:t>
            </w:r>
            <w:r w:rsidRPr="009917A9">
              <w:rPr>
                <w:rFonts w:hint="eastAsia"/>
                <w:szCs w:val="21"/>
              </w:rPr>
              <w:t>交换机</w:t>
            </w:r>
          </w:p>
        </w:tc>
        <w:tc>
          <w:tcPr>
            <w:tcW w:w="6588" w:type="dxa"/>
            <w:vAlign w:val="center"/>
          </w:tcPr>
          <w:p w:rsidR="00514EC2" w:rsidRPr="009917A9" w:rsidRDefault="00514EC2" w:rsidP="00677B43">
            <w:pPr>
              <w:widowControl/>
              <w:spacing w:line="276" w:lineRule="auto"/>
              <w:jc w:val="left"/>
              <w:textAlignment w:val="center"/>
              <w:rPr>
                <w:szCs w:val="21"/>
              </w:rPr>
            </w:pPr>
            <w:r w:rsidRPr="009917A9">
              <w:rPr>
                <w:rFonts w:hint="eastAsia"/>
                <w:szCs w:val="21"/>
              </w:rPr>
              <w:t>1</w:t>
            </w:r>
            <w:r w:rsidRPr="009917A9">
              <w:rPr>
                <w:rFonts w:hint="eastAsia"/>
                <w:szCs w:val="21"/>
              </w:rPr>
              <w:t>、交换容量≥</w:t>
            </w:r>
            <w:r w:rsidRPr="009917A9">
              <w:rPr>
                <w:rFonts w:hint="eastAsia"/>
                <w:szCs w:val="21"/>
              </w:rPr>
              <w:t>330Gbps;</w:t>
            </w:r>
            <w:r w:rsidRPr="009917A9">
              <w:rPr>
                <w:rFonts w:hint="eastAsia"/>
                <w:szCs w:val="21"/>
              </w:rPr>
              <w:t>包转发率≥</w:t>
            </w:r>
            <w:r w:rsidRPr="009917A9">
              <w:rPr>
                <w:rFonts w:hint="eastAsia"/>
                <w:szCs w:val="21"/>
              </w:rPr>
              <w:t>50Mpps</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2</w:t>
            </w:r>
            <w:r w:rsidRPr="009917A9">
              <w:rPr>
                <w:rFonts w:hint="eastAsia"/>
                <w:szCs w:val="21"/>
              </w:rPr>
              <w:t>、支持</w:t>
            </w:r>
            <w:r w:rsidRPr="009917A9">
              <w:rPr>
                <w:rFonts w:hint="eastAsia"/>
                <w:szCs w:val="21"/>
              </w:rPr>
              <w:t>24</w:t>
            </w:r>
            <w:r w:rsidRPr="009917A9">
              <w:rPr>
                <w:rFonts w:hint="eastAsia"/>
                <w:szCs w:val="21"/>
              </w:rPr>
              <w:t>个</w:t>
            </w:r>
            <w:r w:rsidRPr="009917A9">
              <w:rPr>
                <w:rFonts w:hint="eastAsia"/>
                <w:szCs w:val="21"/>
              </w:rPr>
              <w:t>1000Base-T 802.3af/at</w:t>
            </w:r>
            <w:r w:rsidRPr="009917A9">
              <w:rPr>
                <w:rFonts w:hint="eastAsia"/>
                <w:szCs w:val="21"/>
              </w:rPr>
              <w:t>标准协议的</w:t>
            </w:r>
            <w:r w:rsidRPr="009917A9">
              <w:rPr>
                <w:rFonts w:hint="eastAsia"/>
                <w:szCs w:val="21"/>
              </w:rPr>
              <w:t>POE/POE+</w:t>
            </w:r>
            <w:r w:rsidRPr="009917A9">
              <w:rPr>
                <w:rFonts w:hint="eastAsia"/>
                <w:szCs w:val="21"/>
              </w:rPr>
              <w:t>供电，</w:t>
            </w:r>
            <w:r w:rsidRPr="009917A9">
              <w:rPr>
                <w:rFonts w:hint="eastAsia"/>
                <w:szCs w:val="21"/>
              </w:rPr>
              <w:t>4</w:t>
            </w:r>
            <w:r w:rsidRPr="009917A9">
              <w:rPr>
                <w:rFonts w:hint="eastAsia"/>
                <w:szCs w:val="21"/>
              </w:rPr>
              <w:t>个千兆</w:t>
            </w:r>
            <w:r w:rsidRPr="009917A9">
              <w:rPr>
                <w:rFonts w:hint="eastAsia"/>
                <w:szCs w:val="21"/>
              </w:rPr>
              <w:t>SFP</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3</w:t>
            </w:r>
            <w:r w:rsidRPr="009917A9">
              <w:rPr>
                <w:rFonts w:hint="eastAsia"/>
                <w:szCs w:val="21"/>
              </w:rPr>
              <w:t>、支持</w:t>
            </w:r>
            <w:r w:rsidRPr="009917A9">
              <w:rPr>
                <w:rFonts w:hint="eastAsia"/>
                <w:szCs w:val="21"/>
              </w:rPr>
              <w:t>4K</w:t>
            </w:r>
            <w:proofErr w:type="gramStart"/>
            <w:r w:rsidRPr="009917A9">
              <w:rPr>
                <w:rFonts w:hint="eastAsia"/>
                <w:szCs w:val="21"/>
              </w:rPr>
              <w:t>个</w:t>
            </w:r>
            <w:proofErr w:type="gramEnd"/>
            <w:r w:rsidRPr="009917A9">
              <w:rPr>
                <w:rFonts w:hint="eastAsia"/>
                <w:szCs w:val="21"/>
              </w:rPr>
              <w:t>VLAN</w:t>
            </w:r>
            <w:r w:rsidRPr="009917A9">
              <w:rPr>
                <w:rFonts w:hint="eastAsia"/>
                <w:szCs w:val="21"/>
              </w:rPr>
              <w:t>，支持</w:t>
            </w:r>
            <w:r w:rsidRPr="009917A9">
              <w:rPr>
                <w:rFonts w:hint="eastAsia"/>
                <w:szCs w:val="21"/>
              </w:rPr>
              <w:t>Voice VLAN</w:t>
            </w:r>
            <w:r w:rsidRPr="009917A9">
              <w:rPr>
                <w:rFonts w:hint="eastAsia"/>
                <w:szCs w:val="21"/>
              </w:rPr>
              <w:t>，基于端口的</w:t>
            </w:r>
            <w:r w:rsidRPr="009917A9">
              <w:rPr>
                <w:rFonts w:hint="eastAsia"/>
                <w:szCs w:val="21"/>
              </w:rPr>
              <w:t>VLAN</w:t>
            </w:r>
            <w:r w:rsidRPr="009917A9">
              <w:rPr>
                <w:rFonts w:hint="eastAsia"/>
                <w:szCs w:val="21"/>
              </w:rPr>
              <w:t>，基于</w:t>
            </w:r>
            <w:r w:rsidRPr="009917A9">
              <w:rPr>
                <w:rFonts w:hint="eastAsia"/>
                <w:szCs w:val="21"/>
              </w:rPr>
              <w:t>MAC</w:t>
            </w:r>
            <w:r w:rsidRPr="009917A9">
              <w:rPr>
                <w:rFonts w:hint="eastAsia"/>
                <w:szCs w:val="21"/>
              </w:rPr>
              <w:t>的</w:t>
            </w:r>
            <w:r w:rsidRPr="009917A9">
              <w:rPr>
                <w:rFonts w:hint="eastAsia"/>
                <w:szCs w:val="21"/>
              </w:rPr>
              <w:t>VLAN</w:t>
            </w:r>
            <w:r w:rsidRPr="009917A9">
              <w:rPr>
                <w:rFonts w:hint="eastAsia"/>
                <w:szCs w:val="21"/>
              </w:rPr>
              <w:t>，</w:t>
            </w:r>
            <w:proofErr w:type="gramStart"/>
            <w:r w:rsidRPr="009917A9">
              <w:rPr>
                <w:rFonts w:hint="eastAsia"/>
                <w:szCs w:val="21"/>
              </w:rPr>
              <w:t>基于协议</w:t>
            </w:r>
            <w:proofErr w:type="gramEnd"/>
            <w:r w:rsidRPr="009917A9">
              <w:rPr>
                <w:rFonts w:hint="eastAsia"/>
                <w:szCs w:val="21"/>
              </w:rPr>
              <w:t>的</w:t>
            </w:r>
            <w:r w:rsidRPr="009917A9">
              <w:rPr>
                <w:rFonts w:hint="eastAsia"/>
                <w:szCs w:val="21"/>
              </w:rPr>
              <w:t>VLAN</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4</w:t>
            </w:r>
            <w:r w:rsidRPr="009917A9">
              <w:rPr>
                <w:rFonts w:hint="eastAsia"/>
                <w:szCs w:val="21"/>
              </w:rPr>
              <w:t>、支持</w:t>
            </w:r>
            <w:r w:rsidRPr="009917A9">
              <w:rPr>
                <w:rFonts w:hint="eastAsia"/>
                <w:szCs w:val="21"/>
              </w:rPr>
              <w:t>MAC</w:t>
            </w:r>
            <w:r w:rsidRPr="009917A9">
              <w:rPr>
                <w:rFonts w:hint="eastAsia"/>
                <w:szCs w:val="21"/>
              </w:rPr>
              <w:t>地址≥</w:t>
            </w:r>
            <w:r w:rsidRPr="009917A9">
              <w:rPr>
                <w:rFonts w:hint="eastAsia"/>
                <w:szCs w:val="21"/>
              </w:rPr>
              <w:t>8K</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lastRenderedPageBreak/>
              <w:t>5</w:t>
            </w:r>
            <w:r w:rsidRPr="009917A9">
              <w:rPr>
                <w:rFonts w:hint="eastAsia"/>
                <w:szCs w:val="21"/>
              </w:rPr>
              <w:t>、支持静态路由，支持</w:t>
            </w:r>
            <w:r w:rsidRPr="009917A9">
              <w:rPr>
                <w:rFonts w:hint="eastAsia"/>
                <w:szCs w:val="21"/>
              </w:rPr>
              <w:t>RIP</w:t>
            </w:r>
            <w:r w:rsidRPr="009917A9">
              <w:rPr>
                <w:rFonts w:hint="eastAsia"/>
                <w:szCs w:val="21"/>
              </w:rPr>
              <w:t>、</w:t>
            </w:r>
            <w:proofErr w:type="spellStart"/>
            <w:r w:rsidRPr="009917A9">
              <w:rPr>
                <w:rFonts w:hint="eastAsia"/>
                <w:szCs w:val="21"/>
              </w:rPr>
              <w:t>RIPng</w:t>
            </w:r>
            <w:proofErr w:type="spellEnd"/>
            <w:r w:rsidRPr="009917A9">
              <w:rPr>
                <w:rFonts w:hint="eastAsia"/>
                <w:szCs w:val="21"/>
              </w:rPr>
              <w:t>协议。</w:t>
            </w:r>
          </w:p>
          <w:p w:rsidR="00514EC2" w:rsidRPr="009917A9" w:rsidRDefault="00514EC2" w:rsidP="00677B43">
            <w:pPr>
              <w:widowControl/>
              <w:spacing w:line="276" w:lineRule="auto"/>
              <w:jc w:val="left"/>
              <w:textAlignment w:val="center"/>
              <w:rPr>
                <w:szCs w:val="21"/>
              </w:rPr>
            </w:pPr>
            <w:r w:rsidRPr="009917A9">
              <w:rPr>
                <w:rFonts w:hint="eastAsia"/>
                <w:szCs w:val="21"/>
              </w:rPr>
              <w:t>6</w:t>
            </w:r>
            <w:r w:rsidRPr="009917A9">
              <w:rPr>
                <w:rFonts w:hint="eastAsia"/>
                <w:szCs w:val="21"/>
              </w:rPr>
              <w:t>、支持</w:t>
            </w:r>
            <w:proofErr w:type="spellStart"/>
            <w:r w:rsidRPr="009917A9">
              <w:rPr>
                <w:rFonts w:hint="eastAsia"/>
                <w:szCs w:val="21"/>
              </w:rPr>
              <w:t>Openflow</w:t>
            </w:r>
            <w:proofErr w:type="spellEnd"/>
            <w:r w:rsidRPr="009917A9">
              <w:rPr>
                <w:rFonts w:hint="eastAsia"/>
                <w:szCs w:val="21"/>
              </w:rPr>
              <w:t xml:space="preserve"> 1.3</w:t>
            </w:r>
            <w:r w:rsidRPr="009917A9">
              <w:rPr>
                <w:rFonts w:hint="eastAsia"/>
                <w:szCs w:val="21"/>
              </w:rPr>
              <w:t>标准；</w:t>
            </w:r>
            <w:r w:rsidRPr="009917A9">
              <w:rPr>
                <w:rFonts w:hint="eastAsia"/>
                <w:szCs w:val="21"/>
              </w:rPr>
              <w:t>NETCONF SND</w:t>
            </w:r>
            <w:r w:rsidRPr="009917A9">
              <w:rPr>
                <w:rFonts w:hint="eastAsia"/>
                <w:szCs w:val="21"/>
              </w:rPr>
              <w:t>协议。</w:t>
            </w:r>
          </w:p>
          <w:p w:rsidR="00514EC2" w:rsidRPr="009917A9" w:rsidRDefault="00514EC2" w:rsidP="00677B43">
            <w:pPr>
              <w:widowControl/>
              <w:spacing w:line="276" w:lineRule="auto"/>
              <w:jc w:val="left"/>
              <w:textAlignment w:val="center"/>
              <w:rPr>
                <w:szCs w:val="21"/>
              </w:rPr>
            </w:pPr>
            <w:r w:rsidRPr="009917A9">
              <w:rPr>
                <w:rFonts w:hint="eastAsia"/>
                <w:szCs w:val="21"/>
              </w:rPr>
              <w:t>7</w:t>
            </w:r>
            <w:r w:rsidRPr="009917A9">
              <w:rPr>
                <w:rFonts w:hint="eastAsia"/>
                <w:szCs w:val="21"/>
              </w:rPr>
              <w:t>、支持多种安全特性，包括</w:t>
            </w:r>
            <w:proofErr w:type="spellStart"/>
            <w:r w:rsidRPr="009917A9">
              <w:rPr>
                <w:rFonts w:hint="eastAsia"/>
                <w:szCs w:val="21"/>
              </w:rPr>
              <w:t>DHCPsnooping</w:t>
            </w:r>
            <w:proofErr w:type="spellEnd"/>
            <w:r w:rsidRPr="009917A9">
              <w:rPr>
                <w:rFonts w:hint="eastAsia"/>
                <w:szCs w:val="21"/>
              </w:rPr>
              <w:t>，</w:t>
            </w:r>
            <w:r w:rsidRPr="009917A9">
              <w:rPr>
                <w:rFonts w:hint="eastAsia"/>
                <w:szCs w:val="21"/>
              </w:rPr>
              <w:t>DAI,SAVI,MFF,CPU</w:t>
            </w:r>
            <w:r w:rsidRPr="009917A9">
              <w:rPr>
                <w:rFonts w:hint="eastAsia"/>
                <w:szCs w:val="21"/>
              </w:rPr>
              <w:t>防攻击等。</w:t>
            </w:r>
          </w:p>
          <w:p w:rsidR="00514EC2" w:rsidRPr="009917A9" w:rsidRDefault="00514EC2" w:rsidP="00677B43">
            <w:pPr>
              <w:widowControl/>
              <w:spacing w:line="276" w:lineRule="auto"/>
              <w:jc w:val="left"/>
              <w:textAlignment w:val="center"/>
              <w:rPr>
                <w:szCs w:val="21"/>
              </w:rPr>
            </w:pPr>
            <w:r w:rsidRPr="009917A9">
              <w:rPr>
                <w:rFonts w:hint="eastAsia"/>
                <w:szCs w:val="21"/>
              </w:rPr>
              <w:t>8</w:t>
            </w:r>
            <w:r w:rsidRPr="009917A9">
              <w:rPr>
                <w:rFonts w:hint="eastAsia"/>
                <w:szCs w:val="21"/>
              </w:rPr>
              <w:t>、支持易操作性（</w:t>
            </w:r>
            <w:r w:rsidRPr="009917A9">
              <w:rPr>
                <w:rFonts w:hint="eastAsia"/>
                <w:szCs w:val="21"/>
              </w:rPr>
              <w:t>Easy Operation</w:t>
            </w:r>
            <w:r w:rsidRPr="009917A9">
              <w:rPr>
                <w:rFonts w:hint="eastAsia"/>
                <w:szCs w:val="21"/>
              </w:rPr>
              <w:t>）和零配置部署。</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lastRenderedPageBreak/>
              <w:t>16</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汇聚交换机</w:t>
            </w:r>
          </w:p>
        </w:tc>
        <w:tc>
          <w:tcPr>
            <w:tcW w:w="6588" w:type="dxa"/>
            <w:vAlign w:val="center"/>
          </w:tcPr>
          <w:p w:rsidR="00514EC2" w:rsidRPr="009917A9" w:rsidRDefault="00514EC2" w:rsidP="00677B43">
            <w:pPr>
              <w:widowControl/>
              <w:spacing w:line="276" w:lineRule="auto"/>
              <w:jc w:val="left"/>
              <w:textAlignment w:val="center"/>
              <w:rPr>
                <w:szCs w:val="21"/>
              </w:rPr>
            </w:pPr>
            <w:r w:rsidRPr="009917A9">
              <w:rPr>
                <w:rFonts w:hint="eastAsia"/>
                <w:szCs w:val="21"/>
              </w:rPr>
              <w:t>1</w:t>
            </w:r>
            <w:r w:rsidRPr="009917A9">
              <w:rPr>
                <w:rFonts w:hint="eastAsia"/>
                <w:szCs w:val="21"/>
              </w:rPr>
              <w:t>、交换容量≥</w:t>
            </w:r>
            <w:r w:rsidRPr="009917A9">
              <w:rPr>
                <w:rFonts w:hint="eastAsia"/>
                <w:szCs w:val="21"/>
              </w:rPr>
              <w:t>580Gbps;</w:t>
            </w:r>
            <w:r w:rsidRPr="009917A9">
              <w:rPr>
                <w:rFonts w:hint="eastAsia"/>
                <w:szCs w:val="21"/>
              </w:rPr>
              <w:t>包转发率≥</w:t>
            </w:r>
            <w:r w:rsidRPr="009917A9">
              <w:rPr>
                <w:rFonts w:hint="eastAsia"/>
                <w:szCs w:val="21"/>
              </w:rPr>
              <w:t>200Mpps</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2</w:t>
            </w:r>
            <w:r w:rsidRPr="009917A9">
              <w:rPr>
                <w:rFonts w:hint="eastAsia"/>
                <w:szCs w:val="21"/>
              </w:rPr>
              <w:t>、配置</w:t>
            </w:r>
            <w:r w:rsidRPr="009917A9">
              <w:rPr>
                <w:rFonts w:hint="eastAsia"/>
                <w:szCs w:val="21"/>
              </w:rPr>
              <w:t>28</w:t>
            </w:r>
            <w:r w:rsidRPr="009917A9">
              <w:rPr>
                <w:rFonts w:hint="eastAsia"/>
                <w:szCs w:val="21"/>
              </w:rPr>
              <w:t>个</w:t>
            </w:r>
            <w:proofErr w:type="gramStart"/>
            <w:r w:rsidRPr="009917A9">
              <w:rPr>
                <w:rFonts w:hint="eastAsia"/>
                <w:szCs w:val="21"/>
              </w:rPr>
              <w:t>千兆电口</w:t>
            </w:r>
            <w:proofErr w:type="gramEnd"/>
            <w:r w:rsidRPr="009917A9">
              <w:rPr>
                <w:rFonts w:hint="eastAsia"/>
                <w:szCs w:val="21"/>
              </w:rPr>
              <w:t>，</w:t>
            </w:r>
            <w:r w:rsidRPr="009917A9">
              <w:rPr>
                <w:rFonts w:hint="eastAsia"/>
                <w:szCs w:val="21"/>
              </w:rPr>
              <w:t>4</w:t>
            </w:r>
            <w:r w:rsidRPr="009917A9">
              <w:rPr>
                <w:rFonts w:hint="eastAsia"/>
                <w:szCs w:val="21"/>
              </w:rPr>
              <w:t>个复用</w:t>
            </w:r>
            <w:proofErr w:type="gramStart"/>
            <w:r w:rsidRPr="009917A9">
              <w:rPr>
                <w:rFonts w:hint="eastAsia"/>
                <w:szCs w:val="21"/>
              </w:rPr>
              <w:t>千兆光</w:t>
            </w:r>
            <w:proofErr w:type="gramEnd"/>
            <w:r w:rsidRPr="009917A9">
              <w:rPr>
                <w:rFonts w:hint="eastAsia"/>
                <w:szCs w:val="21"/>
              </w:rPr>
              <w:t>Combo</w:t>
            </w:r>
            <w:r w:rsidRPr="009917A9">
              <w:rPr>
                <w:rFonts w:hint="eastAsia"/>
                <w:szCs w:val="21"/>
              </w:rPr>
              <w:t>口，</w:t>
            </w:r>
            <w:r w:rsidRPr="009917A9">
              <w:rPr>
                <w:rFonts w:hint="eastAsia"/>
                <w:szCs w:val="21"/>
              </w:rPr>
              <w:t>4</w:t>
            </w:r>
            <w:r w:rsidRPr="009917A9">
              <w:rPr>
                <w:rFonts w:hint="eastAsia"/>
                <w:szCs w:val="21"/>
              </w:rPr>
              <w:t>个万兆光口。</w:t>
            </w:r>
          </w:p>
          <w:p w:rsidR="00514EC2" w:rsidRPr="009917A9" w:rsidRDefault="00514EC2" w:rsidP="00677B43">
            <w:pPr>
              <w:widowControl/>
              <w:spacing w:line="276" w:lineRule="auto"/>
              <w:jc w:val="left"/>
              <w:textAlignment w:val="center"/>
              <w:rPr>
                <w:szCs w:val="21"/>
              </w:rPr>
            </w:pPr>
            <w:r w:rsidRPr="009917A9">
              <w:rPr>
                <w:rFonts w:hint="eastAsia"/>
                <w:szCs w:val="21"/>
              </w:rPr>
              <w:t>3</w:t>
            </w:r>
            <w:r w:rsidRPr="009917A9">
              <w:rPr>
                <w:rFonts w:hint="eastAsia"/>
                <w:szCs w:val="21"/>
              </w:rPr>
              <w:t>、支持模块化可插拔双电源；本次配置一个电源。</w:t>
            </w:r>
          </w:p>
          <w:p w:rsidR="00514EC2" w:rsidRPr="009917A9" w:rsidRDefault="00514EC2" w:rsidP="00677B43">
            <w:pPr>
              <w:widowControl/>
              <w:spacing w:line="276" w:lineRule="auto"/>
              <w:jc w:val="left"/>
              <w:textAlignment w:val="center"/>
              <w:rPr>
                <w:szCs w:val="21"/>
              </w:rPr>
            </w:pPr>
            <w:r w:rsidRPr="009917A9">
              <w:rPr>
                <w:rFonts w:hint="eastAsia"/>
                <w:szCs w:val="21"/>
              </w:rPr>
              <w:t>4</w:t>
            </w:r>
            <w:r w:rsidRPr="009917A9">
              <w:rPr>
                <w:rFonts w:hint="eastAsia"/>
                <w:szCs w:val="21"/>
              </w:rPr>
              <w:t>、支持</w:t>
            </w:r>
            <w:r w:rsidRPr="009917A9">
              <w:rPr>
                <w:rFonts w:hint="eastAsia"/>
                <w:szCs w:val="21"/>
              </w:rPr>
              <w:t>4K</w:t>
            </w:r>
            <w:proofErr w:type="gramStart"/>
            <w:r w:rsidRPr="009917A9">
              <w:rPr>
                <w:rFonts w:hint="eastAsia"/>
                <w:szCs w:val="21"/>
              </w:rPr>
              <w:t>个</w:t>
            </w:r>
            <w:proofErr w:type="gramEnd"/>
            <w:r w:rsidRPr="009917A9">
              <w:rPr>
                <w:rFonts w:hint="eastAsia"/>
                <w:szCs w:val="21"/>
              </w:rPr>
              <w:t>VLAN</w:t>
            </w:r>
            <w:r w:rsidRPr="009917A9">
              <w:rPr>
                <w:rFonts w:hint="eastAsia"/>
                <w:szCs w:val="21"/>
              </w:rPr>
              <w:t>，支持</w:t>
            </w:r>
            <w:r w:rsidRPr="009917A9">
              <w:rPr>
                <w:rFonts w:hint="eastAsia"/>
                <w:szCs w:val="21"/>
              </w:rPr>
              <w:t>Voice VLAN</w:t>
            </w:r>
            <w:r w:rsidRPr="009917A9">
              <w:rPr>
                <w:rFonts w:hint="eastAsia"/>
                <w:szCs w:val="21"/>
              </w:rPr>
              <w:t>，基于端口的</w:t>
            </w:r>
            <w:r w:rsidRPr="009917A9">
              <w:rPr>
                <w:rFonts w:hint="eastAsia"/>
                <w:szCs w:val="21"/>
              </w:rPr>
              <w:t>VLAN</w:t>
            </w:r>
            <w:r w:rsidRPr="009917A9">
              <w:rPr>
                <w:rFonts w:hint="eastAsia"/>
                <w:szCs w:val="21"/>
              </w:rPr>
              <w:t>，基于</w:t>
            </w:r>
            <w:r w:rsidRPr="009917A9">
              <w:rPr>
                <w:rFonts w:hint="eastAsia"/>
                <w:szCs w:val="21"/>
              </w:rPr>
              <w:t>MAC</w:t>
            </w:r>
            <w:r w:rsidRPr="009917A9">
              <w:rPr>
                <w:rFonts w:hint="eastAsia"/>
                <w:szCs w:val="21"/>
              </w:rPr>
              <w:t>的</w:t>
            </w:r>
            <w:r w:rsidRPr="009917A9">
              <w:rPr>
                <w:rFonts w:hint="eastAsia"/>
                <w:szCs w:val="21"/>
              </w:rPr>
              <w:t>VLAN</w:t>
            </w:r>
            <w:r w:rsidRPr="009917A9">
              <w:rPr>
                <w:rFonts w:hint="eastAsia"/>
                <w:szCs w:val="21"/>
              </w:rPr>
              <w:t>，</w:t>
            </w:r>
            <w:proofErr w:type="gramStart"/>
            <w:r w:rsidRPr="009917A9">
              <w:rPr>
                <w:rFonts w:hint="eastAsia"/>
                <w:szCs w:val="21"/>
              </w:rPr>
              <w:t>基于协议</w:t>
            </w:r>
            <w:proofErr w:type="gramEnd"/>
            <w:r w:rsidRPr="009917A9">
              <w:rPr>
                <w:rFonts w:hint="eastAsia"/>
                <w:szCs w:val="21"/>
              </w:rPr>
              <w:t>的</w:t>
            </w:r>
            <w:r w:rsidRPr="009917A9">
              <w:rPr>
                <w:rFonts w:hint="eastAsia"/>
                <w:szCs w:val="21"/>
              </w:rPr>
              <w:t>VLAN</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5</w:t>
            </w:r>
            <w:r w:rsidRPr="009917A9">
              <w:rPr>
                <w:rFonts w:hint="eastAsia"/>
                <w:szCs w:val="21"/>
              </w:rPr>
              <w:t>、支持</w:t>
            </w:r>
            <w:r w:rsidRPr="009917A9">
              <w:rPr>
                <w:rFonts w:hint="eastAsia"/>
                <w:szCs w:val="21"/>
              </w:rPr>
              <w:t>MAC</w:t>
            </w:r>
            <w:r w:rsidRPr="009917A9">
              <w:rPr>
                <w:rFonts w:hint="eastAsia"/>
                <w:szCs w:val="21"/>
              </w:rPr>
              <w:t>地址≥</w:t>
            </w:r>
            <w:r w:rsidRPr="009917A9">
              <w:rPr>
                <w:rFonts w:hint="eastAsia"/>
                <w:szCs w:val="21"/>
              </w:rPr>
              <w:t>64k</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6</w:t>
            </w:r>
            <w:r w:rsidRPr="009917A9">
              <w:rPr>
                <w:rFonts w:hint="eastAsia"/>
                <w:szCs w:val="21"/>
              </w:rPr>
              <w:t>、支持静态路由、</w:t>
            </w:r>
            <w:r w:rsidRPr="009917A9">
              <w:rPr>
                <w:rFonts w:hint="eastAsia"/>
                <w:szCs w:val="21"/>
              </w:rPr>
              <w:t>RIP</w:t>
            </w:r>
            <w:r w:rsidRPr="009917A9">
              <w:rPr>
                <w:rFonts w:hint="eastAsia"/>
                <w:szCs w:val="21"/>
              </w:rPr>
              <w:t>、</w:t>
            </w:r>
            <w:proofErr w:type="spellStart"/>
            <w:r w:rsidRPr="009917A9">
              <w:rPr>
                <w:rFonts w:hint="eastAsia"/>
                <w:szCs w:val="21"/>
              </w:rPr>
              <w:t>RIPng</w:t>
            </w:r>
            <w:proofErr w:type="spellEnd"/>
            <w:r w:rsidRPr="009917A9">
              <w:rPr>
                <w:rFonts w:hint="eastAsia"/>
                <w:szCs w:val="21"/>
              </w:rPr>
              <w:t>、</w:t>
            </w:r>
            <w:r w:rsidRPr="009917A9">
              <w:rPr>
                <w:rFonts w:hint="eastAsia"/>
                <w:szCs w:val="21"/>
              </w:rPr>
              <w:t>OSPF</w:t>
            </w:r>
            <w:r w:rsidRPr="009917A9">
              <w:rPr>
                <w:rFonts w:hint="eastAsia"/>
                <w:szCs w:val="21"/>
              </w:rPr>
              <w:t>、</w:t>
            </w:r>
            <w:r w:rsidRPr="009917A9">
              <w:rPr>
                <w:rFonts w:hint="eastAsia"/>
                <w:szCs w:val="21"/>
              </w:rPr>
              <w:t>OSPFv3</w:t>
            </w:r>
            <w:r w:rsidRPr="009917A9">
              <w:rPr>
                <w:rFonts w:hint="eastAsia"/>
                <w:szCs w:val="21"/>
              </w:rPr>
              <w:t>、</w:t>
            </w:r>
            <w:r w:rsidRPr="009917A9">
              <w:rPr>
                <w:rFonts w:hint="eastAsia"/>
                <w:szCs w:val="21"/>
              </w:rPr>
              <w:t>BGP</w:t>
            </w:r>
            <w:r w:rsidRPr="009917A9">
              <w:rPr>
                <w:rFonts w:hint="eastAsia"/>
                <w:szCs w:val="21"/>
              </w:rPr>
              <w:t>、</w:t>
            </w:r>
            <w:r w:rsidRPr="009917A9">
              <w:rPr>
                <w:rFonts w:hint="eastAsia"/>
                <w:szCs w:val="21"/>
              </w:rPr>
              <w:t>BGP4+</w:t>
            </w:r>
            <w:r w:rsidRPr="009917A9">
              <w:rPr>
                <w:rFonts w:hint="eastAsia"/>
                <w:szCs w:val="21"/>
              </w:rPr>
              <w:t>、</w:t>
            </w:r>
            <w:r w:rsidRPr="009917A9">
              <w:rPr>
                <w:rFonts w:hint="eastAsia"/>
                <w:szCs w:val="21"/>
              </w:rPr>
              <w:t>ISIS</w:t>
            </w:r>
            <w:r w:rsidRPr="009917A9">
              <w:rPr>
                <w:rFonts w:hint="eastAsia"/>
                <w:szCs w:val="21"/>
              </w:rPr>
              <w:t>、</w:t>
            </w:r>
            <w:r w:rsidRPr="009917A9">
              <w:rPr>
                <w:rFonts w:hint="eastAsia"/>
                <w:szCs w:val="21"/>
              </w:rPr>
              <w:t>ISISv6</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7</w:t>
            </w:r>
            <w:r w:rsidRPr="009917A9">
              <w:rPr>
                <w:rFonts w:hint="eastAsia"/>
                <w:szCs w:val="21"/>
              </w:rPr>
              <w:t>、支持</w:t>
            </w:r>
            <w:r w:rsidRPr="009917A9">
              <w:rPr>
                <w:rFonts w:hint="eastAsia"/>
                <w:szCs w:val="21"/>
              </w:rPr>
              <w:t>MPLS L3VPN</w:t>
            </w:r>
            <w:r w:rsidRPr="009917A9">
              <w:rPr>
                <w:rFonts w:hint="eastAsia"/>
                <w:szCs w:val="21"/>
              </w:rPr>
              <w:t>、</w:t>
            </w:r>
            <w:r w:rsidRPr="009917A9">
              <w:rPr>
                <w:rFonts w:hint="eastAsia"/>
                <w:szCs w:val="21"/>
              </w:rPr>
              <w:t>MPLS L2VPN(VPLS</w:t>
            </w:r>
            <w:r w:rsidRPr="009917A9">
              <w:rPr>
                <w:rFonts w:hint="eastAsia"/>
                <w:szCs w:val="21"/>
              </w:rPr>
              <w:t>，</w:t>
            </w:r>
            <w:r w:rsidRPr="009917A9">
              <w:rPr>
                <w:rFonts w:hint="eastAsia"/>
                <w:szCs w:val="21"/>
              </w:rPr>
              <w:t>VLL)</w:t>
            </w:r>
            <w:r w:rsidRPr="009917A9">
              <w:rPr>
                <w:rFonts w:hint="eastAsia"/>
                <w:szCs w:val="21"/>
              </w:rPr>
              <w:t>、</w:t>
            </w:r>
            <w:r w:rsidRPr="009917A9">
              <w:rPr>
                <w:rFonts w:hint="eastAsia"/>
                <w:szCs w:val="21"/>
              </w:rPr>
              <w:t>MPLS-TE</w:t>
            </w:r>
          </w:p>
          <w:p w:rsidR="00514EC2" w:rsidRPr="009917A9" w:rsidRDefault="00514EC2" w:rsidP="00677B43">
            <w:pPr>
              <w:widowControl/>
              <w:spacing w:line="276" w:lineRule="auto"/>
              <w:jc w:val="left"/>
              <w:textAlignment w:val="center"/>
              <w:rPr>
                <w:szCs w:val="21"/>
              </w:rPr>
            </w:pPr>
            <w:r w:rsidRPr="009917A9">
              <w:rPr>
                <w:rFonts w:hint="eastAsia"/>
                <w:szCs w:val="21"/>
              </w:rPr>
              <w:t>8</w:t>
            </w:r>
            <w:r w:rsidRPr="009917A9">
              <w:rPr>
                <w:rFonts w:hint="eastAsia"/>
                <w:szCs w:val="21"/>
              </w:rPr>
              <w:t>、支持堆叠，主机</w:t>
            </w:r>
            <w:proofErr w:type="gramStart"/>
            <w:r w:rsidRPr="009917A9">
              <w:rPr>
                <w:rFonts w:hint="eastAsia"/>
                <w:szCs w:val="21"/>
              </w:rPr>
              <w:t>堆叠数</w:t>
            </w:r>
            <w:proofErr w:type="gramEnd"/>
            <w:r w:rsidRPr="009917A9">
              <w:rPr>
                <w:rFonts w:hint="eastAsia"/>
                <w:szCs w:val="21"/>
              </w:rPr>
              <w:t>不小于</w:t>
            </w:r>
            <w:r w:rsidRPr="009917A9">
              <w:rPr>
                <w:rFonts w:hint="eastAsia"/>
                <w:szCs w:val="21"/>
              </w:rPr>
              <w:t>9</w:t>
            </w:r>
            <w:r w:rsidRPr="009917A9">
              <w:rPr>
                <w:rFonts w:hint="eastAsia"/>
                <w:szCs w:val="21"/>
              </w:rPr>
              <w:t>台。</w:t>
            </w:r>
          </w:p>
          <w:p w:rsidR="00514EC2" w:rsidRPr="009917A9" w:rsidRDefault="00514EC2" w:rsidP="00677B43">
            <w:pPr>
              <w:widowControl/>
              <w:spacing w:line="276" w:lineRule="auto"/>
              <w:jc w:val="left"/>
              <w:textAlignment w:val="center"/>
              <w:rPr>
                <w:szCs w:val="21"/>
              </w:rPr>
            </w:pPr>
            <w:r w:rsidRPr="009917A9">
              <w:rPr>
                <w:rFonts w:hint="eastAsia"/>
                <w:szCs w:val="21"/>
              </w:rPr>
              <w:t>9</w:t>
            </w:r>
            <w:r w:rsidRPr="009917A9">
              <w:rPr>
                <w:rFonts w:hint="eastAsia"/>
                <w:szCs w:val="21"/>
              </w:rPr>
              <w:t>、支持三层快速重路由功能，故障倒换时间≤</w:t>
            </w:r>
            <w:r w:rsidRPr="009917A9">
              <w:rPr>
                <w:rFonts w:hint="eastAsia"/>
                <w:szCs w:val="21"/>
              </w:rPr>
              <w:t>30MS</w:t>
            </w:r>
            <w:r w:rsidRPr="009917A9">
              <w:rPr>
                <w:rFonts w:hint="eastAsia"/>
                <w:szCs w:val="21"/>
              </w:rPr>
              <w:t>。</w:t>
            </w:r>
          </w:p>
          <w:p w:rsidR="00514EC2" w:rsidRPr="009917A9" w:rsidRDefault="00514EC2" w:rsidP="00677B43">
            <w:pPr>
              <w:widowControl/>
              <w:spacing w:line="276" w:lineRule="auto"/>
              <w:jc w:val="left"/>
              <w:textAlignment w:val="center"/>
              <w:rPr>
                <w:szCs w:val="21"/>
              </w:rPr>
            </w:pPr>
            <w:r w:rsidRPr="009917A9">
              <w:rPr>
                <w:rFonts w:hint="eastAsia"/>
                <w:szCs w:val="21"/>
              </w:rPr>
              <w:t>10</w:t>
            </w:r>
            <w:r w:rsidRPr="009917A9">
              <w:rPr>
                <w:rFonts w:hint="eastAsia"/>
                <w:szCs w:val="21"/>
              </w:rPr>
              <w:t>、支持纵向虚拟化，作为纵向子节点零配置即插即用。</w:t>
            </w:r>
          </w:p>
          <w:p w:rsidR="00514EC2" w:rsidRPr="009917A9" w:rsidRDefault="00514EC2" w:rsidP="00677B43">
            <w:pPr>
              <w:widowControl/>
              <w:spacing w:line="276" w:lineRule="auto"/>
              <w:jc w:val="left"/>
              <w:textAlignment w:val="center"/>
              <w:rPr>
                <w:szCs w:val="21"/>
              </w:rPr>
            </w:pPr>
            <w:r w:rsidRPr="009917A9">
              <w:rPr>
                <w:rFonts w:hint="eastAsia"/>
                <w:szCs w:val="21"/>
              </w:rPr>
              <w:t>11</w:t>
            </w:r>
            <w:r w:rsidRPr="009917A9">
              <w:rPr>
                <w:rFonts w:hint="eastAsia"/>
                <w:szCs w:val="21"/>
              </w:rPr>
              <w:t>、支持对端口接收报文速率和发送报文速率进行限制，支持</w:t>
            </w:r>
            <w:r w:rsidRPr="009917A9">
              <w:rPr>
                <w:rFonts w:hint="eastAsia"/>
                <w:szCs w:val="21"/>
              </w:rPr>
              <w:t>SP</w:t>
            </w:r>
            <w:r w:rsidRPr="009917A9">
              <w:rPr>
                <w:rFonts w:hint="eastAsia"/>
                <w:szCs w:val="21"/>
              </w:rPr>
              <w:t>、</w:t>
            </w:r>
            <w:r w:rsidRPr="009917A9">
              <w:rPr>
                <w:rFonts w:hint="eastAsia"/>
                <w:szCs w:val="21"/>
              </w:rPr>
              <w:t>WRR</w:t>
            </w:r>
            <w:r w:rsidRPr="009917A9">
              <w:rPr>
                <w:rFonts w:hint="eastAsia"/>
                <w:szCs w:val="21"/>
              </w:rPr>
              <w:t>、</w:t>
            </w:r>
            <w:r w:rsidRPr="009917A9">
              <w:rPr>
                <w:rFonts w:hint="eastAsia"/>
                <w:szCs w:val="21"/>
              </w:rPr>
              <w:t>SP+WRR</w:t>
            </w:r>
            <w:r w:rsidRPr="009917A9">
              <w:rPr>
                <w:rFonts w:hint="eastAsia"/>
                <w:szCs w:val="21"/>
              </w:rPr>
              <w:t>等队列调度算法。</w:t>
            </w:r>
          </w:p>
          <w:p w:rsidR="00514EC2" w:rsidRPr="009917A9" w:rsidRDefault="00514EC2" w:rsidP="00677B43">
            <w:pPr>
              <w:widowControl/>
              <w:spacing w:line="276" w:lineRule="auto"/>
              <w:jc w:val="left"/>
              <w:textAlignment w:val="center"/>
              <w:rPr>
                <w:szCs w:val="21"/>
              </w:rPr>
            </w:pPr>
            <w:r w:rsidRPr="009917A9">
              <w:rPr>
                <w:rFonts w:hint="eastAsia"/>
                <w:szCs w:val="21"/>
              </w:rPr>
              <w:t>12</w:t>
            </w:r>
            <w:r w:rsidRPr="009917A9">
              <w:rPr>
                <w:rFonts w:hint="eastAsia"/>
                <w:szCs w:val="21"/>
              </w:rPr>
              <w:t>、支持</w:t>
            </w:r>
            <w:r w:rsidRPr="009917A9">
              <w:rPr>
                <w:rFonts w:hint="eastAsia"/>
                <w:szCs w:val="21"/>
              </w:rPr>
              <w:t>G.8032</w:t>
            </w:r>
            <w:r w:rsidRPr="009917A9">
              <w:rPr>
                <w:rFonts w:hint="eastAsia"/>
                <w:szCs w:val="21"/>
              </w:rPr>
              <w:t>以太</w:t>
            </w:r>
            <w:proofErr w:type="gramStart"/>
            <w:r w:rsidRPr="009917A9">
              <w:rPr>
                <w:rFonts w:hint="eastAsia"/>
                <w:szCs w:val="21"/>
              </w:rPr>
              <w:t>环保护</w:t>
            </w:r>
            <w:proofErr w:type="gramEnd"/>
            <w:r w:rsidRPr="009917A9">
              <w:rPr>
                <w:rFonts w:hint="eastAsia"/>
                <w:szCs w:val="21"/>
              </w:rPr>
              <w:t>协议。</w:t>
            </w:r>
          </w:p>
          <w:p w:rsidR="00514EC2" w:rsidRPr="009917A9" w:rsidRDefault="00514EC2" w:rsidP="00677B43">
            <w:pPr>
              <w:widowControl/>
              <w:spacing w:line="276" w:lineRule="auto"/>
              <w:jc w:val="left"/>
              <w:textAlignment w:val="center"/>
              <w:rPr>
                <w:szCs w:val="21"/>
              </w:rPr>
            </w:pPr>
            <w:r w:rsidRPr="009917A9">
              <w:rPr>
                <w:rFonts w:hint="eastAsia"/>
                <w:szCs w:val="21"/>
              </w:rPr>
              <w:t>13</w:t>
            </w:r>
            <w:r w:rsidRPr="009917A9">
              <w:rPr>
                <w:rFonts w:hint="eastAsia"/>
                <w:szCs w:val="21"/>
              </w:rPr>
              <w:t>、支持</w:t>
            </w:r>
            <w:r w:rsidRPr="009917A9">
              <w:rPr>
                <w:rFonts w:hint="eastAsia"/>
                <w:szCs w:val="21"/>
              </w:rPr>
              <w:t>SNMP v1/v2/v3</w:t>
            </w:r>
            <w:r w:rsidRPr="009917A9">
              <w:rPr>
                <w:rFonts w:hint="eastAsia"/>
                <w:szCs w:val="21"/>
              </w:rPr>
              <w:t>、</w:t>
            </w:r>
            <w:r w:rsidRPr="009917A9">
              <w:rPr>
                <w:rFonts w:hint="eastAsia"/>
                <w:szCs w:val="21"/>
              </w:rPr>
              <w:t>Telnet</w:t>
            </w:r>
            <w:r w:rsidRPr="009917A9">
              <w:rPr>
                <w:rFonts w:hint="eastAsia"/>
                <w:szCs w:val="21"/>
              </w:rPr>
              <w:t>远程维护、网管系统管理。</w:t>
            </w:r>
          </w:p>
          <w:p w:rsidR="00514EC2" w:rsidRPr="009917A9" w:rsidRDefault="00514EC2" w:rsidP="00677B43">
            <w:pPr>
              <w:widowControl/>
              <w:spacing w:line="276" w:lineRule="auto"/>
              <w:jc w:val="left"/>
              <w:textAlignment w:val="center"/>
              <w:rPr>
                <w:szCs w:val="21"/>
              </w:rPr>
            </w:pPr>
            <w:r w:rsidRPr="009917A9">
              <w:rPr>
                <w:rFonts w:hint="eastAsia"/>
                <w:szCs w:val="21"/>
              </w:rPr>
              <w:t>14</w:t>
            </w:r>
            <w:r w:rsidRPr="009917A9">
              <w:rPr>
                <w:rFonts w:hint="eastAsia"/>
                <w:szCs w:val="21"/>
              </w:rPr>
              <w:t>、★单台配置</w:t>
            </w:r>
            <w:r w:rsidRPr="009917A9">
              <w:rPr>
                <w:rFonts w:hint="eastAsia"/>
                <w:szCs w:val="21"/>
              </w:rPr>
              <w:t>2</w:t>
            </w:r>
            <w:r w:rsidRPr="009917A9">
              <w:rPr>
                <w:rFonts w:hint="eastAsia"/>
                <w:szCs w:val="21"/>
              </w:rPr>
              <w:t>个万兆光模块，光模块与交换机兼容。</w:t>
            </w:r>
          </w:p>
        </w:tc>
        <w:tc>
          <w:tcPr>
            <w:tcW w:w="779" w:type="dxa"/>
            <w:vAlign w:val="center"/>
          </w:tcPr>
          <w:p w:rsidR="00514EC2" w:rsidRPr="009917A9" w:rsidRDefault="00514EC2" w:rsidP="00514EC2">
            <w:pPr>
              <w:widowControl/>
              <w:spacing w:beforeLines="50" w:afterLines="50" w:line="276" w:lineRule="auto"/>
              <w:jc w:val="center"/>
              <w:rPr>
                <w:szCs w:val="21"/>
              </w:rPr>
            </w:pPr>
          </w:p>
        </w:tc>
      </w:tr>
      <w:tr w:rsidR="00514EC2" w:rsidRPr="009917A9" w:rsidTr="00677B43">
        <w:trPr>
          <w:trHeight w:val="2954"/>
          <w:jc w:val="center"/>
        </w:trPr>
        <w:tc>
          <w:tcPr>
            <w:tcW w:w="709" w:type="dxa"/>
            <w:vAlign w:val="center"/>
          </w:tcPr>
          <w:p w:rsidR="00514EC2" w:rsidRPr="009917A9" w:rsidRDefault="00514EC2" w:rsidP="00677B43">
            <w:pPr>
              <w:widowControl/>
              <w:spacing w:line="276" w:lineRule="auto"/>
              <w:jc w:val="center"/>
              <w:rPr>
                <w:szCs w:val="21"/>
              </w:rPr>
            </w:pPr>
            <w:r w:rsidRPr="009917A9">
              <w:rPr>
                <w:rFonts w:hint="eastAsia"/>
                <w:szCs w:val="21"/>
              </w:rPr>
              <w:t>17</w:t>
            </w:r>
          </w:p>
        </w:tc>
        <w:tc>
          <w:tcPr>
            <w:tcW w:w="854" w:type="dxa"/>
            <w:vAlign w:val="center"/>
          </w:tcPr>
          <w:p w:rsidR="00514EC2" w:rsidRPr="009917A9" w:rsidRDefault="00514EC2" w:rsidP="00677B43">
            <w:pPr>
              <w:widowControl/>
              <w:spacing w:line="276" w:lineRule="auto"/>
              <w:jc w:val="center"/>
              <w:rPr>
                <w:szCs w:val="21"/>
              </w:rPr>
            </w:pPr>
            <w:r w:rsidRPr="009917A9">
              <w:rPr>
                <w:rFonts w:hint="eastAsia"/>
                <w:szCs w:val="21"/>
              </w:rPr>
              <w:t>无线布线系统技术服务</w:t>
            </w:r>
          </w:p>
        </w:tc>
        <w:tc>
          <w:tcPr>
            <w:tcW w:w="6588" w:type="dxa"/>
            <w:vAlign w:val="center"/>
          </w:tcPr>
          <w:p w:rsidR="00514EC2" w:rsidRPr="009917A9" w:rsidRDefault="00514EC2" w:rsidP="00677B43">
            <w:pPr>
              <w:widowControl/>
              <w:spacing w:line="276" w:lineRule="auto"/>
              <w:jc w:val="left"/>
              <w:rPr>
                <w:szCs w:val="21"/>
              </w:rPr>
            </w:pPr>
            <w:r w:rsidRPr="009917A9">
              <w:rPr>
                <w:rFonts w:hint="eastAsia"/>
                <w:szCs w:val="21"/>
              </w:rPr>
              <w:t>1</w:t>
            </w:r>
            <w:r w:rsidRPr="009917A9">
              <w:rPr>
                <w:rFonts w:hint="eastAsia"/>
                <w:szCs w:val="21"/>
              </w:rPr>
              <w:t>、超五类</w:t>
            </w:r>
            <w:r w:rsidRPr="009917A9">
              <w:rPr>
                <w:rFonts w:hint="eastAsia"/>
                <w:szCs w:val="21"/>
              </w:rPr>
              <w:t>4</w:t>
            </w:r>
            <w:r w:rsidRPr="009917A9">
              <w:rPr>
                <w:rFonts w:hint="eastAsia"/>
                <w:szCs w:val="21"/>
              </w:rPr>
              <w:t>对非屏蔽数字通信电缆：</w:t>
            </w:r>
            <w:r w:rsidRPr="009917A9">
              <w:rPr>
                <w:rFonts w:hint="eastAsia"/>
                <w:szCs w:val="21"/>
              </w:rPr>
              <w:t xml:space="preserve"> 38000</w:t>
            </w:r>
            <w:r w:rsidRPr="009917A9">
              <w:rPr>
                <w:rFonts w:hint="eastAsia"/>
                <w:szCs w:val="21"/>
              </w:rPr>
              <w:t>米。</w:t>
            </w:r>
          </w:p>
          <w:p w:rsidR="00514EC2" w:rsidRPr="009917A9" w:rsidRDefault="00514EC2" w:rsidP="00677B43">
            <w:pPr>
              <w:widowControl/>
              <w:spacing w:line="276" w:lineRule="auto"/>
              <w:jc w:val="left"/>
              <w:rPr>
                <w:szCs w:val="21"/>
              </w:rPr>
            </w:pPr>
            <w:r w:rsidRPr="009917A9">
              <w:rPr>
                <w:rFonts w:hint="eastAsia"/>
                <w:szCs w:val="21"/>
              </w:rPr>
              <w:t>2</w:t>
            </w:r>
            <w:r w:rsidRPr="009917A9">
              <w:rPr>
                <w:rFonts w:hint="eastAsia"/>
                <w:szCs w:val="21"/>
              </w:rPr>
              <w:t>、网络机柜</w:t>
            </w:r>
            <w:r w:rsidRPr="009917A9">
              <w:rPr>
                <w:rFonts w:hint="eastAsia"/>
                <w:szCs w:val="21"/>
              </w:rPr>
              <w:t xml:space="preserve"> </w:t>
            </w:r>
            <w:r w:rsidRPr="009917A9">
              <w:rPr>
                <w:rFonts w:hint="eastAsia"/>
                <w:szCs w:val="21"/>
              </w:rPr>
              <w:t>（</w:t>
            </w:r>
            <w:r w:rsidRPr="009917A9">
              <w:rPr>
                <w:szCs w:val="21"/>
              </w:rPr>
              <w:t>600*600*1000</w:t>
            </w:r>
            <w:r w:rsidRPr="009917A9">
              <w:rPr>
                <w:rFonts w:hint="eastAsia"/>
                <w:szCs w:val="21"/>
              </w:rPr>
              <w:t>）</w:t>
            </w:r>
            <w:r w:rsidRPr="009917A9">
              <w:rPr>
                <w:rFonts w:hint="eastAsia"/>
                <w:szCs w:val="21"/>
              </w:rPr>
              <w:t xml:space="preserve"> </w:t>
            </w:r>
            <w:r w:rsidRPr="009917A9">
              <w:rPr>
                <w:rFonts w:hint="eastAsia"/>
                <w:szCs w:val="21"/>
              </w:rPr>
              <w:t>：</w:t>
            </w:r>
            <w:r w:rsidRPr="009917A9">
              <w:rPr>
                <w:rFonts w:hint="eastAsia"/>
                <w:szCs w:val="21"/>
              </w:rPr>
              <w:t xml:space="preserve"> 11</w:t>
            </w:r>
            <w:r w:rsidRPr="009917A9">
              <w:rPr>
                <w:rFonts w:hint="eastAsia"/>
                <w:szCs w:val="21"/>
              </w:rPr>
              <w:t>台。</w:t>
            </w:r>
          </w:p>
          <w:p w:rsidR="00514EC2" w:rsidRPr="009917A9" w:rsidRDefault="00514EC2" w:rsidP="00677B43">
            <w:pPr>
              <w:widowControl/>
              <w:spacing w:line="276" w:lineRule="auto"/>
              <w:jc w:val="left"/>
              <w:rPr>
                <w:szCs w:val="21"/>
              </w:rPr>
            </w:pPr>
            <w:r w:rsidRPr="009917A9">
              <w:rPr>
                <w:rFonts w:hint="eastAsia"/>
                <w:szCs w:val="21"/>
              </w:rPr>
              <w:t>3</w:t>
            </w:r>
            <w:r w:rsidRPr="009917A9">
              <w:rPr>
                <w:rFonts w:hint="eastAsia"/>
                <w:szCs w:val="21"/>
              </w:rPr>
              <w:t>、</w:t>
            </w:r>
            <w:r w:rsidRPr="009917A9">
              <w:rPr>
                <w:rFonts w:hint="eastAsia"/>
                <w:szCs w:val="21"/>
              </w:rPr>
              <w:t>24</w:t>
            </w:r>
            <w:r w:rsidRPr="009917A9">
              <w:rPr>
                <w:rFonts w:hint="eastAsia"/>
                <w:szCs w:val="21"/>
              </w:rPr>
              <w:t>口模块式非屏蔽配线架：</w:t>
            </w:r>
            <w:r w:rsidRPr="009917A9">
              <w:rPr>
                <w:rFonts w:hint="eastAsia"/>
                <w:szCs w:val="21"/>
              </w:rPr>
              <w:t xml:space="preserve"> 25</w:t>
            </w:r>
            <w:r w:rsidRPr="009917A9">
              <w:rPr>
                <w:rFonts w:hint="eastAsia"/>
                <w:szCs w:val="21"/>
              </w:rPr>
              <w:t>套。</w:t>
            </w:r>
          </w:p>
          <w:p w:rsidR="00514EC2" w:rsidRPr="009917A9" w:rsidRDefault="00514EC2" w:rsidP="00677B43">
            <w:pPr>
              <w:widowControl/>
              <w:spacing w:line="276" w:lineRule="auto"/>
              <w:jc w:val="left"/>
              <w:rPr>
                <w:szCs w:val="21"/>
              </w:rPr>
            </w:pPr>
            <w:r w:rsidRPr="009917A9">
              <w:rPr>
                <w:rFonts w:hint="eastAsia"/>
                <w:szCs w:val="21"/>
              </w:rPr>
              <w:t>4</w:t>
            </w:r>
            <w:r w:rsidRPr="009917A9">
              <w:rPr>
                <w:rFonts w:hint="eastAsia"/>
                <w:szCs w:val="21"/>
              </w:rPr>
              <w:t>、超五类非屏蔽模块</w:t>
            </w:r>
            <w:r w:rsidRPr="009917A9">
              <w:rPr>
                <w:rFonts w:hint="eastAsia"/>
                <w:szCs w:val="21"/>
              </w:rPr>
              <w:t xml:space="preserve"> </w:t>
            </w:r>
            <w:r w:rsidRPr="009917A9">
              <w:rPr>
                <w:rFonts w:hint="eastAsia"/>
                <w:szCs w:val="21"/>
              </w:rPr>
              <w:t>：</w:t>
            </w:r>
            <w:r w:rsidRPr="009917A9">
              <w:rPr>
                <w:rFonts w:hint="eastAsia"/>
                <w:szCs w:val="21"/>
              </w:rPr>
              <w:t>560</w:t>
            </w:r>
            <w:r w:rsidRPr="009917A9">
              <w:rPr>
                <w:rFonts w:hint="eastAsia"/>
                <w:szCs w:val="21"/>
              </w:rPr>
              <w:t>个。</w:t>
            </w:r>
          </w:p>
          <w:p w:rsidR="00514EC2" w:rsidRPr="009917A9" w:rsidRDefault="00514EC2" w:rsidP="00677B43">
            <w:pPr>
              <w:widowControl/>
              <w:spacing w:line="276" w:lineRule="auto"/>
              <w:jc w:val="left"/>
              <w:rPr>
                <w:szCs w:val="21"/>
              </w:rPr>
            </w:pPr>
            <w:r w:rsidRPr="009917A9">
              <w:rPr>
                <w:rFonts w:hint="eastAsia"/>
                <w:szCs w:val="21"/>
              </w:rPr>
              <w:t>4</w:t>
            </w:r>
            <w:r w:rsidRPr="009917A9">
              <w:rPr>
                <w:rFonts w:hint="eastAsia"/>
                <w:szCs w:val="21"/>
              </w:rPr>
              <w:t>、</w:t>
            </w:r>
            <w:r w:rsidRPr="009917A9">
              <w:rPr>
                <w:rFonts w:hint="eastAsia"/>
                <w:szCs w:val="21"/>
              </w:rPr>
              <w:t>1U</w:t>
            </w:r>
            <w:r w:rsidRPr="009917A9">
              <w:rPr>
                <w:rFonts w:hint="eastAsia"/>
                <w:szCs w:val="21"/>
              </w:rPr>
              <w:t>理线架：</w:t>
            </w:r>
            <w:r w:rsidRPr="009917A9">
              <w:rPr>
                <w:rFonts w:hint="eastAsia"/>
                <w:szCs w:val="21"/>
              </w:rPr>
              <w:t>25</w:t>
            </w:r>
            <w:r w:rsidRPr="009917A9">
              <w:rPr>
                <w:rFonts w:hint="eastAsia"/>
                <w:szCs w:val="21"/>
              </w:rPr>
              <w:t>个。</w:t>
            </w:r>
          </w:p>
          <w:p w:rsidR="00514EC2" w:rsidRPr="009917A9" w:rsidRDefault="00514EC2" w:rsidP="00677B43">
            <w:pPr>
              <w:widowControl/>
              <w:spacing w:line="276" w:lineRule="auto"/>
              <w:jc w:val="left"/>
              <w:rPr>
                <w:szCs w:val="21"/>
              </w:rPr>
            </w:pPr>
            <w:r w:rsidRPr="009917A9">
              <w:rPr>
                <w:rFonts w:hint="eastAsia"/>
                <w:szCs w:val="21"/>
              </w:rPr>
              <w:t>5</w:t>
            </w:r>
            <w:r w:rsidRPr="009917A9">
              <w:rPr>
                <w:rFonts w:hint="eastAsia"/>
                <w:szCs w:val="21"/>
              </w:rPr>
              <w:t>、超五类非屏蔽跳线：</w:t>
            </w:r>
            <w:r w:rsidRPr="009917A9">
              <w:rPr>
                <w:rFonts w:hint="eastAsia"/>
                <w:szCs w:val="21"/>
              </w:rPr>
              <w:t>450</w:t>
            </w:r>
            <w:r w:rsidRPr="009917A9">
              <w:rPr>
                <w:rFonts w:hint="eastAsia"/>
                <w:szCs w:val="21"/>
              </w:rPr>
              <w:t>条。</w:t>
            </w:r>
          </w:p>
          <w:p w:rsidR="00514EC2" w:rsidRPr="009917A9" w:rsidRDefault="00514EC2" w:rsidP="00677B43">
            <w:pPr>
              <w:widowControl/>
              <w:spacing w:line="276" w:lineRule="auto"/>
              <w:jc w:val="left"/>
              <w:rPr>
                <w:szCs w:val="21"/>
              </w:rPr>
            </w:pPr>
            <w:r w:rsidRPr="009917A9">
              <w:rPr>
                <w:rFonts w:hint="eastAsia"/>
                <w:szCs w:val="21"/>
              </w:rPr>
              <w:t>6</w:t>
            </w:r>
            <w:r w:rsidRPr="009917A9">
              <w:rPr>
                <w:rFonts w:hint="eastAsia"/>
                <w:szCs w:val="21"/>
              </w:rPr>
              <w:t>、光纤跳线（</w:t>
            </w:r>
            <w:r w:rsidRPr="009917A9">
              <w:rPr>
                <w:rFonts w:hint="eastAsia"/>
                <w:szCs w:val="21"/>
              </w:rPr>
              <w:t>LC-LC 3</w:t>
            </w:r>
            <w:r w:rsidRPr="009917A9">
              <w:rPr>
                <w:rFonts w:hint="eastAsia"/>
                <w:szCs w:val="21"/>
              </w:rPr>
              <w:t>米单模跳线）：</w:t>
            </w:r>
            <w:r w:rsidRPr="009917A9">
              <w:rPr>
                <w:rFonts w:hint="eastAsia"/>
                <w:szCs w:val="21"/>
              </w:rPr>
              <w:t>30</w:t>
            </w:r>
            <w:r w:rsidRPr="009917A9">
              <w:rPr>
                <w:rFonts w:hint="eastAsia"/>
                <w:szCs w:val="21"/>
              </w:rPr>
              <w:t>条</w:t>
            </w:r>
          </w:p>
          <w:p w:rsidR="00514EC2" w:rsidRPr="009917A9" w:rsidRDefault="00514EC2" w:rsidP="00677B43">
            <w:pPr>
              <w:widowControl/>
              <w:spacing w:line="276" w:lineRule="auto"/>
              <w:jc w:val="left"/>
              <w:rPr>
                <w:szCs w:val="21"/>
              </w:rPr>
            </w:pPr>
            <w:r w:rsidRPr="009917A9">
              <w:rPr>
                <w:rFonts w:hint="eastAsia"/>
                <w:szCs w:val="21"/>
              </w:rPr>
              <w:t>7</w:t>
            </w:r>
            <w:r w:rsidRPr="009917A9">
              <w:rPr>
                <w:rFonts w:hint="eastAsia"/>
                <w:szCs w:val="21"/>
              </w:rPr>
              <w:t>、辅材（包括：</w:t>
            </w:r>
            <w:r w:rsidRPr="009917A9">
              <w:rPr>
                <w:rFonts w:hint="eastAsia"/>
                <w:szCs w:val="21"/>
              </w:rPr>
              <w:t>PVC</w:t>
            </w:r>
            <w:r w:rsidRPr="009917A9">
              <w:rPr>
                <w:rFonts w:hint="eastAsia"/>
                <w:szCs w:val="21"/>
              </w:rPr>
              <w:t>线管、</w:t>
            </w:r>
            <w:r w:rsidRPr="009917A9">
              <w:rPr>
                <w:rFonts w:hint="eastAsia"/>
                <w:szCs w:val="21"/>
              </w:rPr>
              <w:t>PVC</w:t>
            </w:r>
            <w:r w:rsidRPr="009917A9">
              <w:rPr>
                <w:rFonts w:hint="eastAsia"/>
                <w:szCs w:val="21"/>
              </w:rPr>
              <w:t>线槽、底盒（</w:t>
            </w:r>
            <w:r w:rsidRPr="009917A9">
              <w:rPr>
                <w:rFonts w:hint="eastAsia"/>
                <w:szCs w:val="21"/>
              </w:rPr>
              <w:t>H86</w:t>
            </w:r>
            <w:r w:rsidRPr="009917A9">
              <w:rPr>
                <w:rFonts w:hint="eastAsia"/>
                <w:szCs w:val="21"/>
              </w:rPr>
              <w:t>）、墙体开孔、水晶头、标示标识、安装实施、设备调试等系统技术服务）</w:t>
            </w:r>
          </w:p>
        </w:tc>
        <w:tc>
          <w:tcPr>
            <w:tcW w:w="779" w:type="dxa"/>
            <w:vAlign w:val="center"/>
          </w:tcPr>
          <w:p w:rsidR="00514EC2" w:rsidRPr="009917A9" w:rsidRDefault="00514EC2" w:rsidP="00677B43">
            <w:pPr>
              <w:widowControl/>
              <w:spacing w:line="276" w:lineRule="auto"/>
              <w:jc w:val="center"/>
              <w:rPr>
                <w:szCs w:val="21"/>
              </w:rPr>
            </w:pPr>
          </w:p>
        </w:tc>
      </w:tr>
    </w:tbl>
    <w:p w:rsidR="00514EC2" w:rsidRPr="009917A9" w:rsidRDefault="00514EC2" w:rsidP="00514EC2">
      <w:pPr>
        <w:widowControl/>
        <w:spacing w:line="360" w:lineRule="auto"/>
        <w:jc w:val="left"/>
        <w:rPr>
          <w:b/>
          <w:szCs w:val="21"/>
        </w:rPr>
      </w:pPr>
      <w:bookmarkStart w:id="18" w:name="_Toc477248552"/>
      <w:bookmarkEnd w:id="6"/>
      <w:r w:rsidRPr="009917A9">
        <w:rPr>
          <w:rFonts w:ascii="宋体" w:hAnsi="Courier New" w:hint="eastAsia"/>
          <w:szCs w:val="21"/>
        </w:rPr>
        <w:t>说明：技术参数要求中的★号、无标识项，按照</w:t>
      </w:r>
      <w:r w:rsidRPr="009917A9">
        <w:rPr>
          <w:rFonts w:hint="eastAsia"/>
          <w:b/>
        </w:rPr>
        <w:t xml:space="preserve"> </w:t>
      </w:r>
      <w:r w:rsidRPr="009917A9">
        <w:rPr>
          <w:rFonts w:ascii="宋体" w:hAnsi="Courier New" w:hint="eastAsia"/>
          <w:szCs w:val="21"/>
        </w:rPr>
        <w:t>第4章中的“</w:t>
      </w:r>
      <w:r w:rsidRPr="009917A9">
        <w:rPr>
          <w:rFonts w:ascii="宋体" w:hAnsi="Courier New" w:hint="eastAsia"/>
          <w:b/>
          <w:szCs w:val="21"/>
        </w:rPr>
        <w:t>表二：</w:t>
      </w:r>
      <w:r w:rsidRPr="009917A9">
        <w:rPr>
          <w:rFonts w:ascii="宋体" w:hAnsi="Courier New"/>
          <w:b/>
          <w:szCs w:val="21"/>
        </w:rPr>
        <w:t>详细评审标准</w:t>
      </w:r>
      <w:r w:rsidRPr="009917A9">
        <w:rPr>
          <w:rFonts w:ascii="宋体" w:hAnsi="Courier New" w:hint="eastAsia"/>
          <w:szCs w:val="21"/>
        </w:rPr>
        <w:t>”进行评分。</w:t>
      </w:r>
    </w:p>
    <w:p w:rsidR="00514EC2" w:rsidRPr="009917A9" w:rsidRDefault="00514EC2" w:rsidP="00514EC2">
      <w:pPr>
        <w:pStyle w:val="20"/>
        <w:spacing w:line="440" w:lineRule="exact"/>
        <w:ind w:left="709"/>
        <w:rPr>
          <w:sz w:val="21"/>
          <w:szCs w:val="21"/>
        </w:rPr>
      </w:pPr>
      <w:r w:rsidRPr="009917A9">
        <w:rPr>
          <w:sz w:val="21"/>
          <w:szCs w:val="21"/>
        </w:rPr>
        <w:t>项目履约时间</w:t>
      </w:r>
      <w:r w:rsidRPr="009917A9">
        <w:rPr>
          <w:rFonts w:hint="eastAsia"/>
          <w:sz w:val="21"/>
          <w:szCs w:val="21"/>
        </w:rPr>
        <w:t>、</w:t>
      </w:r>
      <w:r w:rsidRPr="009917A9">
        <w:rPr>
          <w:sz w:val="21"/>
          <w:szCs w:val="21"/>
        </w:rPr>
        <w:t>地点</w:t>
      </w:r>
      <w:bookmarkEnd w:id="18"/>
    </w:p>
    <w:p w:rsidR="00514EC2" w:rsidRPr="009917A9" w:rsidRDefault="00514EC2" w:rsidP="00514EC2">
      <w:pPr>
        <w:snapToGrid w:val="0"/>
        <w:spacing w:line="360" w:lineRule="auto"/>
        <w:ind w:leftChars="4" w:left="8" w:firstLineChars="150" w:firstLine="315"/>
        <w:jc w:val="left"/>
        <w:rPr>
          <w:rFonts w:ascii="宋体" w:hAnsi="宋体"/>
          <w:szCs w:val="21"/>
        </w:rPr>
      </w:pPr>
      <w:r w:rsidRPr="009917A9">
        <w:rPr>
          <w:rFonts w:hint="eastAsia"/>
          <w:szCs w:val="21"/>
        </w:rPr>
        <w:t>履约时间：</w:t>
      </w:r>
      <w:r w:rsidRPr="009917A9">
        <w:rPr>
          <w:rFonts w:ascii="宋体" w:hAnsi="宋体" w:hint="eastAsia"/>
          <w:szCs w:val="21"/>
        </w:rPr>
        <w:t>合同签订后60天交货。</w:t>
      </w:r>
    </w:p>
    <w:p w:rsidR="00514EC2" w:rsidRPr="009917A9" w:rsidRDefault="00514EC2" w:rsidP="00514EC2">
      <w:pPr>
        <w:snapToGrid w:val="0"/>
        <w:spacing w:line="360" w:lineRule="auto"/>
        <w:ind w:leftChars="4" w:left="8" w:firstLineChars="150" w:firstLine="315"/>
        <w:jc w:val="left"/>
        <w:rPr>
          <w:szCs w:val="21"/>
        </w:rPr>
      </w:pPr>
      <w:r w:rsidRPr="009917A9">
        <w:rPr>
          <w:rFonts w:hint="eastAsia"/>
          <w:szCs w:val="21"/>
        </w:rPr>
        <w:t>履约地点：</w:t>
      </w:r>
      <w:r w:rsidRPr="009917A9">
        <w:rPr>
          <w:rFonts w:ascii="宋体" w:hAnsi="宋体" w:hint="eastAsia"/>
          <w:szCs w:val="21"/>
        </w:rPr>
        <w:t>西南交通大学峨眉校区网络中心机房。</w:t>
      </w:r>
    </w:p>
    <w:p w:rsidR="00514EC2" w:rsidRPr="009917A9" w:rsidRDefault="00514EC2" w:rsidP="00514EC2">
      <w:pPr>
        <w:pStyle w:val="20"/>
        <w:spacing w:line="440" w:lineRule="exact"/>
        <w:ind w:left="709"/>
        <w:rPr>
          <w:sz w:val="21"/>
          <w:szCs w:val="21"/>
        </w:rPr>
      </w:pPr>
      <w:bookmarkStart w:id="19" w:name="_Toc477248553"/>
      <w:bookmarkStart w:id="20" w:name="_Toc417566437"/>
      <w:r w:rsidRPr="009917A9">
        <w:rPr>
          <w:rFonts w:hint="eastAsia"/>
          <w:sz w:val="21"/>
          <w:szCs w:val="21"/>
        </w:rPr>
        <w:lastRenderedPageBreak/>
        <w:t>付款方式</w:t>
      </w:r>
      <w:bookmarkEnd w:id="19"/>
      <w:bookmarkEnd w:id="20"/>
    </w:p>
    <w:p w:rsidR="00514EC2" w:rsidRPr="009917A9" w:rsidRDefault="00514EC2" w:rsidP="00514EC2">
      <w:pPr>
        <w:spacing w:line="440" w:lineRule="exact"/>
        <w:ind w:firstLineChars="200" w:firstLine="420"/>
        <w:rPr>
          <w:szCs w:val="21"/>
        </w:rPr>
      </w:pPr>
      <w:bookmarkStart w:id="21" w:name="_Toc417566438"/>
      <w:r w:rsidRPr="009917A9">
        <w:rPr>
          <w:szCs w:val="21"/>
        </w:rPr>
        <w:t>1.</w:t>
      </w:r>
      <w:r w:rsidRPr="009917A9">
        <w:rPr>
          <w:szCs w:val="21"/>
        </w:rPr>
        <w:t>分期付款，第一期，合同签署后支付</w:t>
      </w:r>
      <w:r w:rsidRPr="009917A9">
        <w:rPr>
          <w:rFonts w:hint="eastAsia"/>
          <w:szCs w:val="21"/>
        </w:rPr>
        <w:t>合同</w:t>
      </w:r>
      <w:r w:rsidRPr="009917A9">
        <w:rPr>
          <w:szCs w:val="21"/>
        </w:rPr>
        <w:t>总额的</w:t>
      </w:r>
      <w:r w:rsidRPr="009917A9">
        <w:rPr>
          <w:rFonts w:hint="eastAsia"/>
          <w:szCs w:val="21"/>
        </w:rPr>
        <w:t>6</w:t>
      </w:r>
      <w:r w:rsidRPr="009917A9">
        <w:rPr>
          <w:szCs w:val="21"/>
        </w:rPr>
        <w:t>0%</w:t>
      </w:r>
      <w:r w:rsidRPr="009917A9">
        <w:rPr>
          <w:szCs w:val="21"/>
        </w:rPr>
        <w:t>；第二期，货到验收合格，在中标人支付招标人</w:t>
      </w:r>
      <w:r w:rsidRPr="009917A9">
        <w:rPr>
          <w:szCs w:val="21"/>
        </w:rPr>
        <w:t>5%</w:t>
      </w:r>
      <w:r w:rsidRPr="009917A9">
        <w:rPr>
          <w:szCs w:val="21"/>
        </w:rPr>
        <w:t>的质保金后十个工作日内，招标人支付合同总额的</w:t>
      </w:r>
      <w:r w:rsidRPr="009917A9">
        <w:rPr>
          <w:rFonts w:hint="eastAsia"/>
          <w:szCs w:val="21"/>
        </w:rPr>
        <w:t>4</w:t>
      </w:r>
      <w:r w:rsidRPr="009917A9">
        <w:rPr>
          <w:szCs w:val="21"/>
        </w:rPr>
        <w:t>0%</w:t>
      </w:r>
      <w:r w:rsidRPr="009917A9">
        <w:rPr>
          <w:szCs w:val="21"/>
        </w:rPr>
        <w:t>；第三期，正常运行</w:t>
      </w:r>
      <w:r w:rsidRPr="009917A9">
        <w:rPr>
          <w:rFonts w:hint="eastAsia"/>
          <w:szCs w:val="21"/>
        </w:rPr>
        <w:t>一</w:t>
      </w:r>
      <w:r w:rsidRPr="009917A9">
        <w:rPr>
          <w:szCs w:val="21"/>
        </w:rPr>
        <w:t>年后</w:t>
      </w:r>
      <w:r w:rsidRPr="009917A9">
        <w:rPr>
          <w:rFonts w:hint="eastAsia"/>
          <w:szCs w:val="21"/>
        </w:rPr>
        <w:t>退还</w:t>
      </w:r>
      <w:r w:rsidRPr="009917A9">
        <w:rPr>
          <w:szCs w:val="21"/>
        </w:rPr>
        <w:t>质保金；</w:t>
      </w:r>
    </w:p>
    <w:p w:rsidR="00514EC2" w:rsidRPr="009917A9" w:rsidRDefault="00514EC2" w:rsidP="00514EC2">
      <w:pPr>
        <w:pStyle w:val="11"/>
        <w:numPr>
          <w:ilvl w:val="0"/>
          <w:numId w:val="0"/>
        </w:numPr>
        <w:ind w:firstLineChars="150" w:firstLine="315"/>
        <w:rPr>
          <w:sz w:val="21"/>
          <w:szCs w:val="21"/>
        </w:rPr>
      </w:pPr>
      <w:r w:rsidRPr="009917A9">
        <w:rPr>
          <w:rFonts w:ascii="Calibri" w:hAnsi="Calibri"/>
          <w:sz w:val="21"/>
          <w:szCs w:val="21"/>
        </w:rPr>
        <w:t>2.</w:t>
      </w:r>
      <w:r w:rsidRPr="009917A9">
        <w:rPr>
          <w:rFonts w:hint="eastAsia"/>
          <w:sz w:val="21"/>
          <w:szCs w:val="21"/>
        </w:rPr>
        <w:t>中标人</w:t>
      </w:r>
      <w:r w:rsidRPr="009917A9">
        <w:rPr>
          <w:sz w:val="21"/>
          <w:szCs w:val="21"/>
        </w:rPr>
        <w:t>需提供增值税</w:t>
      </w:r>
      <w:r w:rsidRPr="009917A9">
        <w:rPr>
          <w:rFonts w:hint="eastAsia"/>
          <w:sz w:val="21"/>
          <w:szCs w:val="21"/>
        </w:rPr>
        <w:t>普通</w:t>
      </w:r>
      <w:r w:rsidRPr="009917A9">
        <w:rPr>
          <w:sz w:val="21"/>
          <w:szCs w:val="21"/>
        </w:rPr>
        <w:t>发票。</w:t>
      </w:r>
    </w:p>
    <w:p w:rsidR="00514EC2" w:rsidRPr="009917A9" w:rsidRDefault="00514EC2" w:rsidP="00514EC2">
      <w:pPr>
        <w:pStyle w:val="20"/>
        <w:spacing w:line="440" w:lineRule="exact"/>
        <w:ind w:left="709"/>
        <w:rPr>
          <w:sz w:val="21"/>
          <w:szCs w:val="21"/>
        </w:rPr>
      </w:pPr>
      <w:bookmarkStart w:id="22" w:name="_Toc477248554"/>
      <w:bookmarkEnd w:id="21"/>
      <w:r w:rsidRPr="009917A9">
        <w:rPr>
          <w:rFonts w:hint="eastAsia"/>
          <w:sz w:val="21"/>
          <w:szCs w:val="21"/>
        </w:rPr>
        <w:t>服务要求</w:t>
      </w:r>
      <w:bookmarkEnd w:id="22"/>
    </w:p>
    <w:tbl>
      <w:tblPr>
        <w:tblW w:w="8505" w:type="dxa"/>
        <w:tblInd w:w="108" w:type="dxa"/>
        <w:tblLayout w:type="fixed"/>
        <w:tblLook w:val="0000"/>
      </w:tblPr>
      <w:tblGrid>
        <w:gridCol w:w="709"/>
        <w:gridCol w:w="1559"/>
        <w:gridCol w:w="6237"/>
      </w:tblGrid>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b/>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b/>
              </w:rPr>
              <w:t>服务要求标准</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rPr>
                <w:rFonts w:ascii="宋体" w:hAnsi="宋体"/>
              </w:rPr>
            </w:pPr>
            <w:r w:rsidRPr="009917A9">
              <w:rPr>
                <w:rFonts w:ascii="宋体" w:hAnsi="宋体" w:hint="eastAsia"/>
              </w:rPr>
              <w:t>1、技术文件：应提供全套、完整的书面技术资料，包括仪器说明书、操作手册、简单维修说明等。</w:t>
            </w:r>
          </w:p>
          <w:p w:rsidR="00514EC2" w:rsidRPr="009917A9" w:rsidRDefault="00514EC2" w:rsidP="00677B43">
            <w:pPr>
              <w:rPr>
                <w:rFonts w:ascii="宋体" w:hAnsi="宋体"/>
              </w:rPr>
            </w:pPr>
            <w:r w:rsidRPr="009917A9">
              <w:rPr>
                <w:rFonts w:ascii="宋体" w:hAnsi="宋体" w:hint="eastAsia"/>
              </w:rPr>
              <w:t>2、设备安装、调试和验收：在合同生效后应向用户提供详细的安装要求并提供技术咨询；在设备到达前，供应商应通知用户水、电、气及其他设备等必备辅助设施的具体要求，从而让用户提前做好设备安装准备。设备到达用户所在地，在接到用户通知后60天进行安装调试，直至通过验收。</w:t>
            </w:r>
          </w:p>
          <w:p w:rsidR="00514EC2" w:rsidRPr="009917A9" w:rsidRDefault="00514EC2" w:rsidP="00677B43">
            <w:pPr>
              <w:rPr>
                <w:rFonts w:ascii="宋体" w:hAnsi="宋体"/>
              </w:rPr>
            </w:pPr>
            <w:r w:rsidRPr="009917A9">
              <w:rPr>
                <w:rFonts w:ascii="宋体" w:hAnsi="宋体" w:hint="eastAsia"/>
              </w:rPr>
              <w:t>3、技术培训：在用户所在地对设备使用者2-3人进行设备操作和维护进行培训，使被培训人员达到能够熟练使用。培训内容包括设备的技术原理、操作、数据处理、基本维护等。</w:t>
            </w:r>
          </w:p>
          <w:p w:rsidR="00514EC2" w:rsidRPr="009917A9" w:rsidRDefault="00514EC2" w:rsidP="00677B43">
            <w:pPr>
              <w:rPr>
                <w:rFonts w:ascii="宋体" w:hAnsi="宋体"/>
              </w:rPr>
            </w:pPr>
            <w:r w:rsidRPr="009917A9">
              <w:rPr>
                <w:rFonts w:ascii="宋体" w:hAnsi="宋体" w:hint="eastAsia"/>
              </w:rPr>
              <w:t>4、保修期：提供5年的免费保修,保修期</w:t>
            </w:r>
            <w:proofErr w:type="gramStart"/>
            <w:r w:rsidRPr="009917A9">
              <w:rPr>
                <w:rFonts w:ascii="宋体" w:hAnsi="宋体" w:hint="eastAsia"/>
              </w:rPr>
              <w:t>自项目</w:t>
            </w:r>
            <w:proofErr w:type="gramEnd"/>
            <w:r w:rsidRPr="009917A9">
              <w:rPr>
                <w:rFonts w:ascii="宋体" w:hAnsi="宋体" w:hint="eastAsia"/>
              </w:rPr>
              <w:t>验收签字之日起计算。保修期间维修及配件更换费用由供应商负担。</w:t>
            </w:r>
          </w:p>
          <w:p w:rsidR="00514EC2" w:rsidRPr="009917A9" w:rsidRDefault="00514EC2" w:rsidP="00677B43">
            <w:pPr>
              <w:rPr>
                <w:rFonts w:ascii="宋体" w:hAnsi="宋体"/>
              </w:rPr>
            </w:pPr>
            <w:r w:rsidRPr="009917A9">
              <w:rPr>
                <w:rFonts w:ascii="宋体" w:hAnsi="宋体" w:hint="eastAsia"/>
              </w:rPr>
              <w:t>5、维修响应时间：保修期内，在收到用户的维修服务要求后4小时内做出回应，48小时内到达用户现场进行维修，使设备恢复正常使用。</w:t>
            </w:r>
          </w:p>
          <w:p w:rsidR="00514EC2" w:rsidRPr="009917A9" w:rsidRDefault="00514EC2" w:rsidP="00677B43">
            <w:pPr>
              <w:rPr>
                <w:rFonts w:ascii="宋体" w:hAnsi="宋体"/>
                <w:b/>
                <w:bCs/>
                <w:szCs w:val="21"/>
              </w:rPr>
            </w:pPr>
            <w:r w:rsidRPr="009917A9">
              <w:rPr>
                <w:rFonts w:ascii="宋体" w:hAnsi="宋体" w:hint="eastAsia"/>
              </w:rPr>
              <w:t>6、软件升级：应免费向用户提供在硬件许可条件下的软件升级服务。</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2</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投标人提供完善的售后服务方案，对项目售后服务内容的合理性、全面性进行综合比较评分。</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3</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投标产品质保：设备硬件质保期为5年。</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4</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投标人提供的备品备件方案完善、合理且具有针对性</w:t>
            </w:r>
          </w:p>
        </w:tc>
      </w:tr>
      <w:tr w:rsidR="00514EC2" w:rsidRPr="009917A9" w:rsidTr="00677B43">
        <w:trPr>
          <w:trHeight w:val="559"/>
        </w:trPr>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5</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 xml:space="preserve">技术支持与服务体系健全，组织机构、管理和服务人员针对工程实际配置且合理。 </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6</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投标人故障现场服务时间要求：48小时内到达服务现场。服务现场2小时内解决技术故障，24小时内提供备品备件服务。</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b/>
                <w:bCs/>
                <w:szCs w:val="21"/>
              </w:rPr>
            </w:pPr>
            <w:r w:rsidRPr="009917A9">
              <w:rPr>
                <w:rFonts w:ascii="宋体" w:hAnsi="宋体" w:hint="eastAsia"/>
              </w:rPr>
              <w:t>7</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rFonts w:ascii="宋体" w:hAnsi="宋体"/>
                <w:b/>
                <w:bCs/>
                <w:szCs w:val="21"/>
              </w:rPr>
            </w:pPr>
            <w:r w:rsidRPr="009917A9">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b/>
                <w:bCs/>
                <w:szCs w:val="21"/>
              </w:rPr>
            </w:pPr>
            <w:r w:rsidRPr="009917A9">
              <w:rPr>
                <w:rFonts w:ascii="宋体" w:hAnsi="宋体" w:hint="eastAsia"/>
                <w:kern w:val="0"/>
              </w:rPr>
              <w:t>投标人具有项目实施团队，专业的项目实施人员。</w:t>
            </w:r>
          </w:p>
        </w:tc>
      </w:tr>
      <w:tr w:rsidR="00514EC2" w:rsidRPr="009917A9" w:rsidTr="00677B43">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rPr>
                <w:rFonts w:ascii="宋体" w:hAnsi="宋体"/>
                <w:kern w:val="0"/>
                <w:sz w:val="18"/>
              </w:rPr>
            </w:pPr>
            <w:r w:rsidRPr="009917A9">
              <w:rPr>
                <w:rFonts w:ascii="宋体" w:hAnsi="宋体" w:hint="eastAsia"/>
              </w:rPr>
              <w:t>8</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360" w:lineRule="auto"/>
              <w:jc w:val="center"/>
              <w:rPr>
                <w:kern w:val="0"/>
              </w:rPr>
            </w:pPr>
            <w:r w:rsidRPr="009917A9">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napToGrid w:val="0"/>
              <w:spacing w:line="360" w:lineRule="auto"/>
              <w:jc w:val="left"/>
              <w:rPr>
                <w:rFonts w:ascii="宋体" w:hAnsi="宋体"/>
                <w:kern w:val="0"/>
                <w:sz w:val="18"/>
              </w:rPr>
            </w:pPr>
            <w:r w:rsidRPr="009917A9">
              <w:rPr>
                <w:rFonts w:ascii="宋体" w:hAnsi="宋体" w:cs="Tahoma" w:hint="eastAsia"/>
                <w:kern w:val="0"/>
                <w:szCs w:val="21"/>
              </w:rPr>
              <w:t>投标人提供详细</w:t>
            </w:r>
            <w:proofErr w:type="gramStart"/>
            <w:r w:rsidRPr="009917A9">
              <w:rPr>
                <w:rFonts w:ascii="宋体" w:hAnsi="宋体" w:cs="Tahoma" w:hint="eastAsia"/>
                <w:kern w:val="0"/>
                <w:szCs w:val="21"/>
              </w:rPr>
              <w:t>且完善</w:t>
            </w:r>
            <w:proofErr w:type="gramEnd"/>
            <w:r w:rsidRPr="009917A9">
              <w:rPr>
                <w:rFonts w:ascii="宋体" w:hAnsi="宋体" w:cs="Tahoma" w:hint="eastAsia"/>
                <w:kern w:val="0"/>
                <w:szCs w:val="21"/>
              </w:rPr>
              <w:t>的项目培训方案，能够提供专业的技术培</w:t>
            </w:r>
            <w:r w:rsidRPr="009917A9">
              <w:rPr>
                <w:rFonts w:ascii="宋体" w:hAnsi="宋体" w:cs="Tahoma" w:hint="eastAsia"/>
                <w:kern w:val="0"/>
                <w:szCs w:val="21"/>
              </w:rPr>
              <w:lastRenderedPageBreak/>
              <w:t>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514EC2" w:rsidRPr="009917A9" w:rsidTr="00677B43">
        <w:trPr>
          <w:trHeight w:val="1153"/>
        </w:trPr>
        <w:tc>
          <w:tcPr>
            <w:tcW w:w="70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spacing w:line="440" w:lineRule="exact"/>
              <w:jc w:val="center"/>
              <w:rPr>
                <w:szCs w:val="21"/>
              </w:rPr>
            </w:pPr>
            <w:r w:rsidRPr="009917A9">
              <w:rPr>
                <w:rFonts w:hint="eastAsia"/>
                <w:szCs w:val="21"/>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jc w:val="center"/>
              <w:rPr>
                <w:szCs w:val="21"/>
              </w:rPr>
            </w:pPr>
            <w:r w:rsidRPr="009917A9">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14EC2" w:rsidRPr="009917A9" w:rsidRDefault="00514EC2" w:rsidP="00677B43">
            <w:pPr>
              <w:rPr>
                <w:szCs w:val="21"/>
              </w:rPr>
            </w:pPr>
            <w:r w:rsidRPr="009917A9">
              <w:rPr>
                <w:rFonts w:ascii="宋体" w:hAnsi="宋体" w:cs="Tahoma" w:hint="eastAsia"/>
                <w:kern w:val="0"/>
                <w:szCs w:val="21"/>
              </w:rPr>
              <w:t>投标人要根据本项目特点，提供集成实施和安装施工调试方案，负责本次所有投标产品的安装调试集成等服务工作，费用包含在投标总价中。</w:t>
            </w:r>
          </w:p>
        </w:tc>
      </w:tr>
    </w:tbl>
    <w:bookmarkEnd w:id="7"/>
    <w:bookmarkEnd w:id="8"/>
    <w:bookmarkEnd w:id="9"/>
    <w:bookmarkEnd w:id="10"/>
    <w:bookmarkEnd w:id="11"/>
    <w:bookmarkEnd w:id="12"/>
    <w:bookmarkEnd w:id="13"/>
    <w:bookmarkEnd w:id="14"/>
    <w:bookmarkEnd w:id="15"/>
    <w:bookmarkEnd w:id="16"/>
    <w:bookmarkEnd w:id="17"/>
    <w:p w:rsidR="00514EC2" w:rsidRPr="009917A9" w:rsidRDefault="00514EC2" w:rsidP="00514EC2">
      <w:pPr>
        <w:rPr>
          <w:rFonts w:ascii="宋体" w:hAnsi="Courier New"/>
          <w:szCs w:val="21"/>
        </w:rPr>
      </w:pPr>
      <w:r w:rsidRPr="009917A9">
        <w:rPr>
          <w:rFonts w:ascii="宋体" w:hAnsi="Courier New" w:hint="eastAsia"/>
          <w:szCs w:val="21"/>
        </w:rPr>
        <w:t>说明：服务要求中★号（若有）为关键要求项，不满足该指标项将导致投标被</w:t>
      </w:r>
      <w:r w:rsidRPr="009917A9">
        <w:rPr>
          <w:rFonts w:ascii="宋体" w:hAnsi="Courier New" w:hint="eastAsia"/>
          <w:b/>
          <w:szCs w:val="21"/>
        </w:rPr>
        <w:t>拒绝</w:t>
      </w:r>
      <w:r w:rsidRPr="009917A9">
        <w:rPr>
          <w:rFonts w:ascii="宋体" w:hAnsi="Courier New" w:hint="eastAsia"/>
          <w:szCs w:val="21"/>
        </w:rPr>
        <w:t>；无标识则表示一般指标项，按照</w:t>
      </w:r>
      <w:r w:rsidRPr="009917A9">
        <w:rPr>
          <w:rFonts w:hint="eastAsia"/>
          <w:b/>
        </w:rPr>
        <w:t>第</w:t>
      </w:r>
      <w:r w:rsidRPr="009917A9">
        <w:rPr>
          <w:rFonts w:hint="eastAsia"/>
          <w:b/>
        </w:rPr>
        <w:t>4</w:t>
      </w:r>
      <w:r w:rsidRPr="009917A9">
        <w:rPr>
          <w:rFonts w:hint="eastAsia"/>
          <w:b/>
        </w:rPr>
        <w:t>章中的“</w:t>
      </w:r>
      <w:r w:rsidRPr="009917A9">
        <w:rPr>
          <w:rFonts w:ascii="宋体" w:hAnsi="Courier New" w:hint="eastAsia"/>
          <w:b/>
          <w:szCs w:val="21"/>
        </w:rPr>
        <w:t>表二：</w:t>
      </w:r>
      <w:r w:rsidRPr="009917A9">
        <w:rPr>
          <w:b/>
        </w:rPr>
        <w:t>详细评审标准</w:t>
      </w:r>
      <w:r w:rsidRPr="009917A9">
        <w:rPr>
          <w:rFonts w:hint="eastAsia"/>
          <w:b/>
        </w:rPr>
        <w:t>”</w:t>
      </w:r>
      <w:r w:rsidRPr="009917A9">
        <w:rPr>
          <w:rFonts w:ascii="宋体" w:hAnsi="Courier New" w:hint="eastAsia"/>
          <w:szCs w:val="21"/>
        </w:rPr>
        <w:t>进行评分。</w:t>
      </w:r>
    </w:p>
    <w:p w:rsidR="00514EC2" w:rsidRPr="009917A9" w:rsidRDefault="00514EC2" w:rsidP="00514EC2">
      <w:pPr>
        <w:pStyle w:val="20"/>
        <w:ind w:left="709"/>
        <w:rPr>
          <w:sz w:val="21"/>
          <w:szCs w:val="21"/>
        </w:rPr>
      </w:pPr>
      <w:r w:rsidRPr="009917A9">
        <w:rPr>
          <w:rFonts w:hint="eastAsia"/>
          <w:sz w:val="21"/>
          <w:szCs w:val="21"/>
        </w:rPr>
        <w:t>验收标准</w:t>
      </w:r>
    </w:p>
    <w:p w:rsidR="00514EC2" w:rsidRPr="009917A9" w:rsidRDefault="00514EC2" w:rsidP="00514EC2">
      <w:pPr>
        <w:numPr>
          <w:ilvl w:val="0"/>
          <w:numId w:val="27"/>
        </w:numPr>
        <w:tabs>
          <w:tab w:val="left" w:pos="862"/>
          <w:tab w:val="left" w:pos="993"/>
        </w:tabs>
        <w:adjustRightInd w:val="0"/>
        <w:snapToGrid w:val="0"/>
        <w:spacing w:line="440" w:lineRule="exact"/>
        <w:rPr>
          <w:rFonts w:ascii="宋体" w:hAnsi="宋体"/>
          <w:szCs w:val="21"/>
        </w:rPr>
      </w:pPr>
      <w:r w:rsidRPr="009917A9">
        <w:rPr>
          <w:rFonts w:ascii="宋体" w:hAnsi="宋体" w:hint="eastAsia"/>
          <w:szCs w:val="21"/>
        </w:rPr>
        <w:t>货物到达现场后，供应商应在采购人在场情况下当面开包，共同清点、检查外观，</w:t>
      </w:r>
      <w:proofErr w:type="gramStart"/>
      <w:r w:rsidRPr="009917A9">
        <w:rPr>
          <w:rFonts w:ascii="宋体" w:hAnsi="宋体" w:hint="eastAsia"/>
          <w:szCs w:val="21"/>
        </w:rPr>
        <w:t>作出</w:t>
      </w:r>
      <w:proofErr w:type="gramEnd"/>
      <w:r w:rsidRPr="009917A9">
        <w:rPr>
          <w:rFonts w:ascii="宋体" w:hAnsi="宋体" w:hint="eastAsia"/>
          <w:szCs w:val="21"/>
        </w:rPr>
        <w:t>验货记录，双方签字确认后开始安装调试。</w:t>
      </w:r>
    </w:p>
    <w:p w:rsidR="00514EC2" w:rsidRPr="009917A9" w:rsidRDefault="00514EC2" w:rsidP="00514EC2">
      <w:pPr>
        <w:numPr>
          <w:ilvl w:val="0"/>
          <w:numId w:val="27"/>
        </w:numPr>
        <w:tabs>
          <w:tab w:val="left" w:pos="862"/>
          <w:tab w:val="left" w:pos="993"/>
        </w:tabs>
        <w:adjustRightInd w:val="0"/>
        <w:snapToGrid w:val="0"/>
        <w:spacing w:line="440" w:lineRule="exact"/>
        <w:rPr>
          <w:rFonts w:ascii="宋体" w:hAnsi="宋体"/>
          <w:szCs w:val="21"/>
        </w:rPr>
      </w:pPr>
      <w:r w:rsidRPr="009917A9">
        <w:rPr>
          <w:rFonts w:ascii="宋体" w:hAnsi="宋体" w:hint="eastAsia"/>
          <w:szCs w:val="21"/>
        </w:rPr>
        <w:t>成交供应商应保证货物到达采购人所在地完好无损，如有缺漏、损坏，由供应商负责调换、补齐或赔偿。</w:t>
      </w:r>
    </w:p>
    <w:p w:rsidR="00514EC2" w:rsidRPr="009917A9" w:rsidRDefault="00514EC2" w:rsidP="00514EC2">
      <w:pPr>
        <w:numPr>
          <w:ilvl w:val="0"/>
          <w:numId w:val="27"/>
        </w:numPr>
        <w:tabs>
          <w:tab w:val="left" w:pos="862"/>
          <w:tab w:val="left" w:pos="993"/>
        </w:tabs>
        <w:adjustRightInd w:val="0"/>
        <w:snapToGrid w:val="0"/>
        <w:spacing w:line="440" w:lineRule="exact"/>
        <w:rPr>
          <w:rFonts w:ascii="宋体" w:hAnsi="宋体"/>
          <w:szCs w:val="21"/>
        </w:rPr>
      </w:pPr>
      <w:r w:rsidRPr="009917A9">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14EC2" w:rsidRPr="009917A9" w:rsidRDefault="00514EC2" w:rsidP="00514EC2">
      <w:pPr>
        <w:numPr>
          <w:ilvl w:val="0"/>
          <w:numId w:val="26"/>
        </w:numPr>
        <w:tabs>
          <w:tab w:val="left" w:pos="851"/>
          <w:tab w:val="left" w:pos="993"/>
        </w:tabs>
        <w:adjustRightInd w:val="0"/>
        <w:snapToGrid w:val="0"/>
        <w:spacing w:line="440" w:lineRule="exact"/>
        <w:ind w:left="0" w:firstLine="426"/>
        <w:rPr>
          <w:rFonts w:ascii="宋体" w:hAnsi="宋体"/>
          <w:szCs w:val="21"/>
        </w:rPr>
      </w:pPr>
      <w:r w:rsidRPr="009917A9">
        <w:rPr>
          <w:rFonts w:ascii="宋体" w:hAnsi="宋体" w:hint="eastAsia"/>
          <w:szCs w:val="21"/>
        </w:rPr>
        <w:t>产品技术参数与采购合同一致，性能指标达到规定的标准；</w:t>
      </w:r>
    </w:p>
    <w:p w:rsidR="00514EC2" w:rsidRPr="009917A9" w:rsidRDefault="00514EC2" w:rsidP="00514EC2">
      <w:pPr>
        <w:numPr>
          <w:ilvl w:val="0"/>
          <w:numId w:val="26"/>
        </w:numPr>
        <w:tabs>
          <w:tab w:val="left" w:pos="851"/>
          <w:tab w:val="left" w:pos="993"/>
        </w:tabs>
        <w:adjustRightInd w:val="0"/>
        <w:snapToGrid w:val="0"/>
        <w:spacing w:line="440" w:lineRule="exact"/>
        <w:ind w:left="0" w:firstLine="426"/>
        <w:rPr>
          <w:rFonts w:ascii="宋体" w:hAnsi="宋体"/>
          <w:szCs w:val="21"/>
        </w:rPr>
      </w:pPr>
      <w:r w:rsidRPr="009917A9">
        <w:rPr>
          <w:rFonts w:ascii="宋体" w:hAnsi="宋体" w:hint="eastAsia"/>
          <w:szCs w:val="21"/>
        </w:rPr>
        <w:t>产品技术资料、装箱单、授权文件等资料齐全；</w:t>
      </w:r>
    </w:p>
    <w:p w:rsidR="00514EC2" w:rsidRPr="009917A9" w:rsidRDefault="00514EC2" w:rsidP="00514EC2">
      <w:pPr>
        <w:numPr>
          <w:ilvl w:val="0"/>
          <w:numId w:val="26"/>
        </w:numPr>
        <w:tabs>
          <w:tab w:val="left" w:pos="851"/>
          <w:tab w:val="left" w:pos="993"/>
        </w:tabs>
        <w:adjustRightInd w:val="0"/>
        <w:snapToGrid w:val="0"/>
        <w:spacing w:line="440" w:lineRule="exact"/>
        <w:ind w:left="0" w:firstLine="426"/>
        <w:rPr>
          <w:rFonts w:ascii="宋体" w:hAnsi="宋体"/>
          <w:szCs w:val="21"/>
        </w:rPr>
      </w:pPr>
      <w:r w:rsidRPr="009917A9">
        <w:rPr>
          <w:rFonts w:ascii="宋体" w:hAnsi="宋体" w:hint="eastAsia"/>
          <w:szCs w:val="21"/>
        </w:rPr>
        <w:t>在产品（系统）试运行期间所出现的问题得到解决，并运行正常；</w:t>
      </w:r>
    </w:p>
    <w:p w:rsidR="00514EC2" w:rsidRPr="009917A9" w:rsidRDefault="00514EC2" w:rsidP="00514EC2">
      <w:pPr>
        <w:numPr>
          <w:ilvl w:val="0"/>
          <w:numId w:val="26"/>
        </w:numPr>
        <w:tabs>
          <w:tab w:val="left" w:pos="851"/>
          <w:tab w:val="left" w:pos="993"/>
        </w:tabs>
        <w:adjustRightInd w:val="0"/>
        <w:snapToGrid w:val="0"/>
        <w:spacing w:line="440" w:lineRule="exact"/>
        <w:ind w:left="0" w:firstLine="426"/>
        <w:rPr>
          <w:rFonts w:ascii="宋体" w:hAnsi="宋体"/>
          <w:szCs w:val="21"/>
        </w:rPr>
      </w:pPr>
      <w:r w:rsidRPr="009917A9">
        <w:rPr>
          <w:rFonts w:ascii="宋体" w:hAnsi="宋体" w:hint="eastAsia"/>
          <w:szCs w:val="21"/>
        </w:rPr>
        <w:t>在规定时间内完成交货并验收，并经采购人确认。</w:t>
      </w:r>
    </w:p>
    <w:p w:rsidR="00514EC2" w:rsidRPr="009917A9" w:rsidRDefault="00514EC2" w:rsidP="00514EC2">
      <w:pPr>
        <w:numPr>
          <w:ilvl w:val="0"/>
          <w:numId w:val="27"/>
        </w:numPr>
        <w:tabs>
          <w:tab w:val="left" w:pos="862"/>
          <w:tab w:val="left" w:pos="993"/>
        </w:tabs>
        <w:adjustRightInd w:val="0"/>
        <w:snapToGrid w:val="0"/>
        <w:spacing w:line="440" w:lineRule="exact"/>
        <w:rPr>
          <w:szCs w:val="21"/>
        </w:rPr>
      </w:pPr>
      <w:r w:rsidRPr="009917A9">
        <w:rPr>
          <w:rFonts w:ascii="宋体" w:hAnsi="宋体" w:hint="eastAsia"/>
          <w:szCs w:val="21"/>
        </w:rPr>
        <w:t>产品在部署调试并试运行符合要求后，才作为最终验收。</w:t>
      </w:r>
    </w:p>
    <w:p w:rsidR="00586DCE" w:rsidRPr="00514EC2" w:rsidRDefault="00514EC2" w:rsidP="00514EC2">
      <w:r w:rsidRPr="009917A9">
        <w:rPr>
          <w:rFonts w:ascii="宋体" w:hAnsi="宋体" w:hint="eastAsia"/>
          <w:szCs w:val="21"/>
        </w:rPr>
        <w:t>5、采购人对供应商交付的产品（包括质量、技术参数等）进行确认，并出具书面验收意见。</w:t>
      </w:r>
    </w:p>
    <w:sectPr w:rsidR="00586DCE" w:rsidRPr="00514EC2" w:rsidSect="00F9392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F3" w:rsidRDefault="000E7AF3" w:rsidP="006718F6">
      <w:r>
        <w:separator/>
      </w:r>
    </w:p>
  </w:endnote>
  <w:endnote w:type="continuationSeparator" w:id="0">
    <w:p w:rsidR="000E7AF3" w:rsidRDefault="000E7AF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40FA6">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14EC2" w:rsidRPr="00514EC2">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F3" w:rsidRDefault="000E7AF3" w:rsidP="006718F6">
      <w:r>
        <w:separator/>
      </w:r>
    </w:p>
  </w:footnote>
  <w:footnote w:type="continuationSeparator" w:id="0">
    <w:p w:rsidR="000E7AF3" w:rsidRDefault="000E7AF3"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5"/>
  </w:num>
  <w:num w:numId="3">
    <w:abstractNumId w:val="0"/>
  </w:num>
  <w:num w:numId="4">
    <w:abstractNumId w:val="6"/>
  </w:num>
  <w:num w:numId="5">
    <w:abstractNumId w:val="21"/>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26"/>
  </w:num>
  <w:num w:numId="24">
    <w:abstractNumId w:val="24"/>
  </w:num>
  <w:num w:numId="25">
    <w:abstractNumId w:val="25"/>
  </w:num>
  <w:num w:numId="26">
    <w:abstractNumId w:val="22"/>
  </w:num>
  <w:num w:numId="27">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2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1F0C"/>
    <w:rsid w:val="00A04517"/>
    <w:rsid w:val="00A119BA"/>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1595</Words>
  <Characters>9094</Characters>
  <Application>Microsoft Office Word</Application>
  <DocSecurity>0</DocSecurity>
  <Lines>75</Lines>
  <Paragraphs>21</Paragraphs>
  <ScaleCrop>false</ScaleCrop>
  <Company>Microsoft</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181</cp:revision>
  <cp:lastPrinted>2017-05-09T09:20:00Z</cp:lastPrinted>
  <dcterms:created xsi:type="dcterms:W3CDTF">2017-06-08T09:05:00Z</dcterms:created>
  <dcterms:modified xsi:type="dcterms:W3CDTF">2018-05-17T02:40:00Z</dcterms:modified>
</cp:coreProperties>
</file>