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1A" w:rsidRPr="00EF489C" w:rsidRDefault="002B041A" w:rsidP="002B041A">
      <w:pPr>
        <w:pStyle w:val="a3"/>
        <w:rPr>
          <w:rFonts w:hint="eastAsia"/>
        </w:rPr>
      </w:pPr>
      <w:bookmarkStart w:id="0" w:name="_Toc217446093"/>
      <w:bookmarkStart w:id="1" w:name="_Toc440046555"/>
      <w:bookmarkStart w:id="2" w:name="_Toc440379742"/>
      <w:r w:rsidRPr="00EF489C">
        <w:rPr>
          <w:rFonts w:hint="eastAsia"/>
        </w:rPr>
        <w:t>第六章</w:t>
      </w:r>
      <w:r w:rsidRPr="00EF489C">
        <w:rPr>
          <w:rFonts w:hint="eastAsia"/>
        </w:rPr>
        <w:t xml:space="preserve"> </w:t>
      </w:r>
      <w:r w:rsidRPr="00EF489C">
        <w:rPr>
          <w:rFonts w:hint="eastAsia"/>
        </w:rPr>
        <w:t>招标项目技术、商务及其他要求</w:t>
      </w:r>
      <w:bookmarkEnd w:id="0"/>
      <w:bookmarkEnd w:id="1"/>
      <w:bookmarkEnd w:id="2"/>
    </w:p>
    <w:p w:rsidR="002B041A" w:rsidRPr="00EF489C" w:rsidRDefault="002B041A" w:rsidP="002B041A">
      <w:pPr>
        <w:pStyle w:val="2"/>
        <w:spacing w:line="400" w:lineRule="exact"/>
        <w:ind w:firstLineChars="98" w:firstLine="236"/>
        <w:rPr>
          <w:rFonts w:ascii="宋体" w:hAnsi="宋体" w:hint="eastAsia"/>
          <w:b w:val="0"/>
          <w:sz w:val="24"/>
          <w:szCs w:val="24"/>
        </w:rPr>
      </w:pPr>
      <w:bookmarkStart w:id="3" w:name="_Toc217446094"/>
      <w:bookmarkStart w:id="4" w:name="_Toc440046556"/>
      <w:bookmarkStart w:id="5" w:name="_Toc440379743"/>
      <w:r w:rsidRPr="00EF489C">
        <w:rPr>
          <w:rFonts w:ascii="宋体" w:hAnsi="宋体" w:hint="eastAsia"/>
          <w:sz w:val="24"/>
          <w:szCs w:val="24"/>
        </w:rPr>
        <w:t xml:space="preserve">1. </w:t>
      </w:r>
      <w:r w:rsidRPr="00EF489C">
        <w:rPr>
          <w:rFonts w:ascii="宋体" w:hAnsi="宋体" w:hint="eastAsia"/>
          <w:b w:val="0"/>
          <w:sz w:val="24"/>
          <w:szCs w:val="24"/>
        </w:rPr>
        <w:t>项目概述</w:t>
      </w:r>
      <w:bookmarkEnd w:id="3"/>
      <w:bookmarkEnd w:id="4"/>
      <w:bookmarkEnd w:id="5"/>
    </w:p>
    <w:p w:rsidR="002B041A" w:rsidRPr="00EF489C" w:rsidRDefault="002B041A" w:rsidP="002B041A">
      <w:pPr>
        <w:pStyle w:val="2"/>
        <w:spacing w:line="400" w:lineRule="exact"/>
        <w:ind w:firstLineChars="98" w:firstLine="236"/>
        <w:rPr>
          <w:rFonts w:ascii="宋体" w:hAnsi="宋体" w:hint="eastAsia"/>
          <w:b w:val="0"/>
          <w:sz w:val="24"/>
          <w:szCs w:val="24"/>
        </w:rPr>
      </w:pPr>
      <w:bookmarkStart w:id="6" w:name="_Toc217446095"/>
      <w:bookmarkStart w:id="7" w:name="_Toc440046557"/>
      <w:bookmarkStart w:id="8" w:name="_Toc440379744"/>
      <w:r w:rsidRPr="00EF489C">
        <w:rPr>
          <w:rFonts w:ascii="宋体" w:hAnsi="宋体" w:hint="eastAsia"/>
          <w:sz w:val="24"/>
          <w:szCs w:val="24"/>
        </w:rPr>
        <w:t>2.</w:t>
      </w:r>
      <w:r w:rsidRPr="00EF489C">
        <w:rPr>
          <w:rFonts w:ascii="宋体" w:hAnsi="宋体" w:hint="eastAsia"/>
          <w:b w:val="0"/>
          <w:sz w:val="24"/>
          <w:szCs w:val="24"/>
        </w:rPr>
        <w:t xml:space="preserve"> </w:t>
      </w:r>
      <w:r w:rsidRPr="00EF489C">
        <w:rPr>
          <w:rFonts w:ascii="宋体" w:hAnsi="宋体" w:hint="eastAsia"/>
          <w:b w:val="0"/>
          <w:sz w:val="24"/>
          <w:szCs w:val="24"/>
        </w:rPr>
        <w:t>项目清单及要求</w:t>
      </w:r>
      <w:bookmarkEnd w:id="6"/>
      <w:bookmarkEnd w:id="7"/>
      <w:bookmarkEnd w:id="8"/>
    </w:p>
    <w:p w:rsidR="002B041A" w:rsidRPr="00EF489C" w:rsidRDefault="002B041A" w:rsidP="002B041A">
      <w:pPr>
        <w:pStyle w:val="a4"/>
        <w:spacing w:line="400" w:lineRule="exact"/>
        <w:ind w:firstLineChars="100" w:firstLine="240"/>
        <w:rPr>
          <w:rFonts w:ascii="宋体" w:hAnsi="宋体" w:hint="eastAsia"/>
          <w:sz w:val="24"/>
        </w:rPr>
      </w:pPr>
      <w:r w:rsidRPr="00EF489C">
        <w:rPr>
          <w:rFonts w:ascii="宋体" w:hAnsi="宋体" w:hint="eastAsia"/>
          <w:sz w:val="24"/>
        </w:rPr>
        <w:t>2.1 第一包。</w:t>
      </w:r>
    </w:p>
    <w:p w:rsidR="002B041A" w:rsidRPr="00EF489C" w:rsidRDefault="002B041A" w:rsidP="002B041A">
      <w:pPr>
        <w:pStyle w:val="a4"/>
        <w:spacing w:line="400" w:lineRule="exact"/>
        <w:ind w:firstLineChars="100" w:firstLine="240"/>
        <w:rPr>
          <w:rFonts w:ascii="宋体" w:hAnsi="宋体" w:hint="eastAsia"/>
          <w:sz w:val="24"/>
        </w:rPr>
      </w:pPr>
      <w:r w:rsidRPr="00EF489C">
        <w:rPr>
          <w:rFonts w:ascii="宋体" w:hAnsi="宋体" w:hint="eastAsia"/>
          <w:sz w:val="24"/>
        </w:rPr>
        <w:t>2.1.1项目名称、技术规格和配置要求、数量。</w:t>
      </w:r>
    </w:p>
    <w:p w:rsidR="002B041A" w:rsidRPr="00EF489C" w:rsidRDefault="002B041A" w:rsidP="002B041A">
      <w:pPr>
        <w:rPr>
          <w:rFonts w:ascii="宋体" w:hAnsi="宋体"/>
        </w:rPr>
      </w:pPr>
      <w:r w:rsidRPr="00EF489C">
        <w:rPr>
          <w:rFonts w:ascii="宋体" w:hAnsi="宋体" w:hint="eastAsia"/>
          <w:sz w:val="28"/>
          <w:szCs w:val="28"/>
        </w:rPr>
        <w:t xml:space="preserve">  </w:t>
      </w:r>
      <w:r w:rsidRPr="00EF489C">
        <w:rPr>
          <w:rFonts w:ascii="宋体" w:hAnsi="宋体" w:hint="eastAsia"/>
          <w:sz w:val="24"/>
        </w:rPr>
        <w:t xml:space="preserve">       </w:t>
      </w:r>
      <w:r w:rsidRPr="00EF489C">
        <w:rPr>
          <w:rFonts w:ascii="宋体" w:hAnsi="宋体"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1620"/>
        <w:gridCol w:w="4514"/>
        <w:gridCol w:w="845"/>
        <w:gridCol w:w="730"/>
        <w:gridCol w:w="791"/>
      </w:tblGrid>
      <w:tr w:rsidR="002B041A" w:rsidRPr="00EF489C" w:rsidTr="00755DB7">
        <w:trPr>
          <w:trHeight w:val="735"/>
          <w:jc w:val="center"/>
        </w:trPr>
        <w:tc>
          <w:tcPr>
            <w:tcW w:w="653" w:type="dxa"/>
            <w:vAlign w:val="center"/>
          </w:tcPr>
          <w:p w:rsidR="002B041A" w:rsidRPr="00EF489C" w:rsidRDefault="002B041A" w:rsidP="00755DB7">
            <w:pPr>
              <w:widowControl/>
              <w:jc w:val="center"/>
              <w:rPr>
                <w:rFonts w:ascii="宋体" w:hAnsi="宋体" w:cs="宋体"/>
                <w:b/>
                <w:bCs/>
                <w:kern w:val="0"/>
                <w:szCs w:val="21"/>
              </w:rPr>
            </w:pPr>
            <w:r w:rsidRPr="00EF489C">
              <w:rPr>
                <w:rFonts w:ascii="宋体" w:hAnsi="宋体" w:cs="宋体" w:hint="eastAsia"/>
                <w:b/>
                <w:bCs/>
                <w:kern w:val="0"/>
                <w:szCs w:val="21"/>
              </w:rPr>
              <w:t>序号</w:t>
            </w:r>
          </w:p>
        </w:tc>
        <w:tc>
          <w:tcPr>
            <w:tcW w:w="1620" w:type="dxa"/>
            <w:vAlign w:val="center"/>
          </w:tcPr>
          <w:p w:rsidR="002B041A" w:rsidRPr="00EF489C" w:rsidRDefault="002B041A" w:rsidP="00755DB7">
            <w:pPr>
              <w:widowControl/>
              <w:jc w:val="center"/>
              <w:rPr>
                <w:rFonts w:ascii="宋体" w:hAnsi="宋体" w:cs="宋体"/>
                <w:b/>
                <w:bCs/>
                <w:kern w:val="0"/>
                <w:szCs w:val="21"/>
              </w:rPr>
            </w:pPr>
            <w:r w:rsidRPr="00EF489C">
              <w:rPr>
                <w:rFonts w:ascii="宋体" w:hAnsi="宋体" w:cs="宋体" w:hint="eastAsia"/>
                <w:b/>
                <w:bCs/>
                <w:kern w:val="0"/>
                <w:szCs w:val="21"/>
              </w:rPr>
              <w:t>仪器设备名称</w:t>
            </w:r>
          </w:p>
        </w:tc>
        <w:tc>
          <w:tcPr>
            <w:tcW w:w="4514" w:type="dxa"/>
            <w:vAlign w:val="center"/>
          </w:tcPr>
          <w:p w:rsidR="002B041A" w:rsidRPr="00EF489C" w:rsidRDefault="002B041A" w:rsidP="00755DB7">
            <w:pPr>
              <w:widowControl/>
              <w:jc w:val="center"/>
              <w:rPr>
                <w:rFonts w:ascii="宋体" w:hAnsi="宋体" w:cs="宋体"/>
                <w:b/>
                <w:bCs/>
                <w:kern w:val="0"/>
                <w:szCs w:val="21"/>
              </w:rPr>
            </w:pPr>
            <w:r w:rsidRPr="00EF489C">
              <w:rPr>
                <w:rFonts w:ascii="宋体" w:hAnsi="宋体" w:cs="宋体" w:hint="eastAsia"/>
                <w:b/>
                <w:bCs/>
                <w:kern w:val="0"/>
                <w:szCs w:val="21"/>
              </w:rPr>
              <w:t>技术指标及规格</w:t>
            </w:r>
          </w:p>
        </w:tc>
        <w:tc>
          <w:tcPr>
            <w:tcW w:w="845" w:type="dxa"/>
            <w:vAlign w:val="center"/>
          </w:tcPr>
          <w:p w:rsidR="002B041A" w:rsidRPr="00EF489C" w:rsidRDefault="002B041A" w:rsidP="00755DB7">
            <w:pPr>
              <w:widowControl/>
              <w:jc w:val="center"/>
              <w:rPr>
                <w:rFonts w:ascii="宋体" w:hAnsi="宋体" w:cs="宋体"/>
                <w:b/>
                <w:bCs/>
                <w:kern w:val="0"/>
                <w:szCs w:val="21"/>
              </w:rPr>
            </w:pPr>
            <w:r w:rsidRPr="00EF489C">
              <w:rPr>
                <w:rFonts w:ascii="宋体" w:hAnsi="宋体" w:cs="宋体" w:hint="eastAsia"/>
                <w:b/>
                <w:bCs/>
                <w:kern w:val="0"/>
                <w:szCs w:val="21"/>
              </w:rPr>
              <w:t>计量单位</w:t>
            </w:r>
          </w:p>
        </w:tc>
        <w:tc>
          <w:tcPr>
            <w:tcW w:w="730" w:type="dxa"/>
            <w:vAlign w:val="center"/>
          </w:tcPr>
          <w:p w:rsidR="002B041A" w:rsidRPr="00EF489C" w:rsidRDefault="002B041A" w:rsidP="00755DB7">
            <w:pPr>
              <w:widowControl/>
              <w:jc w:val="center"/>
              <w:rPr>
                <w:rFonts w:ascii="宋体" w:hAnsi="宋体" w:cs="宋体"/>
                <w:b/>
                <w:bCs/>
                <w:kern w:val="0"/>
                <w:szCs w:val="21"/>
              </w:rPr>
            </w:pPr>
            <w:r w:rsidRPr="00EF489C">
              <w:rPr>
                <w:rFonts w:ascii="宋体" w:hAnsi="宋体" w:cs="宋体" w:hint="eastAsia"/>
                <w:b/>
                <w:bCs/>
                <w:kern w:val="0"/>
                <w:szCs w:val="21"/>
              </w:rPr>
              <w:t>数量</w:t>
            </w:r>
          </w:p>
        </w:tc>
        <w:tc>
          <w:tcPr>
            <w:tcW w:w="791" w:type="dxa"/>
            <w:vAlign w:val="center"/>
          </w:tcPr>
          <w:p w:rsidR="002B041A" w:rsidRPr="00EF489C" w:rsidRDefault="002B041A" w:rsidP="00755DB7">
            <w:pPr>
              <w:widowControl/>
              <w:jc w:val="center"/>
              <w:rPr>
                <w:rFonts w:ascii="宋体" w:hAnsi="宋体" w:cs="宋体"/>
                <w:b/>
                <w:bCs/>
                <w:kern w:val="0"/>
                <w:szCs w:val="21"/>
              </w:rPr>
            </w:pPr>
            <w:r w:rsidRPr="00EF489C">
              <w:rPr>
                <w:rFonts w:ascii="宋体" w:hAnsi="宋体" w:cs="宋体" w:hint="eastAsia"/>
                <w:b/>
                <w:bCs/>
                <w:kern w:val="0"/>
                <w:szCs w:val="21"/>
              </w:rPr>
              <w:t>备注</w:t>
            </w:r>
          </w:p>
        </w:tc>
      </w:tr>
      <w:tr w:rsidR="002B041A" w:rsidRPr="00EF489C" w:rsidTr="00755DB7">
        <w:trPr>
          <w:trHeight w:val="557"/>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超短焦投影机</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★1、3LCD技术，液晶面板≥0.59英寸</w:t>
            </w:r>
            <w:proofErr w:type="spellStart"/>
            <w:r w:rsidRPr="00EF489C">
              <w:rPr>
                <w:rFonts w:ascii="宋体" w:hAnsi="宋体" w:cs="宋体" w:hint="eastAsia"/>
                <w:kern w:val="0"/>
                <w:szCs w:val="21"/>
              </w:rPr>
              <w:t>BrightEra</w:t>
            </w:r>
            <w:proofErr w:type="spellEnd"/>
            <w:proofErr w:type="gramStart"/>
            <w:r w:rsidRPr="00EF489C">
              <w:rPr>
                <w:rFonts w:ascii="宋体" w:hAnsi="宋体" w:cs="宋体" w:hint="eastAsia"/>
                <w:kern w:val="0"/>
                <w:szCs w:val="21"/>
              </w:rPr>
              <w:t>无机配向膜</w:t>
            </w:r>
            <w:proofErr w:type="gramEnd"/>
            <w:r w:rsidRPr="00EF489C">
              <w:rPr>
                <w:rFonts w:ascii="宋体" w:hAnsi="宋体" w:cs="宋体" w:hint="eastAsia"/>
                <w:kern w:val="0"/>
                <w:szCs w:val="21"/>
              </w:rPr>
              <w:t>液晶面板，亮度≥3300流明，分辨率：1280×800，最大显示分辨率≥1600×1200；对比度≥3000:1；</w:t>
            </w:r>
            <w:r w:rsidRPr="00EF489C">
              <w:rPr>
                <w:rFonts w:ascii="宋体" w:hAnsi="宋体" w:cs="宋体" w:hint="eastAsia"/>
                <w:kern w:val="0"/>
                <w:szCs w:val="21"/>
              </w:rPr>
              <w:br/>
              <w:t>2、内反射式超短焦机型：投射80英寸画面，投影机机身到画面的距离≤17CM；</w:t>
            </w:r>
            <w:r w:rsidRPr="00EF489C">
              <w:rPr>
                <w:rFonts w:ascii="宋体" w:hAnsi="宋体" w:cs="宋体" w:hint="eastAsia"/>
                <w:kern w:val="0"/>
                <w:szCs w:val="21"/>
              </w:rPr>
              <w:br/>
              <w:t>3、可设置恒定亮度时间：≥2000小时（出具检测证明），灯泡寿命：灯泡使用寿命≥10000小时；</w:t>
            </w:r>
            <w:r w:rsidRPr="00EF489C">
              <w:rPr>
                <w:rFonts w:ascii="宋体" w:hAnsi="宋体" w:cs="宋体" w:hint="eastAsia"/>
                <w:kern w:val="0"/>
                <w:szCs w:val="21"/>
              </w:rPr>
              <w:br/>
              <w:t>4、镜头可通过机身自带旋钮进行垂直方向和水平方向的物理位移；</w:t>
            </w:r>
            <w:r w:rsidRPr="00EF489C">
              <w:rPr>
                <w:rFonts w:ascii="宋体" w:hAnsi="宋体" w:cs="宋体" w:hint="eastAsia"/>
                <w:kern w:val="0"/>
                <w:szCs w:val="21"/>
              </w:rPr>
              <w:br/>
              <w:t xml:space="preserve">5、遥控器和机身上都具有一键式ECO模式，自动节能模式； </w:t>
            </w:r>
            <w:r w:rsidRPr="00EF489C">
              <w:rPr>
                <w:rFonts w:ascii="宋体" w:hAnsi="宋体" w:cs="宋体" w:hint="eastAsia"/>
                <w:kern w:val="0"/>
                <w:szCs w:val="21"/>
              </w:rPr>
              <w:br/>
              <w:t>★6、图像处理技术不低于12bit,逐行扫描；</w:t>
            </w:r>
            <w:r w:rsidRPr="00EF489C">
              <w:rPr>
                <w:rFonts w:ascii="宋体" w:hAnsi="宋体" w:cs="宋体" w:hint="eastAsia"/>
                <w:kern w:val="0"/>
                <w:szCs w:val="21"/>
              </w:rPr>
              <w:br/>
              <w:t>7、具有HDMI、VGA、RS232、RJ45、USB等接口，支持网络控制和检测/E-mail报告、支持无线投影功能；</w:t>
            </w:r>
            <w:r w:rsidRPr="00EF489C">
              <w:rPr>
                <w:rFonts w:ascii="宋体" w:hAnsi="宋体" w:cs="宋体" w:hint="eastAsia"/>
                <w:kern w:val="0"/>
                <w:szCs w:val="21"/>
              </w:rPr>
              <w:br/>
              <w:t>8、重量不低于6kg；</w:t>
            </w:r>
            <w:r w:rsidRPr="00EF489C">
              <w:rPr>
                <w:rFonts w:ascii="宋体" w:hAnsi="宋体" w:cs="宋体" w:hint="eastAsia"/>
                <w:kern w:val="0"/>
                <w:szCs w:val="21"/>
              </w:rPr>
              <w:br/>
              <w:t>9、配置同品牌原装专用超短焦投影机吊架，需经过安全认证。</w:t>
            </w:r>
            <w:r w:rsidRPr="00EF489C">
              <w:rPr>
                <w:rFonts w:ascii="宋体" w:hAnsi="宋体" w:cs="宋体" w:hint="eastAsia"/>
                <w:kern w:val="0"/>
                <w:szCs w:val="21"/>
              </w:rPr>
              <w:br/>
              <w:t>10、须提供生产厂家授权以及售后服务承诺函</w:t>
            </w:r>
            <w:r w:rsidRPr="00EF489C">
              <w:rPr>
                <w:rFonts w:ascii="宋体" w:hAnsi="宋体" w:cs="宋体" w:hint="eastAsia"/>
                <w:kern w:val="0"/>
                <w:szCs w:val="21"/>
              </w:rPr>
              <w:br/>
              <w:t>11、系统安装，</w:t>
            </w:r>
            <w:proofErr w:type="gramStart"/>
            <w:r w:rsidRPr="00EF489C">
              <w:rPr>
                <w:rFonts w:ascii="宋体" w:hAnsi="宋体" w:cs="宋体" w:hint="eastAsia"/>
                <w:kern w:val="0"/>
                <w:szCs w:val="21"/>
              </w:rPr>
              <w:t>含辅件</w:t>
            </w:r>
            <w:proofErr w:type="gramEnd"/>
            <w:r w:rsidRPr="00EF489C">
              <w:rPr>
                <w:rFonts w:ascii="宋体" w:hAnsi="宋体" w:cs="宋体" w:hint="eastAsia"/>
                <w:kern w:val="0"/>
                <w:szCs w:val="21"/>
              </w:rPr>
              <w:t>、辅材，运输，搬运费等所有</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71</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整机3年质保，</w:t>
            </w:r>
            <w:r w:rsidRPr="00EF489C">
              <w:rPr>
                <w:rFonts w:ascii="宋体" w:hAnsi="宋体" w:cs="宋体" w:hint="eastAsia"/>
                <w:kern w:val="0"/>
                <w:szCs w:val="21"/>
              </w:rPr>
              <w:br/>
              <w:t>灯泡1年质保</w:t>
            </w:r>
          </w:p>
        </w:tc>
      </w:tr>
      <w:tr w:rsidR="002B041A" w:rsidRPr="00EF489C" w:rsidTr="00755DB7">
        <w:trPr>
          <w:trHeight w:val="5760"/>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2</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电子白板</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★1、技术原理：红外线感应技术，</w:t>
            </w:r>
            <w:proofErr w:type="gramStart"/>
            <w:r w:rsidRPr="00EF489C">
              <w:rPr>
                <w:rFonts w:ascii="宋体" w:hAnsi="宋体" w:cs="宋体" w:hint="eastAsia"/>
                <w:kern w:val="0"/>
                <w:szCs w:val="21"/>
              </w:rPr>
              <w:t>板体尺寸</w:t>
            </w:r>
            <w:proofErr w:type="gramEnd"/>
            <w:r w:rsidRPr="00EF489C">
              <w:rPr>
                <w:rFonts w:ascii="宋体" w:hAnsi="宋体" w:cs="宋体" w:hint="eastAsia"/>
                <w:kern w:val="0"/>
                <w:szCs w:val="21"/>
              </w:rPr>
              <w:t>：≥90英寸，显示比例：16：10， 数据传输：USB数据线；</w:t>
            </w:r>
            <w:r w:rsidRPr="00EF489C">
              <w:rPr>
                <w:rFonts w:ascii="宋体" w:hAnsi="宋体" w:cs="宋体" w:hint="eastAsia"/>
                <w:kern w:val="0"/>
                <w:szCs w:val="21"/>
              </w:rPr>
              <w:br/>
              <w:t>2、 定位精度 &lt;2mm，分辨率：48000×36000；</w:t>
            </w:r>
            <w:r w:rsidRPr="00EF489C">
              <w:rPr>
                <w:rFonts w:ascii="宋体" w:hAnsi="宋体" w:cs="宋体" w:hint="eastAsia"/>
                <w:kern w:val="0"/>
                <w:szCs w:val="21"/>
              </w:rPr>
              <w:br/>
              <w:t>3、白板材质：金属背板，铝合金边框，纳米钢板面板,坚固耐用，不易变形；</w:t>
            </w:r>
            <w:r w:rsidRPr="00EF489C">
              <w:rPr>
                <w:rFonts w:ascii="宋体" w:hAnsi="宋体" w:cs="宋体" w:hint="eastAsia"/>
                <w:kern w:val="0"/>
                <w:szCs w:val="21"/>
              </w:rPr>
              <w:br/>
              <w:t>4、定位技术：具有4点、5点、9点、16点四种精确定位模式；</w:t>
            </w:r>
            <w:r w:rsidRPr="00EF489C">
              <w:rPr>
                <w:rFonts w:ascii="宋体" w:hAnsi="宋体" w:cs="宋体" w:hint="eastAsia"/>
                <w:kern w:val="0"/>
                <w:szCs w:val="21"/>
              </w:rPr>
              <w:br/>
              <w:t>5、板面快捷键：提供双边、每边18个以上物理快捷键；有中文标题，方便使用。支持触摸物理快捷键启动白板软件，方便调用；</w:t>
            </w:r>
            <w:r w:rsidRPr="00EF489C">
              <w:rPr>
                <w:rFonts w:ascii="宋体" w:hAnsi="宋体" w:cs="宋体" w:hint="eastAsia"/>
                <w:kern w:val="0"/>
                <w:szCs w:val="21"/>
              </w:rPr>
              <w:br/>
              <w:t>★6、软件上的快捷按钮和功能图标都配有中文标题(非鼠标移上去显示)；</w:t>
            </w:r>
            <w:r w:rsidRPr="00EF489C">
              <w:rPr>
                <w:rFonts w:ascii="宋体" w:hAnsi="宋体" w:cs="宋体" w:hint="eastAsia"/>
                <w:kern w:val="0"/>
                <w:szCs w:val="21"/>
              </w:rPr>
              <w:br/>
              <w:t>★7、电脑模式和白板模式一键式切换；</w:t>
            </w:r>
            <w:r w:rsidRPr="00EF489C">
              <w:rPr>
                <w:rFonts w:ascii="宋体" w:hAnsi="宋体" w:cs="宋体" w:hint="eastAsia"/>
                <w:kern w:val="0"/>
                <w:szCs w:val="21"/>
              </w:rPr>
              <w:br/>
              <w:t>8、书写功能：支持6笔同时书写，互不干扰，反应灵敏，无延时和断笔；</w:t>
            </w:r>
            <w:r w:rsidRPr="00EF489C">
              <w:rPr>
                <w:rFonts w:ascii="宋体" w:hAnsi="宋体" w:cs="宋体" w:hint="eastAsia"/>
                <w:kern w:val="0"/>
                <w:szCs w:val="21"/>
              </w:rPr>
              <w:br/>
              <w:t>9、红外框前维护：无需拆卸整机情况下，可从前端拆卸红外触摸框，更换电路板，方便日后维护；</w:t>
            </w:r>
            <w:r w:rsidRPr="00EF489C">
              <w:rPr>
                <w:rFonts w:ascii="宋体" w:hAnsi="宋体" w:cs="宋体" w:hint="eastAsia"/>
                <w:kern w:val="0"/>
                <w:szCs w:val="21"/>
              </w:rPr>
              <w:br/>
              <w:t>10、教学资源库：配备单机精品教学资源库，兼备网上资源库，可通过白板软件直接访问；</w:t>
            </w:r>
            <w:r w:rsidRPr="00EF489C">
              <w:rPr>
                <w:rFonts w:ascii="宋体" w:hAnsi="宋体" w:cs="宋体" w:hint="eastAsia"/>
                <w:kern w:val="0"/>
                <w:szCs w:val="21"/>
              </w:rPr>
              <w:br/>
              <w:t>11、须提供生产厂家授权以及售后服务承诺函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块</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71</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质保3年</w:t>
            </w:r>
          </w:p>
        </w:tc>
      </w:tr>
      <w:tr w:rsidR="002B041A" w:rsidRPr="00EF489C" w:rsidTr="00755DB7">
        <w:trPr>
          <w:trHeight w:val="1266"/>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3</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扩音系统</w:t>
            </w:r>
            <w:r w:rsidRPr="00EF489C">
              <w:rPr>
                <w:rFonts w:ascii="宋体" w:hAnsi="宋体" w:cs="宋体" w:hint="eastAsia"/>
                <w:kern w:val="0"/>
                <w:szCs w:val="21"/>
              </w:rPr>
              <w:br/>
              <w:t>（品牌套装）</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系统包含话筒X2、红外线接收功率放大器X1、红外线传感器X2、壁挂式扬声器X2。</w:t>
            </w:r>
            <w:r w:rsidRPr="00EF489C">
              <w:rPr>
                <w:rFonts w:ascii="宋体" w:hAnsi="宋体" w:cs="宋体" w:hint="eastAsia"/>
                <w:kern w:val="0"/>
                <w:szCs w:val="21"/>
              </w:rPr>
              <w:br/>
              <w:t>2、无线话筒（颈挂式）：轻巧便携；单一指向性电容式</w:t>
            </w:r>
            <w:proofErr w:type="gramStart"/>
            <w:r w:rsidRPr="00EF489C">
              <w:rPr>
                <w:rFonts w:ascii="宋体" w:hAnsi="宋体" w:cs="宋体" w:hint="eastAsia"/>
                <w:kern w:val="0"/>
                <w:szCs w:val="21"/>
              </w:rPr>
              <w:t>咪</w:t>
            </w:r>
            <w:proofErr w:type="gramEnd"/>
            <w:r w:rsidRPr="00EF489C">
              <w:rPr>
                <w:rFonts w:ascii="宋体" w:hAnsi="宋体" w:cs="宋体" w:hint="eastAsia"/>
                <w:kern w:val="0"/>
                <w:szCs w:val="21"/>
              </w:rPr>
              <w:t>头；带音量调节按钮；外接话筒输入接口；★使用一节AA电池连续工作时间≥8小时；须配置原装5号镍氢可充电池 x 1节；有效感应距离≥20米；</w:t>
            </w:r>
            <w:r w:rsidRPr="00EF489C">
              <w:rPr>
                <w:rFonts w:ascii="宋体" w:hAnsi="宋体" w:cs="宋体" w:hint="eastAsia"/>
                <w:kern w:val="0"/>
                <w:szCs w:val="21"/>
              </w:rPr>
              <w:br/>
              <w:t>3、无线话筒（手持式）：轻巧便携；单一指向性电容式</w:t>
            </w:r>
            <w:proofErr w:type="gramStart"/>
            <w:r w:rsidRPr="00EF489C">
              <w:rPr>
                <w:rFonts w:ascii="宋体" w:hAnsi="宋体" w:cs="宋体" w:hint="eastAsia"/>
                <w:kern w:val="0"/>
                <w:szCs w:val="21"/>
              </w:rPr>
              <w:t>咪</w:t>
            </w:r>
            <w:proofErr w:type="gramEnd"/>
            <w:r w:rsidRPr="00EF489C">
              <w:rPr>
                <w:rFonts w:ascii="宋体" w:hAnsi="宋体" w:cs="宋体" w:hint="eastAsia"/>
                <w:kern w:val="0"/>
                <w:szCs w:val="21"/>
              </w:rPr>
              <w:t>头；外接话筒输入接口；无线话筒须配置原装5号镍氢可充电池 x 1节；有效感应距离≥20米；</w:t>
            </w:r>
            <w:r w:rsidRPr="00EF489C">
              <w:rPr>
                <w:rFonts w:ascii="宋体" w:hAnsi="宋体" w:cs="宋体" w:hint="eastAsia"/>
                <w:kern w:val="0"/>
                <w:szCs w:val="21"/>
              </w:rPr>
              <w:br/>
              <w:t>4、单频接收系统及功率放大器：红外接收，功率放大器</w:t>
            </w:r>
            <w:proofErr w:type="gramStart"/>
            <w:r w:rsidRPr="00EF489C">
              <w:rPr>
                <w:rFonts w:ascii="宋体" w:hAnsi="宋体" w:cs="宋体" w:hint="eastAsia"/>
                <w:kern w:val="0"/>
                <w:szCs w:val="21"/>
              </w:rPr>
              <w:t>一</w:t>
            </w:r>
            <w:proofErr w:type="gramEnd"/>
            <w:r w:rsidRPr="00EF489C">
              <w:rPr>
                <w:rFonts w:ascii="宋体" w:hAnsi="宋体" w:cs="宋体" w:hint="eastAsia"/>
                <w:kern w:val="0"/>
                <w:szCs w:val="21"/>
              </w:rPr>
              <w:t>体式设计，频率响应：100Hz-10Hz；★电源：24V DC ；带2路音频输入 1路无线输入；★具有物理啸叫抑制功能开关；可连接4个扬声器；</w:t>
            </w:r>
            <w:r w:rsidRPr="00EF489C">
              <w:rPr>
                <w:rFonts w:ascii="宋体" w:hAnsi="宋体" w:cs="宋体" w:hint="eastAsia"/>
                <w:kern w:val="0"/>
                <w:szCs w:val="21"/>
              </w:rPr>
              <w:br/>
              <w:t xml:space="preserve">5、红外线传感器：单一传感器可覆盖水平360度的范围； </w:t>
            </w:r>
            <w:r w:rsidRPr="00EF489C">
              <w:rPr>
                <w:rFonts w:ascii="宋体" w:hAnsi="宋体" w:cs="宋体" w:hint="eastAsia"/>
                <w:kern w:val="0"/>
                <w:szCs w:val="21"/>
              </w:rPr>
              <w:br/>
              <w:t>6、壁挂式扬声器：单箱输出功率≥60W；抗阻8Ω；扬声单元≥12CM ；音响防坠落设计，带低音导音孔设计，带安装件。</w:t>
            </w:r>
          </w:p>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7、须提供生产厂家授权以及售后服务承诺函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71</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质保1年</w:t>
            </w:r>
          </w:p>
        </w:tc>
      </w:tr>
      <w:tr w:rsidR="002B041A" w:rsidRPr="00EF489C" w:rsidTr="00755DB7">
        <w:trPr>
          <w:trHeight w:val="3456"/>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4</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管理电脑1</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商用台式机</w:t>
            </w:r>
            <w:r w:rsidRPr="00EF489C">
              <w:rPr>
                <w:rFonts w:ascii="宋体" w:hAnsi="宋体" w:cs="宋体" w:hint="eastAsia"/>
                <w:kern w:val="0"/>
                <w:szCs w:val="21"/>
              </w:rPr>
              <w:br/>
              <w:t>1、处理器：酷</w:t>
            </w:r>
            <w:proofErr w:type="gramStart"/>
            <w:r w:rsidRPr="00EF489C">
              <w:rPr>
                <w:rFonts w:ascii="宋体" w:hAnsi="宋体" w:cs="宋体" w:hint="eastAsia"/>
                <w:kern w:val="0"/>
                <w:szCs w:val="21"/>
              </w:rPr>
              <w:t>睿</w:t>
            </w:r>
            <w:proofErr w:type="gramEnd"/>
            <w:r w:rsidRPr="00EF489C">
              <w:rPr>
                <w:rFonts w:ascii="宋体" w:hAnsi="宋体" w:cs="宋体" w:hint="eastAsia"/>
                <w:kern w:val="0"/>
                <w:szCs w:val="21"/>
              </w:rPr>
              <w:t>TMI i5- 4590 3.3G；</w:t>
            </w:r>
            <w:r w:rsidRPr="00EF489C">
              <w:rPr>
                <w:rFonts w:ascii="宋体" w:hAnsi="宋体" w:cs="宋体" w:hint="eastAsia"/>
                <w:kern w:val="0"/>
                <w:szCs w:val="21"/>
              </w:rPr>
              <w:br/>
              <w:t>2、硬盘：1T SATA3硬盘 7200转；</w:t>
            </w:r>
            <w:r w:rsidRPr="00EF489C">
              <w:rPr>
                <w:rFonts w:ascii="宋体" w:hAnsi="宋体" w:cs="宋体" w:hint="eastAsia"/>
                <w:kern w:val="0"/>
                <w:szCs w:val="21"/>
              </w:rPr>
              <w:br/>
              <w:t>3、内存：1×8G DDR Ⅲ 1600mHz以上内存；</w:t>
            </w:r>
            <w:r w:rsidRPr="00EF489C">
              <w:rPr>
                <w:rFonts w:ascii="宋体" w:hAnsi="宋体" w:cs="宋体" w:hint="eastAsia"/>
                <w:kern w:val="0"/>
                <w:szCs w:val="21"/>
              </w:rPr>
              <w:br/>
              <w:t>4、显卡：独立显卡，  AMD R5 235 1GB显存；</w:t>
            </w:r>
            <w:r w:rsidRPr="00EF489C">
              <w:rPr>
                <w:rFonts w:ascii="宋体" w:hAnsi="宋体" w:cs="宋体" w:hint="eastAsia"/>
                <w:kern w:val="0"/>
                <w:szCs w:val="21"/>
              </w:rPr>
              <w:br/>
              <w:t>5、显示器：21.5英寸宽屏LED显示器；</w:t>
            </w:r>
            <w:r w:rsidRPr="00EF489C">
              <w:rPr>
                <w:rFonts w:ascii="宋体" w:hAnsi="宋体" w:cs="宋体" w:hint="eastAsia"/>
                <w:kern w:val="0"/>
                <w:szCs w:val="21"/>
              </w:rPr>
              <w:br/>
              <w:t>6、主板集成千兆网卡，6个USB，前2后4，其中2个为USB3.0，USB键盘；</w:t>
            </w:r>
            <w:r w:rsidRPr="00EF489C">
              <w:rPr>
                <w:rFonts w:ascii="宋体" w:hAnsi="宋体" w:cs="宋体" w:hint="eastAsia"/>
                <w:kern w:val="0"/>
                <w:szCs w:val="21"/>
              </w:rPr>
              <w:br/>
              <w:t>7、主板集成支持网络同传和硬盘、BIOS还原保护，网络同传功能；</w:t>
            </w:r>
            <w:r w:rsidRPr="00EF489C">
              <w:rPr>
                <w:rFonts w:ascii="宋体" w:hAnsi="宋体" w:cs="宋体" w:hint="eastAsia"/>
                <w:kern w:val="0"/>
                <w:szCs w:val="21"/>
              </w:rPr>
              <w:br/>
              <w:t>8、防水抗菌键盘、光电鼠标；</w:t>
            </w:r>
            <w:r w:rsidRPr="00EF489C">
              <w:rPr>
                <w:rFonts w:ascii="宋体" w:hAnsi="宋体" w:cs="宋体" w:hint="eastAsia"/>
                <w:kern w:val="0"/>
                <w:szCs w:val="21"/>
              </w:rPr>
              <w:br/>
              <w:t>9、硬盘保护功能、一键恢复功能、远程网络控制平台。</w:t>
            </w:r>
          </w:p>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10、须提供生产厂家授权以及售后服务承诺函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71</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制造厂家三年质保(含显示器)，</w:t>
            </w:r>
            <w:r w:rsidRPr="00EF489C">
              <w:rPr>
                <w:rFonts w:ascii="宋体" w:hAnsi="宋体" w:cs="宋体" w:hint="eastAsia"/>
                <w:kern w:val="0"/>
                <w:szCs w:val="21"/>
              </w:rPr>
              <w:br/>
              <w:t>三年免费上门服务,</w:t>
            </w:r>
          </w:p>
        </w:tc>
      </w:tr>
      <w:tr w:rsidR="002B041A" w:rsidRPr="00EF489C" w:rsidTr="00755DB7">
        <w:trPr>
          <w:trHeight w:val="2592"/>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5</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控制桌</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1、长度：不低于1200mm，材料：钢板，厚度：不低于1.5mm；</w:t>
            </w:r>
            <w:r w:rsidRPr="00EF489C">
              <w:rPr>
                <w:rFonts w:ascii="宋体" w:hAnsi="宋体" w:cs="宋体" w:hint="eastAsia"/>
                <w:kern w:val="0"/>
                <w:szCs w:val="21"/>
              </w:rPr>
              <w:br/>
              <w:t>2、表面喷塑，必须耐磨、防腐、防锈；</w:t>
            </w:r>
            <w:r w:rsidRPr="00EF489C">
              <w:rPr>
                <w:rFonts w:ascii="宋体" w:hAnsi="宋体" w:cs="宋体" w:hint="eastAsia"/>
                <w:kern w:val="0"/>
                <w:szCs w:val="21"/>
              </w:rPr>
              <w:br/>
              <w:t>3、四个桌角和边需圆弧处理，后面有2个门，两个门采用两把钥匙开启；</w:t>
            </w:r>
            <w:r w:rsidRPr="00EF489C">
              <w:rPr>
                <w:rFonts w:ascii="宋体" w:hAnsi="宋体" w:cs="宋体" w:hint="eastAsia"/>
                <w:kern w:val="0"/>
                <w:szCs w:val="21"/>
              </w:rPr>
              <w:br/>
              <w:t>4、设备箱内隔板活动可调；</w:t>
            </w:r>
            <w:r w:rsidRPr="00EF489C">
              <w:rPr>
                <w:rFonts w:ascii="宋体" w:hAnsi="宋体" w:cs="宋体" w:hint="eastAsia"/>
                <w:kern w:val="0"/>
                <w:szCs w:val="21"/>
              </w:rPr>
              <w:br/>
              <w:t>5、需安放计算机主机及屏幕、中控、扩音系统相关设备等；</w:t>
            </w:r>
            <w:r w:rsidRPr="00EF489C">
              <w:rPr>
                <w:rFonts w:ascii="宋体" w:hAnsi="宋体" w:cs="宋体" w:hint="eastAsia"/>
                <w:kern w:val="0"/>
                <w:szCs w:val="21"/>
              </w:rPr>
              <w:br/>
              <w:t>6、每个控制台配置多媒体系统使用的一根VGA视频线和一根音频线</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张</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71</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质保1年</w:t>
            </w:r>
          </w:p>
        </w:tc>
      </w:tr>
      <w:tr w:rsidR="002B041A" w:rsidRPr="00EF489C" w:rsidTr="00755DB7">
        <w:trPr>
          <w:trHeight w:val="699"/>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6</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智能球机摄像头</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1、具有红外功能，日夜转换，宽动态 纠错</w:t>
            </w:r>
            <w:r w:rsidRPr="00EF489C">
              <w:rPr>
                <w:rFonts w:ascii="宋体" w:hAnsi="宋体" w:cs="宋体" w:hint="eastAsia"/>
                <w:kern w:val="0"/>
                <w:szCs w:val="21"/>
              </w:rPr>
              <w:br/>
              <w:t>2、采用1/2.8英寸高性能传感器，有效像素≥300万</w:t>
            </w:r>
            <w:r w:rsidRPr="00EF489C">
              <w:rPr>
                <w:rFonts w:ascii="宋体" w:hAnsi="宋体" w:cs="宋体" w:hint="eastAsia"/>
                <w:kern w:val="0"/>
                <w:szCs w:val="21"/>
              </w:rPr>
              <w:br/>
              <w:t>3、最低照度：彩色，0.051Lux@（F1.6，AGC ON）</w:t>
            </w:r>
            <w:r w:rsidRPr="00EF489C">
              <w:rPr>
                <w:rFonts w:ascii="宋体" w:hAnsi="宋体" w:cs="宋体" w:hint="eastAsia"/>
                <w:kern w:val="0"/>
                <w:szCs w:val="21"/>
              </w:rPr>
              <w:br/>
              <w:t>黑白：0.01Lux@（F1.6，AGC ON），0Lux with IR</w:t>
            </w:r>
            <w:r w:rsidRPr="00EF489C">
              <w:rPr>
                <w:rFonts w:ascii="宋体" w:hAnsi="宋体" w:cs="宋体" w:hint="eastAsia"/>
                <w:kern w:val="0"/>
                <w:szCs w:val="21"/>
              </w:rPr>
              <w:br/>
              <w:t>4、水平清晰度≥1000TVL</w:t>
            </w:r>
            <w:r w:rsidRPr="00EF489C">
              <w:rPr>
                <w:rFonts w:ascii="宋体" w:hAnsi="宋体" w:cs="宋体" w:hint="eastAsia"/>
                <w:kern w:val="0"/>
                <w:szCs w:val="21"/>
              </w:rPr>
              <w:br/>
              <w:t>5、信噪比大于52dB</w:t>
            </w:r>
            <w:r w:rsidRPr="00EF489C">
              <w:rPr>
                <w:rFonts w:ascii="宋体" w:hAnsi="宋体" w:cs="宋体" w:hint="eastAsia"/>
                <w:kern w:val="0"/>
                <w:szCs w:val="21"/>
              </w:rPr>
              <w:br/>
              <w:t>6、大于等于16倍数字变倍</w:t>
            </w:r>
            <w:r w:rsidRPr="00EF489C">
              <w:rPr>
                <w:rFonts w:ascii="宋体" w:hAnsi="宋体" w:cs="宋体" w:hint="eastAsia"/>
                <w:kern w:val="0"/>
                <w:szCs w:val="21"/>
              </w:rPr>
              <w:br/>
              <w:t>7、红外照射距离：100米</w:t>
            </w:r>
            <w:r w:rsidRPr="00EF489C">
              <w:rPr>
                <w:rFonts w:ascii="宋体" w:hAnsi="宋体" w:cs="宋体" w:hint="eastAsia"/>
                <w:kern w:val="0"/>
                <w:szCs w:val="21"/>
              </w:rPr>
              <w:br/>
              <w:t>8、支持水平范围：0°~360°，支持连续旋转，垂直范围：-15°~90°</w:t>
            </w:r>
            <w:r w:rsidRPr="00EF489C">
              <w:rPr>
                <w:rFonts w:ascii="宋体" w:hAnsi="宋体" w:cs="宋体" w:hint="eastAsia"/>
                <w:kern w:val="0"/>
                <w:szCs w:val="21"/>
              </w:rPr>
              <w:br/>
              <w:t>9、摄像头采集视频后汇入到管理电脑2中，项目包含监控必须的监控软件、平台每个点接入的License及所有的辅材、支架、布线等必要的实施项目</w:t>
            </w:r>
            <w:r w:rsidRPr="00EF489C">
              <w:rPr>
                <w:rFonts w:ascii="宋体" w:hAnsi="宋体" w:cs="宋体" w:hint="eastAsia"/>
                <w:kern w:val="0"/>
                <w:szCs w:val="21"/>
              </w:rPr>
              <w:br/>
              <w:t>10、须提供生产厂家授权以及售后服务承诺函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120</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质保1年</w:t>
            </w:r>
          </w:p>
        </w:tc>
      </w:tr>
      <w:tr w:rsidR="002B041A" w:rsidRPr="00EF489C" w:rsidTr="00755DB7">
        <w:trPr>
          <w:trHeight w:val="3810"/>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7</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楼层汇聚千兆24口交换机</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24口 传输速率1  0/100/1000Mbps</w:t>
            </w:r>
            <w:r w:rsidRPr="00EF489C">
              <w:rPr>
                <w:rFonts w:ascii="宋体" w:hAnsi="宋体" w:cs="宋体" w:hint="eastAsia"/>
                <w:kern w:val="0"/>
                <w:szCs w:val="21"/>
              </w:rPr>
              <w:br/>
              <w:t>交换方式  存储-转发</w:t>
            </w:r>
            <w:r w:rsidRPr="00EF489C">
              <w:rPr>
                <w:rFonts w:ascii="宋体" w:hAnsi="宋体" w:cs="宋体" w:hint="eastAsia"/>
                <w:kern w:val="0"/>
                <w:szCs w:val="21"/>
              </w:rPr>
              <w:br/>
              <w:t>背板带宽  48Gbps</w:t>
            </w:r>
            <w:r w:rsidRPr="00EF489C">
              <w:rPr>
                <w:rFonts w:ascii="宋体" w:hAnsi="宋体" w:cs="宋体" w:hint="eastAsia"/>
                <w:kern w:val="0"/>
                <w:szCs w:val="21"/>
              </w:rPr>
              <w:br/>
              <w:t>包转发率 10Mbps:14880pps</w:t>
            </w:r>
            <w:r w:rsidRPr="00EF489C">
              <w:rPr>
                <w:rFonts w:ascii="宋体" w:hAnsi="宋体" w:cs="宋体" w:hint="eastAsia"/>
                <w:kern w:val="0"/>
                <w:szCs w:val="21"/>
              </w:rPr>
              <w:br/>
              <w:t>100Mbps:148800pps</w:t>
            </w:r>
            <w:r w:rsidRPr="00EF489C">
              <w:rPr>
                <w:rFonts w:ascii="宋体" w:hAnsi="宋体" w:cs="宋体" w:hint="eastAsia"/>
                <w:kern w:val="0"/>
                <w:szCs w:val="21"/>
              </w:rPr>
              <w:br/>
              <w:t>1000Mbps:1488000pps</w:t>
            </w:r>
            <w:r w:rsidRPr="00EF489C">
              <w:rPr>
                <w:rFonts w:ascii="宋体" w:hAnsi="宋体" w:cs="宋体" w:hint="eastAsia"/>
                <w:kern w:val="0"/>
                <w:szCs w:val="21"/>
              </w:rPr>
              <w:br/>
              <w:t>MAC地址表  8K</w:t>
            </w:r>
            <w:r w:rsidRPr="00EF489C">
              <w:rPr>
                <w:rFonts w:ascii="宋体" w:hAnsi="宋体" w:cs="宋体" w:hint="eastAsia"/>
                <w:kern w:val="0"/>
                <w:szCs w:val="21"/>
              </w:rPr>
              <w:br/>
              <w:t>端口数量 24个10/100M/1000Mbps自适应端口</w:t>
            </w:r>
            <w:r w:rsidRPr="00EF489C">
              <w:rPr>
                <w:rFonts w:ascii="宋体" w:hAnsi="宋体" w:cs="宋体" w:hint="eastAsia"/>
                <w:kern w:val="0"/>
                <w:szCs w:val="21"/>
              </w:rPr>
              <w:br/>
              <w:t>接口介质 UTP/STP 3类或5类电缆</w:t>
            </w:r>
            <w:r w:rsidRPr="00EF489C">
              <w:rPr>
                <w:rFonts w:ascii="宋体" w:hAnsi="宋体" w:cs="宋体" w:hint="eastAsia"/>
                <w:kern w:val="0"/>
                <w:szCs w:val="21"/>
              </w:rPr>
              <w:br/>
              <w:t>传输模式  全双工/半双工自适应</w:t>
            </w:r>
            <w:r w:rsidRPr="00EF489C">
              <w:rPr>
                <w:rFonts w:ascii="宋体" w:hAnsi="宋体" w:cs="宋体" w:hint="eastAsia"/>
                <w:kern w:val="0"/>
                <w:szCs w:val="21"/>
              </w:rPr>
              <w:br/>
              <w:t>网络标准  IEEE 802.3，IEEE 802.3u，IEEE 802.3ab</w:t>
            </w:r>
            <w:r w:rsidRPr="00EF489C">
              <w:rPr>
                <w:rFonts w:ascii="宋体" w:hAnsi="宋体" w:cs="宋体" w:hint="eastAsia"/>
                <w:kern w:val="0"/>
                <w:szCs w:val="21"/>
              </w:rPr>
              <w:br/>
              <w:t>网络协议  CSMA/CD</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4</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 xml:space="preserve">　</w:t>
            </w:r>
          </w:p>
        </w:tc>
      </w:tr>
      <w:tr w:rsidR="002B041A" w:rsidRPr="00EF489C" w:rsidTr="00755DB7">
        <w:trPr>
          <w:trHeight w:val="3810"/>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8</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接入千兆8口交换机</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8口全千兆交换机</w:t>
            </w:r>
            <w:r w:rsidRPr="00EF489C">
              <w:rPr>
                <w:rFonts w:ascii="宋体" w:hAnsi="宋体" w:cs="宋体" w:hint="eastAsia"/>
                <w:kern w:val="0"/>
                <w:szCs w:val="21"/>
              </w:rPr>
              <w:br/>
              <w:t>全千兆交换机</w:t>
            </w:r>
            <w:r w:rsidRPr="00EF489C">
              <w:rPr>
                <w:rFonts w:ascii="宋体" w:hAnsi="宋体" w:cs="宋体" w:hint="eastAsia"/>
                <w:kern w:val="0"/>
                <w:szCs w:val="21"/>
              </w:rPr>
              <w:br/>
              <w:t>应用层级  二层</w:t>
            </w:r>
            <w:r w:rsidRPr="00EF489C">
              <w:rPr>
                <w:rFonts w:ascii="宋体" w:hAnsi="宋体" w:cs="宋体" w:hint="eastAsia"/>
                <w:kern w:val="0"/>
                <w:szCs w:val="21"/>
              </w:rPr>
              <w:br/>
              <w:t>传输速率  1000Mbps</w:t>
            </w:r>
            <w:r w:rsidRPr="00EF489C">
              <w:rPr>
                <w:rFonts w:ascii="宋体" w:hAnsi="宋体" w:cs="宋体" w:hint="eastAsia"/>
                <w:kern w:val="0"/>
                <w:szCs w:val="21"/>
              </w:rPr>
              <w:br/>
              <w:t>交换方式  存储-转发</w:t>
            </w:r>
            <w:r w:rsidRPr="00EF489C">
              <w:rPr>
                <w:rFonts w:ascii="宋体" w:hAnsi="宋体" w:cs="宋体" w:hint="eastAsia"/>
                <w:kern w:val="0"/>
                <w:szCs w:val="21"/>
              </w:rPr>
              <w:br/>
              <w:t>背板带宽  10Gbps</w:t>
            </w:r>
            <w:r w:rsidRPr="00EF489C">
              <w:rPr>
                <w:rFonts w:ascii="宋体" w:hAnsi="宋体" w:cs="宋体" w:hint="eastAsia"/>
                <w:kern w:val="0"/>
                <w:szCs w:val="21"/>
              </w:rPr>
              <w:br/>
              <w:t>MAC地址表  1K</w:t>
            </w:r>
            <w:r w:rsidRPr="00EF489C">
              <w:rPr>
                <w:rFonts w:ascii="宋体" w:hAnsi="宋体" w:cs="宋体" w:hint="eastAsia"/>
                <w:kern w:val="0"/>
                <w:szCs w:val="21"/>
              </w:rPr>
              <w:br/>
              <w:t>端口数量  5个10/100/1000Mbps铜缆自适应端口</w:t>
            </w:r>
            <w:r w:rsidRPr="00EF489C">
              <w:rPr>
                <w:rFonts w:ascii="宋体" w:hAnsi="宋体" w:cs="宋体" w:hint="eastAsia"/>
                <w:kern w:val="0"/>
                <w:szCs w:val="21"/>
              </w:rPr>
              <w:br/>
              <w:t>接口介质  UTP/STP 3类或5类电缆</w:t>
            </w:r>
            <w:r w:rsidRPr="00EF489C">
              <w:rPr>
                <w:rFonts w:ascii="宋体" w:hAnsi="宋体" w:cs="宋体" w:hint="eastAsia"/>
                <w:kern w:val="0"/>
                <w:szCs w:val="21"/>
              </w:rPr>
              <w:br/>
              <w:t>传输模式  全双工/半双工自适应</w:t>
            </w:r>
            <w:r w:rsidRPr="00EF489C">
              <w:rPr>
                <w:rFonts w:ascii="宋体" w:hAnsi="宋体" w:cs="宋体" w:hint="eastAsia"/>
                <w:kern w:val="0"/>
                <w:szCs w:val="21"/>
              </w:rPr>
              <w:br/>
              <w:t>网络标准  IEEE 802.3，IEEE 802.3u，IEEE 802.3ab</w:t>
            </w:r>
            <w:r w:rsidRPr="00EF489C">
              <w:rPr>
                <w:rFonts w:ascii="宋体" w:hAnsi="宋体" w:cs="宋体" w:hint="eastAsia"/>
                <w:kern w:val="0"/>
                <w:szCs w:val="21"/>
              </w:rPr>
              <w:br/>
              <w:t>网络协议  CSMA/CD</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31</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 xml:space="preserve">　</w:t>
            </w:r>
          </w:p>
        </w:tc>
      </w:tr>
      <w:tr w:rsidR="002B041A" w:rsidRPr="00EF489C" w:rsidTr="00755DB7">
        <w:trPr>
          <w:trHeight w:val="3526"/>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9</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核心交换机</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28口</w:t>
            </w:r>
            <w:r w:rsidRPr="00EF489C">
              <w:rPr>
                <w:rFonts w:ascii="宋体" w:hAnsi="宋体" w:cs="宋体" w:hint="eastAsia"/>
                <w:kern w:val="0"/>
                <w:szCs w:val="21"/>
              </w:rPr>
              <w:br/>
              <w:t>24个10/100/1000Mbps自适应RJ45端口，4个</w:t>
            </w:r>
            <w:proofErr w:type="gramStart"/>
            <w:r w:rsidRPr="00EF489C">
              <w:rPr>
                <w:rFonts w:ascii="宋体" w:hAnsi="宋体" w:cs="宋体" w:hint="eastAsia"/>
                <w:kern w:val="0"/>
                <w:szCs w:val="21"/>
              </w:rPr>
              <w:t>千兆光铜</w:t>
            </w:r>
            <w:proofErr w:type="gramEnd"/>
            <w:r w:rsidRPr="00EF489C">
              <w:rPr>
                <w:rFonts w:ascii="宋体" w:hAnsi="宋体" w:cs="宋体" w:hint="eastAsia"/>
                <w:kern w:val="0"/>
                <w:szCs w:val="21"/>
              </w:rPr>
              <w:t>复用端口；</w:t>
            </w:r>
            <w:r w:rsidRPr="00EF489C">
              <w:rPr>
                <w:rFonts w:ascii="宋体" w:hAnsi="宋体" w:cs="宋体" w:hint="eastAsia"/>
                <w:kern w:val="0"/>
                <w:szCs w:val="21"/>
              </w:rPr>
              <w:br/>
              <w:t xml:space="preserve">56 </w:t>
            </w:r>
            <w:proofErr w:type="spellStart"/>
            <w:r w:rsidRPr="00EF489C">
              <w:rPr>
                <w:rFonts w:ascii="宋体" w:hAnsi="宋体" w:cs="宋体" w:hint="eastAsia"/>
                <w:kern w:val="0"/>
                <w:szCs w:val="21"/>
              </w:rPr>
              <w:t>Gbps</w:t>
            </w:r>
            <w:proofErr w:type="spellEnd"/>
            <w:r w:rsidRPr="00EF489C">
              <w:rPr>
                <w:rFonts w:ascii="宋体" w:hAnsi="宋体" w:cs="宋体" w:hint="eastAsia"/>
                <w:kern w:val="0"/>
                <w:szCs w:val="21"/>
              </w:rPr>
              <w:t>的背板带宽；提供8K MAC地址空间；</w:t>
            </w:r>
            <w:r w:rsidRPr="00EF489C">
              <w:rPr>
                <w:rFonts w:ascii="宋体" w:hAnsi="宋体" w:cs="宋体" w:hint="eastAsia"/>
                <w:kern w:val="0"/>
                <w:szCs w:val="21"/>
              </w:rPr>
              <w:br/>
              <w:t>支持IEEE802.3X全</w:t>
            </w:r>
            <w:proofErr w:type="gramStart"/>
            <w:r w:rsidRPr="00EF489C">
              <w:rPr>
                <w:rFonts w:ascii="宋体" w:hAnsi="宋体" w:cs="宋体" w:hint="eastAsia"/>
                <w:kern w:val="0"/>
                <w:szCs w:val="21"/>
              </w:rPr>
              <w:t>双工流控与</w:t>
            </w:r>
            <w:proofErr w:type="gramEnd"/>
            <w:r w:rsidRPr="00EF489C">
              <w:rPr>
                <w:rFonts w:ascii="宋体" w:hAnsi="宋体" w:cs="宋体" w:hint="eastAsia"/>
                <w:kern w:val="0"/>
                <w:szCs w:val="21"/>
              </w:rPr>
              <w:t>Backpressure半双工流控；支持存储转发功能；支持802.1Q VLAN；支持LLDP，DLDP；支持端口镜像、端口限速、端口汇聚等丰富的端口管理功能 ；支持IGMP Snooping v1/v2/v3网络管理；支持链路聚合；支持CLI命令行（Console，Telnet，SSHV1/V2 ），Web网管（http、SSL V2/V3/TLSV1），SNMP （V1/V2c/V3）等多种管理方式。</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 xml:space="preserve">　</w:t>
            </w:r>
          </w:p>
        </w:tc>
      </w:tr>
      <w:tr w:rsidR="002B041A" w:rsidRPr="00EF489C" w:rsidTr="00755DB7">
        <w:trPr>
          <w:trHeight w:val="8172"/>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10</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管理电脑2</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机箱形态：5U塔式</w:t>
            </w:r>
            <w:r w:rsidRPr="00EF489C">
              <w:rPr>
                <w:rFonts w:ascii="宋体" w:hAnsi="宋体" w:cs="宋体" w:hint="eastAsia"/>
                <w:kern w:val="0"/>
                <w:szCs w:val="21"/>
              </w:rPr>
              <w:br/>
              <w:t>处理器：</w:t>
            </w:r>
            <w:proofErr w:type="gramStart"/>
            <w:r w:rsidRPr="00EF489C">
              <w:rPr>
                <w:rFonts w:ascii="宋体" w:hAnsi="宋体" w:cs="宋体" w:hint="eastAsia"/>
                <w:kern w:val="0"/>
                <w:szCs w:val="21"/>
              </w:rPr>
              <w:t>四核英特尔</w:t>
            </w:r>
            <w:proofErr w:type="gramEnd"/>
            <w:r w:rsidRPr="00EF489C">
              <w:rPr>
                <w:rFonts w:ascii="宋体" w:hAnsi="宋体" w:cs="宋体" w:hint="eastAsia"/>
                <w:kern w:val="0"/>
                <w:szCs w:val="21"/>
              </w:rPr>
              <w:t>至强处理器E5-2407 v2 2.4GHz</w:t>
            </w:r>
            <w:proofErr w:type="gramStart"/>
            <w:r w:rsidRPr="00EF489C">
              <w:rPr>
                <w:rFonts w:ascii="宋体" w:hAnsi="宋体" w:cs="宋体" w:hint="eastAsia"/>
                <w:kern w:val="0"/>
                <w:szCs w:val="21"/>
              </w:rPr>
              <w:t>及以上</w:t>
            </w:r>
            <w:proofErr w:type="gramEnd"/>
            <w:r w:rsidRPr="00EF489C">
              <w:rPr>
                <w:rFonts w:ascii="宋体" w:hAnsi="宋体" w:cs="宋体" w:hint="eastAsia"/>
                <w:kern w:val="0"/>
                <w:szCs w:val="21"/>
              </w:rPr>
              <w:br/>
              <w:t>Cache：10MB</w:t>
            </w:r>
            <w:r w:rsidRPr="00EF489C">
              <w:rPr>
                <w:rFonts w:ascii="宋体" w:hAnsi="宋体" w:cs="宋体" w:hint="eastAsia"/>
                <w:kern w:val="0"/>
                <w:szCs w:val="21"/>
              </w:rPr>
              <w:br/>
              <w:t>内存：大于4GB LV-RDIMM DDR3 1600内存，最大可扩展至192GB</w:t>
            </w:r>
            <w:r w:rsidRPr="00EF489C">
              <w:rPr>
                <w:rFonts w:ascii="宋体" w:hAnsi="宋体" w:cs="宋体" w:hint="eastAsia"/>
                <w:kern w:val="0"/>
                <w:szCs w:val="21"/>
              </w:rPr>
              <w:br/>
              <w:t>显示器：22寸</w:t>
            </w:r>
            <w:r w:rsidRPr="00EF489C">
              <w:rPr>
                <w:rFonts w:ascii="宋体" w:hAnsi="宋体" w:cs="宋体" w:hint="eastAsia"/>
                <w:kern w:val="0"/>
                <w:szCs w:val="21"/>
              </w:rPr>
              <w:br/>
              <w:t>RAID：</w:t>
            </w:r>
            <w:proofErr w:type="gramStart"/>
            <w:r w:rsidRPr="00EF489C">
              <w:rPr>
                <w:rFonts w:ascii="宋体" w:hAnsi="宋体" w:cs="宋体" w:hint="eastAsia"/>
                <w:kern w:val="0"/>
                <w:szCs w:val="21"/>
              </w:rPr>
              <w:t>板载</w:t>
            </w:r>
            <w:proofErr w:type="gramEnd"/>
            <w:r w:rsidRPr="00EF489C">
              <w:rPr>
                <w:rFonts w:ascii="宋体" w:hAnsi="宋体" w:cs="宋体" w:hint="eastAsia"/>
                <w:kern w:val="0"/>
                <w:szCs w:val="21"/>
              </w:rPr>
              <w:t>R100和R300阵列控制器，支持SATA/SAS Raid 0/1/10。</w:t>
            </w:r>
            <w:r w:rsidRPr="00EF489C">
              <w:rPr>
                <w:rFonts w:ascii="宋体" w:hAnsi="宋体" w:cs="宋体" w:hint="eastAsia"/>
                <w:kern w:val="0"/>
                <w:szCs w:val="21"/>
              </w:rPr>
              <w:br/>
              <w:t>硬盘：SATA热插拔 3.5寸硬盘(7200转)，存储空间大于等于8T</w:t>
            </w:r>
            <w:r w:rsidRPr="00EF489C">
              <w:rPr>
                <w:rFonts w:ascii="宋体" w:hAnsi="宋体" w:cs="宋体" w:hint="eastAsia"/>
                <w:kern w:val="0"/>
                <w:szCs w:val="21"/>
              </w:rPr>
              <w:br/>
              <w:t>网卡：</w:t>
            </w:r>
            <w:proofErr w:type="gramStart"/>
            <w:r w:rsidRPr="00EF489C">
              <w:rPr>
                <w:rFonts w:ascii="宋体" w:hAnsi="宋体" w:cs="宋体" w:hint="eastAsia"/>
                <w:kern w:val="0"/>
                <w:szCs w:val="21"/>
              </w:rPr>
              <w:t>集成双</w:t>
            </w:r>
            <w:proofErr w:type="gramEnd"/>
            <w:r w:rsidRPr="00EF489C">
              <w:rPr>
                <w:rFonts w:ascii="宋体" w:hAnsi="宋体" w:cs="宋体" w:hint="eastAsia"/>
                <w:kern w:val="0"/>
                <w:szCs w:val="21"/>
              </w:rPr>
              <w:t>口高性能千兆以太网卡，支持高性能四口千兆企业级网卡或万兆网卡</w:t>
            </w:r>
            <w:r w:rsidRPr="00EF489C">
              <w:rPr>
                <w:rFonts w:ascii="宋体" w:hAnsi="宋体" w:cs="宋体" w:hint="eastAsia"/>
                <w:kern w:val="0"/>
                <w:szCs w:val="21"/>
              </w:rPr>
              <w:br/>
              <w:t>显示：集成显示控制器</w:t>
            </w:r>
            <w:r w:rsidRPr="00EF489C">
              <w:rPr>
                <w:rFonts w:ascii="宋体" w:hAnsi="宋体" w:cs="宋体" w:hint="eastAsia"/>
                <w:kern w:val="0"/>
                <w:szCs w:val="21"/>
              </w:rPr>
              <w:br/>
              <w:t>光驱：</w:t>
            </w:r>
            <w:proofErr w:type="gramStart"/>
            <w:r w:rsidRPr="00EF489C">
              <w:rPr>
                <w:rFonts w:ascii="宋体" w:hAnsi="宋体" w:cs="宋体" w:hint="eastAsia"/>
                <w:kern w:val="0"/>
                <w:szCs w:val="21"/>
              </w:rPr>
              <w:t>标配</w:t>
            </w:r>
            <w:proofErr w:type="gramEnd"/>
            <w:r w:rsidRPr="00EF489C">
              <w:rPr>
                <w:rFonts w:ascii="宋体" w:hAnsi="宋体" w:cs="宋体" w:hint="eastAsia"/>
                <w:kern w:val="0"/>
                <w:szCs w:val="21"/>
              </w:rPr>
              <w:t>DVD-ROM光驱</w:t>
            </w:r>
            <w:r w:rsidRPr="00EF489C">
              <w:rPr>
                <w:rFonts w:ascii="宋体" w:hAnsi="宋体" w:cs="宋体" w:hint="eastAsia"/>
                <w:kern w:val="0"/>
                <w:szCs w:val="21"/>
              </w:rPr>
              <w:br/>
              <w:t>电源：</w:t>
            </w:r>
            <w:proofErr w:type="gramStart"/>
            <w:r w:rsidRPr="00EF489C">
              <w:rPr>
                <w:rFonts w:ascii="宋体" w:hAnsi="宋体" w:cs="宋体" w:hint="eastAsia"/>
                <w:kern w:val="0"/>
                <w:szCs w:val="21"/>
              </w:rPr>
              <w:t>标配高</w:t>
            </w:r>
            <w:proofErr w:type="gramEnd"/>
            <w:r w:rsidRPr="00EF489C">
              <w:rPr>
                <w:rFonts w:ascii="宋体" w:hAnsi="宋体" w:cs="宋体" w:hint="eastAsia"/>
                <w:kern w:val="0"/>
                <w:szCs w:val="21"/>
              </w:rPr>
              <w:t>能效625W 80PLUS单电源</w:t>
            </w:r>
            <w:r w:rsidRPr="00EF489C">
              <w:rPr>
                <w:rFonts w:ascii="宋体" w:hAnsi="宋体" w:cs="宋体" w:hint="eastAsia"/>
                <w:kern w:val="0"/>
                <w:szCs w:val="21"/>
              </w:rPr>
              <w:br/>
              <w:t xml:space="preserve">扩展性能： </w:t>
            </w:r>
            <w:r w:rsidRPr="00EF489C">
              <w:rPr>
                <w:rFonts w:ascii="宋体" w:hAnsi="宋体" w:cs="宋体" w:hint="eastAsia"/>
                <w:kern w:val="0"/>
                <w:szCs w:val="21"/>
              </w:rPr>
              <w:br/>
              <w:t>I/O扩展槽单CPU 1 x PCIE 3.0 x 16槽</w:t>
            </w:r>
            <w:r w:rsidRPr="00EF489C">
              <w:rPr>
                <w:rFonts w:ascii="宋体" w:hAnsi="宋体" w:cs="宋体" w:hint="eastAsia"/>
                <w:kern w:val="0"/>
                <w:szCs w:val="21"/>
              </w:rPr>
              <w:br/>
              <w:t>1 x PCIE 3.0 x 8插槽</w:t>
            </w:r>
            <w:r w:rsidRPr="00EF489C">
              <w:rPr>
                <w:rFonts w:ascii="宋体" w:hAnsi="宋体" w:cs="宋体" w:hint="eastAsia"/>
                <w:kern w:val="0"/>
                <w:szCs w:val="21"/>
              </w:rPr>
              <w:br/>
              <w:t>1 x PCI 插槽  I/O扩展槽双CPU 1 x PCIE 3.0 x 16槽</w:t>
            </w:r>
            <w:r w:rsidRPr="00EF489C">
              <w:rPr>
                <w:rFonts w:ascii="宋体" w:hAnsi="宋体" w:cs="宋体" w:hint="eastAsia"/>
                <w:kern w:val="0"/>
                <w:szCs w:val="21"/>
              </w:rPr>
              <w:br/>
              <w:t>4 x PCIE 3.0 x 8插槽  1 x PCI 插槽</w:t>
            </w:r>
            <w:r w:rsidRPr="00EF489C">
              <w:rPr>
                <w:rFonts w:ascii="宋体" w:hAnsi="宋体" w:cs="宋体" w:hint="eastAsia"/>
                <w:kern w:val="0"/>
                <w:szCs w:val="21"/>
              </w:rPr>
              <w:br/>
              <w:t xml:space="preserve">兼容操作系统： </w:t>
            </w:r>
            <w:r w:rsidRPr="00EF489C">
              <w:rPr>
                <w:rFonts w:ascii="宋体" w:hAnsi="宋体" w:cs="宋体" w:hint="eastAsia"/>
                <w:kern w:val="0"/>
                <w:szCs w:val="21"/>
              </w:rPr>
              <w:br/>
              <w:t>Windows Server 2008 64位版本（包含hyper-V）</w:t>
            </w:r>
            <w:r w:rsidRPr="00EF489C">
              <w:rPr>
                <w:rFonts w:ascii="宋体" w:hAnsi="宋体" w:cs="宋体" w:hint="eastAsia"/>
                <w:kern w:val="0"/>
                <w:szCs w:val="21"/>
              </w:rPr>
              <w:br/>
              <w:t>Windows Server 2008 R2版本（包含hyper-V）</w:t>
            </w:r>
            <w:r w:rsidRPr="00EF489C">
              <w:rPr>
                <w:rFonts w:ascii="宋体" w:hAnsi="宋体" w:cs="宋体" w:hint="eastAsia"/>
                <w:kern w:val="0"/>
                <w:szCs w:val="21"/>
              </w:rPr>
              <w:br/>
              <w:t>Windows Small Business Server 2011 Essential</w:t>
            </w:r>
            <w:r w:rsidRPr="00EF489C">
              <w:rPr>
                <w:rFonts w:ascii="宋体" w:hAnsi="宋体" w:cs="宋体" w:hint="eastAsia"/>
                <w:kern w:val="0"/>
                <w:szCs w:val="21"/>
              </w:rPr>
              <w:br/>
              <w:t>Windows Server 2012版本（包含hyper-V）</w:t>
            </w:r>
            <w:r w:rsidRPr="00EF489C">
              <w:rPr>
                <w:rFonts w:ascii="宋体" w:hAnsi="宋体" w:cs="宋体" w:hint="eastAsia"/>
                <w:kern w:val="0"/>
                <w:szCs w:val="21"/>
              </w:rPr>
              <w:br/>
              <w:t>Windows Server 2012 R2版本（包含hyper-V）</w:t>
            </w:r>
            <w:r w:rsidRPr="00EF489C">
              <w:rPr>
                <w:rFonts w:ascii="宋体" w:hAnsi="宋体" w:cs="宋体" w:hint="eastAsia"/>
                <w:kern w:val="0"/>
                <w:szCs w:val="21"/>
              </w:rPr>
              <w:br/>
              <w:t>SUSE Linux Enterprise Server 11 sp2</w:t>
            </w:r>
            <w:r w:rsidRPr="00EF489C">
              <w:rPr>
                <w:rFonts w:ascii="宋体" w:hAnsi="宋体" w:cs="宋体" w:hint="eastAsia"/>
                <w:kern w:val="0"/>
                <w:szCs w:val="21"/>
              </w:rPr>
              <w:br/>
            </w:r>
            <w:proofErr w:type="spellStart"/>
            <w:r w:rsidRPr="00EF489C">
              <w:rPr>
                <w:rFonts w:ascii="宋体" w:hAnsi="宋体" w:cs="宋体" w:hint="eastAsia"/>
                <w:kern w:val="0"/>
                <w:szCs w:val="21"/>
              </w:rPr>
              <w:t>RedHat</w:t>
            </w:r>
            <w:proofErr w:type="spellEnd"/>
            <w:r w:rsidRPr="00EF489C">
              <w:rPr>
                <w:rFonts w:ascii="宋体" w:hAnsi="宋体" w:cs="宋体" w:hint="eastAsia"/>
                <w:kern w:val="0"/>
                <w:szCs w:val="21"/>
              </w:rPr>
              <w:t xml:space="preserve"> Enterprise Linux 5.9/6.4</w:t>
            </w:r>
            <w:r w:rsidRPr="00EF489C">
              <w:rPr>
                <w:rFonts w:ascii="宋体" w:hAnsi="宋体" w:cs="宋体" w:hint="eastAsia"/>
                <w:kern w:val="0"/>
                <w:szCs w:val="21"/>
              </w:rPr>
              <w:br/>
              <w:t>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3</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售后服务 三年标准保修，三年上门</w:t>
            </w:r>
          </w:p>
        </w:tc>
      </w:tr>
      <w:tr w:rsidR="002B041A" w:rsidRPr="00EF489C" w:rsidTr="00755DB7">
        <w:trPr>
          <w:trHeight w:val="576"/>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11</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吊扇</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转</w:t>
            </w:r>
            <w:proofErr w:type="gramStart"/>
            <w:r w:rsidRPr="00EF489C">
              <w:rPr>
                <w:rFonts w:ascii="宋体" w:hAnsi="宋体" w:cs="宋体" w:hint="eastAsia"/>
                <w:kern w:val="0"/>
                <w:szCs w:val="21"/>
              </w:rPr>
              <w:t>叶数量</w:t>
            </w:r>
            <w:proofErr w:type="gramEnd"/>
            <w:r w:rsidRPr="00EF489C">
              <w:rPr>
                <w:rFonts w:ascii="宋体" w:hAnsi="宋体" w:cs="宋体" w:hint="eastAsia"/>
                <w:kern w:val="0"/>
                <w:szCs w:val="21"/>
              </w:rPr>
              <w:t>: 3 风速档位: 5档  最高功率: 70W-100W  直径: 1400mm及以上 辅料用安装</w:t>
            </w:r>
          </w:p>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418</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质保1年</w:t>
            </w:r>
          </w:p>
        </w:tc>
      </w:tr>
      <w:tr w:rsidR="002B041A" w:rsidRPr="00EF489C" w:rsidTr="00755DB7">
        <w:trPr>
          <w:trHeight w:val="4320"/>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12</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投影机1</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1、采用3LCD技术；</w:t>
            </w:r>
            <w:r w:rsidRPr="00EF489C">
              <w:rPr>
                <w:rFonts w:ascii="宋体" w:hAnsi="宋体" w:cs="宋体" w:hint="eastAsia"/>
                <w:kern w:val="0"/>
                <w:szCs w:val="21"/>
              </w:rPr>
              <w:br/>
              <w:t>2、液晶板：0.63*3英寸无机液晶面板及以上；</w:t>
            </w:r>
            <w:r w:rsidRPr="00EF489C">
              <w:rPr>
                <w:rFonts w:ascii="宋体" w:hAnsi="宋体" w:cs="宋体" w:hint="eastAsia"/>
                <w:kern w:val="0"/>
                <w:szCs w:val="21"/>
              </w:rPr>
              <w:br/>
              <w:t>3、亮度：≥4100流明（依据国际ISO21118标准），物理分辨率：1024×768，对比度：≥2500:1；</w:t>
            </w:r>
            <w:r w:rsidRPr="00EF489C">
              <w:rPr>
                <w:rFonts w:ascii="宋体" w:hAnsi="宋体" w:cs="宋体" w:hint="eastAsia"/>
                <w:kern w:val="0"/>
                <w:szCs w:val="21"/>
              </w:rPr>
              <w:br/>
              <w:t>4、镜头变焦：≥1.45倍；</w:t>
            </w:r>
            <w:r w:rsidRPr="00EF489C">
              <w:rPr>
                <w:rFonts w:ascii="宋体" w:hAnsi="宋体" w:cs="宋体" w:hint="eastAsia"/>
                <w:kern w:val="0"/>
                <w:szCs w:val="21"/>
              </w:rPr>
              <w:br/>
              <w:t>5、灯泡功率：≤245W，灯泡寿命：≥4000小时；</w:t>
            </w:r>
            <w:r w:rsidRPr="00EF489C">
              <w:rPr>
                <w:rFonts w:ascii="宋体" w:hAnsi="宋体" w:cs="宋体" w:hint="eastAsia"/>
                <w:kern w:val="0"/>
                <w:szCs w:val="21"/>
              </w:rPr>
              <w:br/>
              <w:t>6、灯泡必须为投影机原装灯泡；</w:t>
            </w:r>
            <w:r w:rsidRPr="00EF489C">
              <w:rPr>
                <w:rFonts w:ascii="宋体" w:hAnsi="宋体" w:cs="宋体" w:hint="eastAsia"/>
                <w:kern w:val="0"/>
                <w:szCs w:val="21"/>
              </w:rPr>
              <w:br/>
              <w:t>7、+/-30 度垂直梯形校正；</w:t>
            </w:r>
            <w:r w:rsidRPr="00EF489C">
              <w:rPr>
                <w:rFonts w:ascii="宋体" w:hAnsi="宋体" w:cs="宋体" w:hint="eastAsia"/>
                <w:kern w:val="0"/>
                <w:szCs w:val="21"/>
              </w:rPr>
              <w:br/>
              <w:t>8、+/-20 度水平梯形校正；；</w:t>
            </w:r>
            <w:r w:rsidRPr="00EF489C">
              <w:rPr>
                <w:rFonts w:ascii="宋体" w:hAnsi="宋体" w:cs="宋体" w:hint="eastAsia"/>
                <w:kern w:val="0"/>
                <w:szCs w:val="21"/>
              </w:rPr>
              <w:br/>
              <w:t>9、具有2路VGA、2路HDMI、中控接口、</w:t>
            </w:r>
            <w:proofErr w:type="spellStart"/>
            <w:r w:rsidRPr="00EF489C">
              <w:rPr>
                <w:rFonts w:ascii="宋体" w:hAnsi="宋体" w:cs="宋体" w:hint="eastAsia"/>
                <w:kern w:val="0"/>
                <w:szCs w:val="21"/>
              </w:rPr>
              <w:t>lan</w:t>
            </w:r>
            <w:proofErr w:type="spellEnd"/>
            <w:r w:rsidRPr="00EF489C">
              <w:rPr>
                <w:rFonts w:ascii="宋体" w:hAnsi="宋体" w:cs="宋体" w:hint="eastAsia"/>
                <w:kern w:val="0"/>
                <w:szCs w:val="21"/>
              </w:rPr>
              <w:t>网口以及其他常用接口；</w:t>
            </w:r>
            <w:r w:rsidRPr="00EF489C">
              <w:rPr>
                <w:rFonts w:ascii="宋体" w:hAnsi="宋体" w:cs="宋体" w:hint="eastAsia"/>
                <w:kern w:val="0"/>
                <w:szCs w:val="21"/>
              </w:rPr>
              <w:br/>
              <w:t>10、重量：≥5.5公斤；</w:t>
            </w:r>
            <w:r w:rsidRPr="00EF489C">
              <w:rPr>
                <w:rFonts w:ascii="宋体" w:hAnsi="宋体" w:cs="宋体" w:hint="eastAsia"/>
                <w:kern w:val="0"/>
                <w:szCs w:val="21"/>
              </w:rPr>
              <w:br/>
              <w:t>11、整机保修2年，灯泡保修6个月</w:t>
            </w:r>
            <w:r w:rsidRPr="00EF489C">
              <w:rPr>
                <w:rFonts w:ascii="宋体" w:hAnsi="宋体" w:cs="宋体" w:hint="eastAsia"/>
                <w:kern w:val="0"/>
                <w:szCs w:val="21"/>
              </w:rPr>
              <w:br/>
              <w:t>12、须提供生产厂家授权以及售后服务承诺函</w:t>
            </w:r>
            <w:r w:rsidRPr="00EF489C">
              <w:rPr>
                <w:rFonts w:ascii="宋体" w:hAnsi="宋体" w:cs="宋体" w:hint="eastAsia"/>
                <w:kern w:val="0"/>
                <w:szCs w:val="21"/>
              </w:rPr>
              <w:br/>
              <w:t>13、系统安装，</w:t>
            </w:r>
            <w:proofErr w:type="gramStart"/>
            <w:r w:rsidRPr="00EF489C">
              <w:rPr>
                <w:rFonts w:ascii="宋体" w:hAnsi="宋体" w:cs="宋体" w:hint="eastAsia"/>
                <w:kern w:val="0"/>
                <w:szCs w:val="21"/>
              </w:rPr>
              <w:t>含辅件</w:t>
            </w:r>
            <w:proofErr w:type="gramEnd"/>
            <w:r w:rsidRPr="00EF489C">
              <w:rPr>
                <w:rFonts w:ascii="宋体" w:hAnsi="宋体" w:cs="宋体" w:hint="eastAsia"/>
                <w:kern w:val="0"/>
                <w:szCs w:val="21"/>
              </w:rPr>
              <w:t>、辅材，运输，搬运费等所有费用</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39</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整机3年质保，</w:t>
            </w:r>
            <w:r w:rsidRPr="00EF489C">
              <w:rPr>
                <w:rFonts w:ascii="宋体" w:hAnsi="宋体" w:cs="宋体" w:hint="eastAsia"/>
                <w:kern w:val="0"/>
                <w:szCs w:val="21"/>
              </w:rPr>
              <w:br/>
              <w:t>灯泡1年质保</w:t>
            </w:r>
          </w:p>
        </w:tc>
      </w:tr>
      <w:tr w:rsidR="002B041A" w:rsidRPr="00EF489C" w:rsidTr="00755DB7">
        <w:trPr>
          <w:trHeight w:val="2592"/>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13</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幕布</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1、电动幕布，</w:t>
            </w:r>
            <w:proofErr w:type="gramStart"/>
            <w:r w:rsidRPr="00EF489C">
              <w:rPr>
                <w:rFonts w:ascii="宋体" w:hAnsi="宋体" w:cs="宋体" w:hint="eastAsia"/>
                <w:kern w:val="0"/>
                <w:szCs w:val="21"/>
              </w:rPr>
              <w:t>玻</w:t>
            </w:r>
            <w:proofErr w:type="gramEnd"/>
            <w:r w:rsidRPr="00EF489C">
              <w:rPr>
                <w:rFonts w:ascii="宋体" w:hAnsi="宋体" w:cs="宋体" w:hint="eastAsia"/>
                <w:kern w:val="0"/>
                <w:szCs w:val="21"/>
              </w:rPr>
              <w:t>珠幕面，</w:t>
            </w:r>
            <w:proofErr w:type="gramStart"/>
            <w:r w:rsidRPr="00EF489C">
              <w:rPr>
                <w:rFonts w:ascii="宋体" w:hAnsi="宋体" w:cs="宋体" w:hint="eastAsia"/>
                <w:kern w:val="0"/>
                <w:szCs w:val="21"/>
              </w:rPr>
              <w:t>幕面尺寸</w:t>
            </w:r>
            <w:proofErr w:type="gramEnd"/>
            <w:r w:rsidRPr="00EF489C">
              <w:rPr>
                <w:rFonts w:ascii="宋体" w:hAnsi="宋体" w:cs="宋体" w:hint="eastAsia"/>
                <w:kern w:val="0"/>
                <w:szCs w:val="21"/>
              </w:rPr>
              <w:t>：高1850×宽2440mm；</w:t>
            </w:r>
            <w:proofErr w:type="gramStart"/>
            <w:r w:rsidRPr="00EF489C">
              <w:rPr>
                <w:rFonts w:ascii="宋体" w:hAnsi="宋体" w:cs="宋体" w:hint="eastAsia"/>
                <w:kern w:val="0"/>
                <w:szCs w:val="21"/>
              </w:rPr>
              <w:t>幕面比例</w:t>
            </w:r>
            <w:proofErr w:type="gramEnd"/>
            <w:r w:rsidRPr="00EF489C">
              <w:rPr>
                <w:rFonts w:ascii="宋体" w:hAnsi="宋体" w:cs="宋体" w:hint="eastAsia"/>
                <w:kern w:val="0"/>
                <w:szCs w:val="21"/>
              </w:rPr>
              <w:t>：4：3，</w:t>
            </w:r>
            <w:proofErr w:type="gramStart"/>
            <w:r w:rsidRPr="00EF489C">
              <w:rPr>
                <w:rFonts w:ascii="宋体" w:hAnsi="宋体" w:cs="宋体" w:hint="eastAsia"/>
                <w:kern w:val="0"/>
                <w:szCs w:val="21"/>
              </w:rPr>
              <w:t>幕面加厚</w:t>
            </w:r>
            <w:proofErr w:type="gramEnd"/>
            <w:r w:rsidRPr="00EF489C">
              <w:rPr>
                <w:rFonts w:ascii="宋体" w:hAnsi="宋体" w:cs="宋体" w:hint="eastAsia"/>
                <w:kern w:val="0"/>
                <w:szCs w:val="21"/>
              </w:rPr>
              <w:t>处理，不易褶皱变形，</w:t>
            </w:r>
            <w:proofErr w:type="gramStart"/>
            <w:r w:rsidRPr="00EF489C">
              <w:rPr>
                <w:rFonts w:ascii="宋体" w:hAnsi="宋体" w:cs="宋体" w:hint="eastAsia"/>
                <w:kern w:val="0"/>
                <w:szCs w:val="21"/>
              </w:rPr>
              <w:t>玻</w:t>
            </w:r>
            <w:proofErr w:type="gramEnd"/>
            <w:r w:rsidRPr="00EF489C">
              <w:rPr>
                <w:rFonts w:ascii="宋体" w:hAnsi="宋体" w:cs="宋体" w:hint="eastAsia"/>
                <w:kern w:val="0"/>
                <w:szCs w:val="21"/>
              </w:rPr>
              <w:t>珠不易脱落，长期使用不泛黄，物理性质更稳定；高增益大于2.4倍，有效散射角度大于32度，具有高分辨率，彩色还原好，白昼成像清晰等优点；</w:t>
            </w:r>
            <w:r w:rsidRPr="00EF489C">
              <w:rPr>
                <w:rFonts w:ascii="宋体" w:hAnsi="宋体" w:cs="宋体" w:hint="eastAsia"/>
                <w:kern w:val="0"/>
                <w:szCs w:val="21"/>
              </w:rPr>
              <w:br/>
              <w:t>2、外壳为四边型高强度冷轧板一次性冲压成型，外壳加厚度达2毫米；表面静电喷漆，长时间使用外壳不生锈；</w:t>
            </w:r>
            <w:r w:rsidRPr="00EF489C">
              <w:rPr>
                <w:rFonts w:ascii="宋体" w:hAnsi="宋体" w:cs="宋体" w:hint="eastAsia"/>
                <w:kern w:val="0"/>
                <w:szCs w:val="21"/>
              </w:rPr>
              <w:br/>
              <w:t xml:space="preserve">3、.电机采用优质同步无刷铜芯线圈；可正反逆转，运行安静，动力强劲； </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39</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质保3年</w:t>
            </w:r>
          </w:p>
        </w:tc>
      </w:tr>
      <w:tr w:rsidR="002B041A" w:rsidRPr="00EF489C" w:rsidTr="00755DB7">
        <w:trPr>
          <w:trHeight w:val="1550"/>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14</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扩音系统1</w:t>
            </w:r>
            <w:r w:rsidRPr="00EF489C">
              <w:rPr>
                <w:rFonts w:ascii="宋体" w:hAnsi="宋体" w:cs="宋体" w:hint="eastAsia"/>
                <w:kern w:val="0"/>
                <w:szCs w:val="21"/>
              </w:rPr>
              <w:br/>
              <w:t>（品牌套装）</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1、系统包含话筒X2、红外线接收功率放大器X1、红外线传感器X2、壁挂式扬声器X4。</w:t>
            </w:r>
            <w:r w:rsidRPr="00EF489C">
              <w:rPr>
                <w:rFonts w:ascii="宋体" w:hAnsi="宋体" w:cs="宋体" w:hint="eastAsia"/>
                <w:kern w:val="0"/>
                <w:szCs w:val="21"/>
              </w:rPr>
              <w:br/>
              <w:t>2、无线话筒（颈挂式）：轻巧便携；单一指向性电容式</w:t>
            </w:r>
            <w:proofErr w:type="gramStart"/>
            <w:r w:rsidRPr="00EF489C">
              <w:rPr>
                <w:rFonts w:ascii="宋体" w:hAnsi="宋体" w:cs="宋体" w:hint="eastAsia"/>
                <w:kern w:val="0"/>
                <w:szCs w:val="21"/>
              </w:rPr>
              <w:t>咪</w:t>
            </w:r>
            <w:proofErr w:type="gramEnd"/>
            <w:r w:rsidRPr="00EF489C">
              <w:rPr>
                <w:rFonts w:ascii="宋体" w:hAnsi="宋体" w:cs="宋体" w:hint="eastAsia"/>
                <w:kern w:val="0"/>
                <w:szCs w:val="21"/>
              </w:rPr>
              <w:t>头；带音量调节按钮；外接话筒输入接口； 使用一节AA电池连续工作时间≥8小时；须配置原装5号镍氢可充电池 x 1节；有效感应距离≥20米；</w:t>
            </w:r>
            <w:r w:rsidRPr="00EF489C">
              <w:rPr>
                <w:rFonts w:ascii="宋体" w:hAnsi="宋体" w:cs="宋体" w:hint="eastAsia"/>
                <w:kern w:val="0"/>
                <w:szCs w:val="21"/>
              </w:rPr>
              <w:br/>
              <w:t>3、无线话筒（手持式）：轻巧便携；单一指向性电容式</w:t>
            </w:r>
            <w:proofErr w:type="gramStart"/>
            <w:r w:rsidRPr="00EF489C">
              <w:rPr>
                <w:rFonts w:ascii="宋体" w:hAnsi="宋体" w:cs="宋体" w:hint="eastAsia"/>
                <w:kern w:val="0"/>
                <w:szCs w:val="21"/>
              </w:rPr>
              <w:t>咪</w:t>
            </w:r>
            <w:proofErr w:type="gramEnd"/>
            <w:r w:rsidRPr="00EF489C">
              <w:rPr>
                <w:rFonts w:ascii="宋体" w:hAnsi="宋体" w:cs="宋体" w:hint="eastAsia"/>
                <w:kern w:val="0"/>
                <w:szCs w:val="21"/>
              </w:rPr>
              <w:t>头；外接话筒输入接口；★无线话筒须配置原装5号镍氢可充电池 x 1节；有效感应距离≥20米；</w:t>
            </w:r>
            <w:r w:rsidRPr="00EF489C">
              <w:rPr>
                <w:rFonts w:ascii="宋体" w:hAnsi="宋体" w:cs="宋体" w:hint="eastAsia"/>
                <w:kern w:val="0"/>
                <w:szCs w:val="21"/>
              </w:rPr>
              <w:br/>
              <w:t>4、双频接收系统及功率放大器：红外接收，功率放大器</w:t>
            </w:r>
            <w:proofErr w:type="gramStart"/>
            <w:r w:rsidRPr="00EF489C">
              <w:rPr>
                <w:rFonts w:ascii="宋体" w:hAnsi="宋体" w:cs="宋体" w:hint="eastAsia"/>
                <w:kern w:val="0"/>
                <w:szCs w:val="21"/>
              </w:rPr>
              <w:t>一</w:t>
            </w:r>
            <w:proofErr w:type="gramEnd"/>
            <w:r w:rsidRPr="00EF489C">
              <w:rPr>
                <w:rFonts w:ascii="宋体" w:hAnsi="宋体" w:cs="宋体" w:hint="eastAsia"/>
                <w:kern w:val="0"/>
                <w:szCs w:val="21"/>
              </w:rPr>
              <w:t>体式设计，频率响应：100Hz-10Hz；★电源：24V DC ；带2路音频输入 2路无线输入；★具有物理啸叫抑制功能开关；可连接4个扬声器；</w:t>
            </w:r>
            <w:r w:rsidRPr="00EF489C">
              <w:rPr>
                <w:rFonts w:ascii="宋体" w:hAnsi="宋体" w:cs="宋体" w:hint="eastAsia"/>
                <w:kern w:val="0"/>
                <w:szCs w:val="21"/>
              </w:rPr>
              <w:br/>
            </w:r>
            <w:r w:rsidRPr="00EF489C">
              <w:rPr>
                <w:rFonts w:ascii="宋体" w:hAnsi="宋体" w:cs="宋体" w:hint="eastAsia"/>
                <w:kern w:val="0"/>
                <w:szCs w:val="21"/>
              </w:rPr>
              <w:lastRenderedPageBreak/>
              <w:t xml:space="preserve">5、红外线传感器：单一传感器可覆盖水平360度的范围； </w:t>
            </w:r>
            <w:r w:rsidRPr="00EF489C">
              <w:rPr>
                <w:rFonts w:ascii="宋体" w:hAnsi="宋体" w:cs="宋体" w:hint="eastAsia"/>
                <w:kern w:val="0"/>
                <w:szCs w:val="21"/>
              </w:rPr>
              <w:br/>
              <w:t>6、壁挂式扬声器：单箱输出功率≥60W；抗阻8Ω；扬声单元≥12CM ；音响防坠落设计，带低音导音孔设计，带安装件。</w:t>
            </w:r>
            <w:r w:rsidRPr="00EF489C">
              <w:rPr>
                <w:rFonts w:ascii="宋体" w:hAnsi="宋体" w:cs="宋体" w:hint="eastAsia"/>
                <w:kern w:val="0"/>
                <w:szCs w:val="21"/>
              </w:rPr>
              <w:br/>
              <w:t>7、须提供生产厂家授权以及售后服务承诺函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39</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质保1年</w:t>
            </w:r>
          </w:p>
        </w:tc>
      </w:tr>
      <w:tr w:rsidR="002B041A" w:rsidRPr="00EF489C" w:rsidTr="00755DB7">
        <w:trPr>
          <w:trHeight w:val="3744"/>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15</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管理电脑3</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商用台式机</w:t>
            </w:r>
            <w:r w:rsidRPr="00EF489C">
              <w:rPr>
                <w:rFonts w:ascii="宋体" w:hAnsi="宋体" w:cs="宋体" w:hint="eastAsia"/>
                <w:kern w:val="0"/>
                <w:szCs w:val="21"/>
              </w:rPr>
              <w:br/>
              <w:t>1、处理器：酷</w:t>
            </w:r>
            <w:proofErr w:type="gramStart"/>
            <w:r w:rsidRPr="00EF489C">
              <w:rPr>
                <w:rFonts w:ascii="宋体" w:hAnsi="宋体" w:cs="宋体" w:hint="eastAsia"/>
                <w:kern w:val="0"/>
                <w:szCs w:val="21"/>
              </w:rPr>
              <w:t>睿</w:t>
            </w:r>
            <w:proofErr w:type="gramEnd"/>
            <w:r w:rsidRPr="00EF489C">
              <w:rPr>
                <w:rFonts w:ascii="宋体" w:hAnsi="宋体" w:cs="宋体" w:hint="eastAsia"/>
                <w:kern w:val="0"/>
                <w:szCs w:val="21"/>
              </w:rPr>
              <w:t>TMI i5- 4590 3.3G；</w:t>
            </w:r>
            <w:r w:rsidRPr="00EF489C">
              <w:rPr>
                <w:rFonts w:ascii="宋体" w:hAnsi="宋体" w:cs="宋体" w:hint="eastAsia"/>
                <w:kern w:val="0"/>
                <w:szCs w:val="21"/>
              </w:rPr>
              <w:br/>
              <w:t>2、硬盘：1T SATA3硬盘 7200转；</w:t>
            </w:r>
            <w:r w:rsidRPr="00EF489C">
              <w:rPr>
                <w:rFonts w:ascii="宋体" w:hAnsi="宋体" w:cs="宋体" w:hint="eastAsia"/>
                <w:kern w:val="0"/>
                <w:szCs w:val="21"/>
              </w:rPr>
              <w:br/>
              <w:t>3、内存：1×8G DDR Ⅲ 1600mHz以上内存；</w:t>
            </w:r>
            <w:r w:rsidRPr="00EF489C">
              <w:rPr>
                <w:rFonts w:ascii="宋体" w:hAnsi="宋体" w:cs="宋体" w:hint="eastAsia"/>
                <w:kern w:val="0"/>
                <w:szCs w:val="21"/>
              </w:rPr>
              <w:br/>
              <w:t>4、显卡：独立显卡，AMD R5 235 1GB显存；</w:t>
            </w:r>
            <w:r w:rsidRPr="00EF489C">
              <w:rPr>
                <w:rFonts w:ascii="宋体" w:hAnsi="宋体" w:cs="宋体" w:hint="eastAsia"/>
                <w:kern w:val="0"/>
                <w:szCs w:val="21"/>
              </w:rPr>
              <w:br/>
              <w:t>5、显示器：21.5英寸宽屏LED显示器；</w:t>
            </w:r>
            <w:r w:rsidRPr="00EF489C">
              <w:rPr>
                <w:rFonts w:ascii="宋体" w:hAnsi="宋体" w:cs="宋体" w:hint="eastAsia"/>
                <w:kern w:val="0"/>
                <w:szCs w:val="21"/>
              </w:rPr>
              <w:br/>
              <w:t>6、主板集成千兆网卡，6个USB，前2后4，其中2个为USB3.0，USB键盘；</w:t>
            </w:r>
            <w:r w:rsidRPr="00EF489C">
              <w:rPr>
                <w:rFonts w:ascii="宋体" w:hAnsi="宋体" w:cs="宋体" w:hint="eastAsia"/>
                <w:kern w:val="0"/>
                <w:szCs w:val="21"/>
              </w:rPr>
              <w:br/>
              <w:t>7、主板集成支持网络同传和硬盘、BIOS还原保护，网络同传功能；</w:t>
            </w:r>
            <w:r w:rsidRPr="00EF489C">
              <w:rPr>
                <w:rFonts w:ascii="宋体" w:hAnsi="宋体" w:cs="宋体" w:hint="eastAsia"/>
                <w:kern w:val="0"/>
                <w:szCs w:val="21"/>
              </w:rPr>
              <w:br/>
              <w:t>8、防水抗菌键盘、光电鼠标；</w:t>
            </w:r>
            <w:r w:rsidRPr="00EF489C">
              <w:rPr>
                <w:rFonts w:ascii="宋体" w:hAnsi="宋体" w:cs="宋体" w:hint="eastAsia"/>
                <w:kern w:val="0"/>
                <w:szCs w:val="21"/>
              </w:rPr>
              <w:br/>
              <w:t>9、硬盘保护功能、一键恢复功能、远程网络控制平台。</w:t>
            </w:r>
            <w:r w:rsidRPr="00EF489C">
              <w:rPr>
                <w:rFonts w:ascii="宋体" w:hAnsi="宋体" w:cs="宋体" w:hint="eastAsia"/>
                <w:kern w:val="0"/>
                <w:szCs w:val="21"/>
              </w:rPr>
              <w:br/>
              <w:t>10、须提供生产厂家授权以及售后服务承诺函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39</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制造厂家三年质保(含显示器)，</w:t>
            </w:r>
            <w:r w:rsidRPr="00EF489C">
              <w:rPr>
                <w:rFonts w:ascii="宋体" w:hAnsi="宋体" w:cs="宋体" w:hint="eastAsia"/>
                <w:kern w:val="0"/>
                <w:szCs w:val="21"/>
              </w:rPr>
              <w:br/>
              <w:t>三年免费上门服务,</w:t>
            </w:r>
          </w:p>
        </w:tc>
      </w:tr>
      <w:tr w:rsidR="002B041A" w:rsidRPr="00EF489C" w:rsidTr="00755DB7">
        <w:trPr>
          <w:trHeight w:val="3744"/>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16</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中控系统</w:t>
            </w:r>
          </w:p>
        </w:tc>
        <w:tc>
          <w:tcPr>
            <w:tcW w:w="4514"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1、强弱电分离设计；</w:t>
            </w:r>
            <w:r w:rsidRPr="00EF489C">
              <w:rPr>
                <w:rFonts w:ascii="宋体" w:hAnsi="宋体" w:cs="宋体" w:hint="eastAsia"/>
                <w:kern w:val="0"/>
                <w:szCs w:val="21"/>
              </w:rPr>
              <w:br/>
              <w:t>中</w:t>
            </w:r>
            <w:proofErr w:type="gramStart"/>
            <w:r w:rsidRPr="00EF489C">
              <w:rPr>
                <w:rFonts w:ascii="宋体" w:hAnsi="宋体" w:cs="宋体" w:hint="eastAsia"/>
                <w:kern w:val="0"/>
                <w:szCs w:val="21"/>
              </w:rPr>
              <w:t>控采用</w:t>
            </w:r>
            <w:proofErr w:type="gramEnd"/>
            <w:r w:rsidRPr="00EF489C">
              <w:rPr>
                <w:rFonts w:ascii="宋体" w:hAnsi="宋体" w:cs="宋体" w:hint="eastAsia"/>
                <w:kern w:val="0"/>
                <w:szCs w:val="21"/>
              </w:rPr>
              <w:t>直流12V单独供电，非220V直接输入供电，安全性高，防止水杯误倒水</w:t>
            </w:r>
            <w:proofErr w:type="gramStart"/>
            <w:r w:rsidRPr="00EF489C">
              <w:rPr>
                <w:rFonts w:ascii="宋体" w:hAnsi="宋体" w:cs="宋体" w:hint="eastAsia"/>
                <w:kern w:val="0"/>
                <w:szCs w:val="21"/>
              </w:rPr>
              <w:t>入设备</w:t>
            </w:r>
            <w:proofErr w:type="gramEnd"/>
            <w:r w:rsidRPr="00EF489C">
              <w:rPr>
                <w:rFonts w:ascii="宋体" w:hAnsi="宋体" w:cs="宋体" w:hint="eastAsia"/>
                <w:kern w:val="0"/>
                <w:szCs w:val="21"/>
              </w:rPr>
              <w:t>后引起触电危险；</w:t>
            </w:r>
            <w:r w:rsidRPr="00EF489C">
              <w:rPr>
                <w:rFonts w:ascii="宋体" w:hAnsi="宋体" w:cs="宋体" w:hint="eastAsia"/>
                <w:kern w:val="0"/>
                <w:szCs w:val="21"/>
              </w:rPr>
              <w:br/>
              <w:t>2、3路带红外发射端口，内置</w:t>
            </w:r>
            <w:proofErr w:type="gramStart"/>
            <w:r w:rsidRPr="00EF489C">
              <w:rPr>
                <w:rFonts w:ascii="宋体" w:hAnsi="宋体" w:cs="宋体" w:hint="eastAsia"/>
                <w:kern w:val="0"/>
                <w:szCs w:val="21"/>
              </w:rPr>
              <w:t>红外录码功能</w:t>
            </w:r>
            <w:proofErr w:type="gramEnd"/>
            <w:r w:rsidRPr="00EF489C">
              <w:rPr>
                <w:rFonts w:ascii="宋体" w:hAnsi="宋体" w:cs="宋体" w:hint="eastAsia"/>
                <w:kern w:val="0"/>
                <w:szCs w:val="21"/>
              </w:rPr>
              <w:t>；</w:t>
            </w:r>
            <w:r w:rsidRPr="00EF489C">
              <w:rPr>
                <w:rFonts w:ascii="宋体" w:hAnsi="宋体" w:cs="宋体" w:hint="eastAsia"/>
                <w:kern w:val="0"/>
                <w:szCs w:val="21"/>
              </w:rPr>
              <w:br/>
              <w:t>3、前面板带网络、USB、临时展台、笔记本VGA及笔记本音频接口；</w:t>
            </w:r>
            <w:r w:rsidRPr="00EF489C">
              <w:rPr>
                <w:rFonts w:ascii="宋体" w:hAnsi="宋体" w:cs="宋体" w:hint="eastAsia"/>
                <w:kern w:val="0"/>
                <w:szCs w:val="21"/>
              </w:rPr>
              <w:br/>
              <w:t>4、一键开机和一键关机（含电脑、投影机、</w:t>
            </w:r>
            <w:proofErr w:type="gramStart"/>
            <w:r w:rsidRPr="00EF489C">
              <w:rPr>
                <w:rFonts w:ascii="宋体" w:hAnsi="宋体" w:cs="宋体" w:hint="eastAsia"/>
                <w:kern w:val="0"/>
                <w:szCs w:val="21"/>
              </w:rPr>
              <w:t>投影幕等的</w:t>
            </w:r>
            <w:proofErr w:type="gramEnd"/>
            <w:r w:rsidRPr="00EF489C">
              <w:rPr>
                <w:rFonts w:ascii="宋体" w:hAnsi="宋体" w:cs="宋体" w:hint="eastAsia"/>
                <w:kern w:val="0"/>
                <w:szCs w:val="21"/>
              </w:rPr>
              <w:t>开关都由中控一键控制）；</w:t>
            </w:r>
            <w:r w:rsidRPr="00EF489C">
              <w:rPr>
                <w:rFonts w:ascii="宋体" w:hAnsi="宋体" w:cs="宋体" w:hint="eastAsia"/>
                <w:kern w:val="0"/>
                <w:szCs w:val="21"/>
              </w:rPr>
              <w:br/>
              <w:t>5、一键式切换数字展台、台式电脑、笔记本电脑的视频信号；</w:t>
            </w:r>
            <w:r w:rsidRPr="00EF489C">
              <w:rPr>
                <w:rFonts w:ascii="宋体" w:hAnsi="宋体" w:cs="宋体" w:hint="eastAsia"/>
                <w:kern w:val="0"/>
                <w:szCs w:val="21"/>
              </w:rPr>
              <w:br/>
              <w:t>6、3×2VGA接口，4×2视频接口，6×2音频接口；</w:t>
            </w:r>
            <w:r w:rsidRPr="00EF489C">
              <w:rPr>
                <w:rFonts w:ascii="宋体" w:hAnsi="宋体" w:cs="宋体" w:hint="eastAsia"/>
                <w:kern w:val="0"/>
                <w:szCs w:val="21"/>
              </w:rPr>
              <w:br/>
              <w:t xml:space="preserve">7、2路IO接口，3路红外发射口，2路RS232接口，1路投影 </w:t>
            </w:r>
            <w:r w:rsidRPr="00EF489C">
              <w:rPr>
                <w:rFonts w:ascii="宋体" w:hAnsi="宋体" w:cs="宋体" w:hint="eastAsia"/>
                <w:kern w:val="0"/>
                <w:szCs w:val="21"/>
              </w:rPr>
              <w:br/>
              <w:t>8、须提供生产厂家授权以及售后服务承诺函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39</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质保2年</w:t>
            </w:r>
          </w:p>
        </w:tc>
      </w:tr>
      <w:tr w:rsidR="002B041A" w:rsidRPr="00EF489C" w:rsidTr="00755DB7">
        <w:trPr>
          <w:trHeight w:val="1691"/>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17</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扩音系统2</w:t>
            </w:r>
          </w:p>
        </w:tc>
        <w:tc>
          <w:tcPr>
            <w:tcW w:w="4514" w:type="dxa"/>
            <w:vAlign w:val="center"/>
          </w:tcPr>
          <w:p w:rsidR="002B041A" w:rsidRPr="00EF489C" w:rsidRDefault="002B041A" w:rsidP="00755DB7">
            <w:pPr>
              <w:widowControl/>
              <w:spacing w:after="240"/>
              <w:jc w:val="left"/>
              <w:rPr>
                <w:rFonts w:ascii="宋体" w:hAnsi="宋体" w:cs="宋体"/>
                <w:kern w:val="0"/>
                <w:szCs w:val="21"/>
              </w:rPr>
            </w:pPr>
            <w:r w:rsidRPr="00EF489C">
              <w:rPr>
                <w:rFonts w:ascii="宋体" w:hAnsi="宋体" w:cs="宋体" w:hint="eastAsia"/>
                <w:kern w:val="0"/>
                <w:szCs w:val="21"/>
              </w:rPr>
              <w:t>一、数字音频处理器：音频处理部分和功率放大器部分必须集成到一个机箱内；</w:t>
            </w:r>
            <w:r w:rsidRPr="00EF489C">
              <w:rPr>
                <w:rFonts w:ascii="宋体" w:hAnsi="宋体" w:cs="宋体" w:hint="eastAsia"/>
                <w:kern w:val="0"/>
                <w:szCs w:val="21"/>
              </w:rPr>
              <w:br/>
              <w:t xml:space="preserve">1、反馈抑制（AFC）： 传声增益提升幅度：≥12dB </w:t>
            </w:r>
            <w:r w:rsidRPr="00EF489C">
              <w:rPr>
                <w:rFonts w:ascii="宋体" w:hAnsi="宋体" w:cs="宋体" w:hint="eastAsia"/>
                <w:kern w:val="0"/>
                <w:szCs w:val="21"/>
              </w:rPr>
              <w:br/>
              <w:t xml:space="preserve">2、自适应背景降噪（ANS）：信噪比提升≥18dB </w:t>
            </w:r>
            <w:r w:rsidRPr="00EF489C">
              <w:rPr>
                <w:rFonts w:ascii="宋体" w:hAnsi="宋体" w:cs="宋体" w:hint="eastAsia"/>
                <w:kern w:val="0"/>
                <w:szCs w:val="21"/>
              </w:rPr>
              <w:br/>
              <w:t>3、自动增益控制（AGC）：增益控制幅度：-12dB - +12dB</w:t>
            </w:r>
            <w:r w:rsidRPr="00EF489C">
              <w:rPr>
                <w:rFonts w:ascii="宋体" w:hAnsi="宋体" w:cs="宋体" w:hint="eastAsia"/>
                <w:kern w:val="0"/>
                <w:szCs w:val="21"/>
              </w:rPr>
              <w:br/>
              <w:t>4、信噪比：≥95dB</w:t>
            </w:r>
            <w:r w:rsidRPr="00EF489C">
              <w:rPr>
                <w:rFonts w:ascii="宋体" w:hAnsi="宋体" w:cs="宋体" w:hint="eastAsia"/>
                <w:kern w:val="0"/>
                <w:szCs w:val="21"/>
              </w:rPr>
              <w:br/>
            </w:r>
            <w:r w:rsidRPr="00EF489C">
              <w:rPr>
                <w:rFonts w:ascii="宋体" w:hAnsi="宋体" w:cs="宋体" w:hint="eastAsia"/>
                <w:kern w:val="0"/>
                <w:szCs w:val="21"/>
              </w:rPr>
              <w:lastRenderedPageBreak/>
              <w:t xml:space="preserve">5、功率放大器的最大输出功率：≥120W；输入灵敏度：≥250mV。 </w:t>
            </w:r>
            <w:r w:rsidRPr="00EF489C">
              <w:rPr>
                <w:rFonts w:ascii="宋体" w:hAnsi="宋体" w:cs="宋体" w:hint="eastAsia"/>
                <w:kern w:val="0"/>
                <w:szCs w:val="21"/>
              </w:rPr>
              <w:br/>
              <w:t xml:space="preserve">6、所有音频处理部分的频率响应：20Hz—20kHz（±3dB） </w:t>
            </w:r>
            <w:r w:rsidRPr="00EF489C">
              <w:rPr>
                <w:rFonts w:ascii="宋体" w:hAnsi="宋体" w:cs="宋体" w:hint="eastAsia"/>
                <w:kern w:val="0"/>
                <w:szCs w:val="21"/>
              </w:rPr>
              <w:br/>
              <w:t>7、麦克风（MIC）输入：至少能提供2路麦克风输入，输入电平：-55dBu - -14dBu ，能提供48V幻象电源；</w:t>
            </w:r>
            <w:r w:rsidRPr="00EF489C">
              <w:rPr>
                <w:rFonts w:ascii="宋体" w:hAnsi="宋体" w:cs="宋体" w:hint="eastAsia"/>
                <w:kern w:val="0"/>
                <w:szCs w:val="21"/>
              </w:rPr>
              <w:br/>
              <w:t xml:space="preserve">8、课件音频输入：支持RCA或3.5mm 立体声插座输入 </w:t>
            </w:r>
            <w:r w:rsidRPr="00EF489C">
              <w:rPr>
                <w:rFonts w:ascii="宋体" w:hAnsi="宋体" w:cs="宋体" w:hint="eastAsia"/>
                <w:kern w:val="0"/>
                <w:szCs w:val="21"/>
              </w:rPr>
              <w:br/>
              <w:t xml:space="preserve">9、录音音频输出：支持RCA或3.5mm 立体声插座输出 </w:t>
            </w:r>
            <w:r w:rsidRPr="00EF489C">
              <w:rPr>
                <w:rFonts w:ascii="宋体" w:hAnsi="宋体" w:cs="宋体" w:hint="eastAsia"/>
                <w:kern w:val="0"/>
                <w:szCs w:val="21"/>
              </w:rPr>
              <w:br/>
              <w:t xml:space="preserve">10、调试控制接口：支持串口或网口调试 </w:t>
            </w:r>
            <w:r w:rsidRPr="00EF489C">
              <w:rPr>
                <w:rFonts w:ascii="宋体" w:hAnsi="宋体" w:cs="宋体" w:hint="eastAsia"/>
                <w:kern w:val="0"/>
                <w:szCs w:val="21"/>
              </w:rPr>
              <w:br/>
              <w:t>11、每间教室只能通过一只吊装话筒拾取教室</w:t>
            </w:r>
            <w:proofErr w:type="gramStart"/>
            <w:r w:rsidRPr="00EF489C">
              <w:rPr>
                <w:rFonts w:ascii="宋体" w:hAnsi="宋体" w:cs="宋体" w:hint="eastAsia"/>
                <w:kern w:val="0"/>
                <w:szCs w:val="21"/>
              </w:rPr>
              <w:t>内老师</w:t>
            </w:r>
            <w:proofErr w:type="gramEnd"/>
            <w:r w:rsidRPr="00EF489C">
              <w:rPr>
                <w:rFonts w:ascii="宋体" w:hAnsi="宋体" w:cs="宋体" w:hint="eastAsia"/>
                <w:kern w:val="0"/>
                <w:szCs w:val="21"/>
              </w:rPr>
              <w:t>及学生的声音，必须在离麦克风至少8米范围内能有效拾音扩音，要求</w:t>
            </w:r>
            <w:proofErr w:type="gramStart"/>
            <w:r w:rsidRPr="00EF489C">
              <w:rPr>
                <w:rFonts w:ascii="宋体" w:hAnsi="宋体" w:cs="宋体" w:hint="eastAsia"/>
                <w:kern w:val="0"/>
                <w:szCs w:val="21"/>
              </w:rPr>
              <w:t>扩出来</w:t>
            </w:r>
            <w:proofErr w:type="gramEnd"/>
            <w:r w:rsidRPr="00EF489C">
              <w:rPr>
                <w:rFonts w:ascii="宋体" w:hAnsi="宋体" w:cs="宋体" w:hint="eastAsia"/>
                <w:kern w:val="0"/>
                <w:szCs w:val="21"/>
              </w:rPr>
              <w:t>的声音清晰响亮、无啸叫，混响时间小于1秒,需提供支撑材料或产品彩页。</w:t>
            </w:r>
            <w:r w:rsidRPr="00EF489C">
              <w:rPr>
                <w:rFonts w:ascii="宋体" w:hAnsi="宋体" w:cs="宋体" w:hint="eastAsia"/>
                <w:kern w:val="0"/>
                <w:szCs w:val="21"/>
              </w:rPr>
              <w:br/>
              <w:t>12、具有有效过滤教室内的空调、电风扇等发出</w:t>
            </w:r>
            <w:proofErr w:type="gramStart"/>
            <w:r w:rsidRPr="00EF489C">
              <w:rPr>
                <w:rFonts w:ascii="宋体" w:hAnsi="宋体" w:cs="宋体" w:hint="eastAsia"/>
                <w:kern w:val="0"/>
                <w:szCs w:val="21"/>
              </w:rPr>
              <w:t>的燥音干扰</w:t>
            </w:r>
            <w:proofErr w:type="gramEnd"/>
            <w:r w:rsidRPr="00EF489C">
              <w:rPr>
                <w:rFonts w:ascii="宋体" w:hAnsi="宋体" w:cs="宋体" w:hint="eastAsia"/>
                <w:kern w:val="0"/>
                <w:szCs w:val="21"/>
              </w:rPr>
              <w:t>功能， 过滤噪声不影响扩声效果,需提供支撑材料或产品彩页。</w:t>
            </w:r>
            <w:r w:rsidRPr="00EF489C">
              <w:rPr>
                <w:rFonts w:ascii="宋体" w:hAnsi="宋体" w:cs="宋体" w:hint="eastAsia"/>
                <w:kern w:val="0"/>
                <w:szCs w:val="21"/>
              </w:rPr>
              <w:br/>
              <w:t>13、须提供3C认证和软件著作权（提供复印件盖原厂家鲜章）。</w:t>
            </w:r>
            <w:r w:rsidRPr="00EF489C">
              <w:rPr>
                <w:rFonts w:ascii="宋体" w:hAnsi="宋体" w:cs="宋体" w:hint="eastAsia"/>
                <w:kern w:val="0"/>
                <w:szCs w:val="21"/>
              </w:rPr>
              <w:br/>
              <w:t>二、音箱（每个教室扩音系统配置4只）</w:t>
            </w:r>
            <w:r w:rsidRPr="00EF489C">
              <w:rPr>
                <w:rFonts w:ascii="宋体" w:hAnsi="宋体" w:cs="宋体" w:hint="eastAsia"/>
                <w:kern w:val="0"/>
                <w:szCs w:val="21"/>
              </w:rPr>
              <w:br/>
              <w:t>1.频率响应：120Hz-20KHz  2.额定阻抗： 6Ω</w:t>
            </w:r>
            <w:r w:rsidRPr="00EF489C">
              <w:rPr>
                <w:rFonts w:ascii="宋体" w:hAnsi="宋体" w:cs="宋体" w:hint="eastAsia"/>
                <w:kern w:val="0"/>
                <w:szCs w:val="21"/>
              </w:rPr>
              <w:br/>
              <w:t>3.灵敏度 ： 87dB  4.匹配功率：15W-80W</w:t>
            </w:r>
            <w:r w:rsidRPr="00EF489C">
              <w:rPr>
                <w:rFonts w:ascii="宋体" w:hAnsi="宋体" w:cs="宋体" w:hint="eastAsia"/>
                <w:kern w:val="0"/>
                <w:szCs w:val="21"/>
              </w:rPr>
              <w:br/>
              <w:t>5.高音单元：1×1“丝膜高音” 6.净重  ：大于等于3.3Kg/只</w:t>
            </w:r>
            <w:r w:rsidRPr="00EF489C">
              <w:rPr>
                <w:rFonts w:ascii="宋体" w:hAnsi="宋体" w:cs="宋体" w:hint="eastAsia"/>
                <w:kern w:val="0"/>
                <w:szCs w:val="21"/>
              </w:rPr>
              <w:br/>
              <w:t>7.外形尺寸（长×宽×高）小于等于：225×84×295mm</w:t>
            </w:r>
            <w:r w:rsidRPr="00EF489C">
              <w:rPr>
                <w:rFonts w:ascii="宋体" w:hAnsi="宋体" w:cs="宋体" w:hint="eastAsia"/>
                <w:kern w:val="0"/>
                <w:szCs w:val="21"/>
              </w:rPr>
              <w:br/>
              <w:t>8.接线端子： 单线分音</w:t>
            </w:r>
            <w:r w:rsidRPr="00EF489C">
              <w:rPr>
                <w:rFonts w:ascii="宋体" w:hAnsi="宋体" w:cs="宋体" w:hint="eastAsia"/>
                <w:kern w:val="0"/>
                <w:szCs w:val="21"/>
              </w:rPr>
              <w:br/>
              <w:t>三、吊装麦克风（每个教室扩音系统配置1只）</w:t>
            </w:r>
            <w:r w:rsidRPr="00EF489C">
              <w:rPr>
                <w:rFonts w:ascii="宋体" w:hAnsi="宋体" w:cs="宋体" w:hint="eastAsia"/>
                <w:kern w:val="0"/>
                <w:szCs w:val="21"/>
              </w:rPr>
              <w:br/>
              <w:t xml:space="preserve">1、 频率范围≥40-18000Hz 2、 灵敏度≥-35dB（18mV/Pa） </w:t>
            </w:r>
            <w:r w:rsidRPr="00EF489C">
              <w:rPr>
                <w:rFonts w:ascii="宋体" w:hAnsi="宋体" w:cs="宋体" w:hint="eastAsia"/>
                <w:kern w:val="0"/>
                <w:szCs w:val="21"/>
              </w:rPr>
              <w:br/>
              <w:t>3、 ★指向性：全向拾音 4、 最大声压级≥132dB</w:t>
            </w:r>
            <w:r w:rsidRPr="00EF489C">
              <w:rPr>
                <w:rFonts w:ascii="宋体" w:hAnsi="宋体" w:cs="宋体" w:hint="eastAsia"/>
                <w:kern w:val="0"/>
                <w:szCs w:val="21"/>
              </w:rPr>
              <w:br/>
              <w:t>5、 信噪比：≥70dB 6、 供电电压：48V幻象电源供电</w:t>
            </w:r>
            <w:r w:rsidRPr="00EF489C">
              <w:rPr>
                <w:rFonts w:ascii="宋体" w:hAnsi="宋体" w:cs="宋体" w:hint="eastAsia"/>
                <w:kern w:val="0"/>
                <w:szCs w:val="21"/>
              </w:rPr>
              <w:br/>
              <w:t>7、 抗手机、电磁、高频干扰</w:t>
            </w:r>
            <w:r w:rsidRPr="00EF489C">
              <w:rPr>
                <w:rFonts w:ascii="宋体" w:hAnsi="宋体" w:cs="宋体" w:hint="eastAsia"/>
                <w:kern w:val="0"/>
                <w:szCs w:val="21"/>
              </w:rPr>
              <w:br/>
              <w:t>四、扩音系统包含所有的辅材、支架、系统集成等费用。</w:t>
            </w:r>
            <w:r w:rsidRPr="00EF489C">
              <w:rPr>
                <w:rFonts w:ascii="宋体" w:hAnsi="宋体" w:cs="宋体" w:hint="eastAsia"/>
                <w:kern w:val="0"/>
                <w:szCs w:val="21"/>
              </w:rPr>
              <w:br/>
              <w:t>五、须提供生产厂家授权以及售后服务承诺函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台</w:t>
            </w:r>
            <w:bookmarkStart w:id="9" w:name="_GoBack"/>
            <w:bookmarkEnd w:id="9"/>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121</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若原教室已含有其他方式的扩音系统</w:t>
            </w:r>
            <w:r w:rsidRPr="00EF489C">
              <w:rPr>
                <w:rFonts w:ascii="宋体" w:hAnsi="宋体" w:cs="宋体" w:hint="eastAsia"/>
                <w:kern w:val="0"/>
                <w:szCs w:val="21"/>
              </w:rPr>
              <w:lastRenderedPageBreak/>
              <w:t>由中标方负责拆卸原设备，保证设备完好回收，</w:t>
            </w:r>
            <w:proofErr w:type="gramStart"/>
            <w:r w:rsidRPr="00EF489C">
              <w:rPr>
                <w:rFonts w:ascii="宋体" w:hAnsi="宋体" w:cs="宋体" w:hint="eastAsia"/>
                <w:kern w:val="0"/>
                <w:szCs w:val="21"/>
              </w:rPr>
              <w:t>并附清单交</w:t>
            </w:r>
            <w:proofErr w:type="gramEnd"/>
            <w:r w:rsidRPr="00EF489C">
              <w:rPr>
                <w:rFonts w:ascii="宋体" w:hAnsi="宋体" w:cs="宋体" w:hint="eastAsia"/>
                <w:kern w:val="0"/>
                <w:szCs w:val="21"/>
              </w:rPr>
              <w:t>回招标方指定地点</w:t>
            </w:r>
          </w:p>
        </w:tc>
      </w:tr>
      <w:tr w:rsidR="002B041A" w:rsidRPr="00EF489C" w:rsidTr="00755DB7">
        <w:trPr>
          <w:trHeight w:val="2109"/>
          <w:jc w:val="center"/>
        </w:trPr>
        <w:tc>
          <w:tcPr>
            <w:tcW w:w="653"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lastRenderedPageBreak/>
              <w:t>18</w:t>
            </w:r>
          </w:p>
        </w:tc>
        <w:tc>
          <w:tcPr>
            <w:tcW w:w="1620"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投影机2</w:t>
            </w:r>
          </w:p>
        </w:tc>
        <w:tc>
          <w:tcPr>
            <w:tcW w:w="4514" w:type="dxa"/>
            <w:vAlign w:val="center"/>
          </w:tcPr>
          <w:p w:rsidR="002B041A" w:rsidRPr="00EF489C" w:rsidRDefault="002B041A" w:rsidP="00755DB7">
            <w:pPr>
              <w:widowControl/>
              <w:jc w:val="left"/>
              <w:rPr>
                <w:rFonts w:ascii="宋体" w:hAnsi="宋体" w:cs="宋体"/>
                <w:kern w:val="0"/>
                <w:szCs w:val="21"/>
              </w:rPr>
            </w:pPr>
            <w:proofErr w:type="gramStart"/>
            <w:r w:rsidRPr="00EF489C">
              <w:rPr>
                <w:rFonts w:ascii="宋体" w:hAnsi="宋体" w:cs="宋体" w:hint="eastAsia"/>
                <w:kern w:val="0"/>
                <w:szCs w:val="21"/>
              </w:rPr>
              <w:t>高亮型无</w:t>
            </w:r>
            <w:proofErr w:type="gramEnd"/>
            <w:r w:rsidRPr="00EF489C">
              <w:rPr>
                <w:rFonts w:ascii="宋体" w:hAnsi="宋体" w:cs="宋体" w:hint="eastAsia"/>
                <w:kern w:val="0"/>
                <w:szCs w:val="21"/>
              </w:rPr>
              <w:t>灯泡投影机</w:t>
            </w:r>
            <w:r w:rsidRPr="00EF489C">
              <w:rPr>
                <w:rFonts w:ascii="宋体" w:hAnsi="宋体" w:cs="宋体" w:hint="eastAsia"/>
                <w:kern w:val="0"/>
                <w:szCs w:val="21"/>
              </w:rPr>
              <w:br/>
              <w:t xml:space="preserve">产品类型 工程投影机 </w:t>
            </w:r>
            <w:r w:rsidRPr="00EF489C">
              <w:rPr>
                <w:rFonts w:ascii="宋体" w:hAnsi="宋体" w:cs="宋体" w:hint="eastAsia"/>
                <w:kern w:val="0"/>
                <w:szCs w:val="21"/>
              </w:rPr>
              <w:br/>
              <w:t xml:space="preserve">投影机特性 3D，互动 </w:t>
            </w:r>
            <w:r w:rsidRPr="00EF489C">
              <w:rPr>
                <w:rFonts w:ascii="宋体" w:hAnsi="宋体" w:cs="宋体" w:hint="eastAsia"/>
                <w:kern w:val="0"/>
                <w:szCs w:val="21"/>
              </w:rPr>
              <w:br/>
              <w:t xml:space="preserve">投影技术及显示芯片  0.7型DLP芯片 </w:t>
            </w:r>
            <w:r w:rsidRPr="00EF489C">
              <w:rPr>
                <w:rFonts w:ascii="宋体" w:hAnsi="宋体" w:cs="宋体" w:hint="eastAsia"/>
                <w:kern w:val="0"/>
                <w:szCs w:val="21"/>
              </w:rPr>
              <w:br/>
              <w:t xml:space="preserve">亮度 大于等于4000流明 对比度 大于等于1400:1 </w:t>
            </w:r>
            <w:r w:rsidRPr="00EF489C">
              <w:rPr>
                <w:rFonts w:ascii="宋体" w:hAnsi="宋体" w:cs="宋体" w:hint="eastAsia"/>
                <w:kern w:val="0"/>
                <w:szCs w:val="21"/>
              </w:rPr>
              <w:br/>
              <w:t xml:space="preserve">标准分辨率 大于等于XGA（1024*768） 最高分辨率 1600*1200 </w:t>
            </w:r>
            <w:r w:rsidRPr="00EF489C">
              <w:rPr>
                <w:rFonts w:ascii="宋体" w:hAnsi="宋体" w:cs="宋体" w:hint="eastAsia"/>
                <w:kern w:val="0"/>
                <w:szCs w:val="21"/>
              </w:rPr>
              <w:br/>
              <w:t xml:space="preserve">光源类型 激光+LED 混合光源  变焦比 1.2X </w:t>
            </w:r>
            <w:r w:rsidRPr="00EF489C">
              <w:rPr>
                <w:rFonts w:ascii="宋体" w:hAnsi="宋体" w:cs="宋体" w:hint="eastAsia"/>
                <w:kern w:val="0"/>
                <w:szCs w:val="21"/>
              </w:rPr>
              <w:br/>
              <w:t xml:space="preserve">光圈范围 F=2.2-2.15   实际焦距 f=23.2-27.7mm </w:t>
            </w:r>
            <w:r w:rsidRPr="00EF489C">
              <w:rPr>
                <w:rFonts w:ascii="宋体" w:hAnsi="宋体" w:cs="宋体" w:hint="eastAsia"/>
                <w:kern w:val="0"/>
                <w:szCs w:val="21"/>
              </w:rPr>
              <w:br/>
              <w:t xml:space="preserve">投影尺寸 27-300英寸  色彩数目 1677万色 </w:t>
            </w:r>
            <w:r w:rsidRPr="00EF489C">
              <w:rPr>
                <w:rFonts w:ascii="宋体" w:hAnsi="宋体" w:cs="宋体" w:hint="eastAsia"/>
                <w:kern w:val="0"/>
                <w:szCs w:val="21"/>
              </w:rPr>
              <w:br/>
              <w:t xml:space="preserve">梯形校正 垂直，自动：30度  垂直，手动：±30度 </w:t>
            </w:r>
            <w:r w:rsidRPr="00EF489C">
              <w:rPr>
                <w:rFonts w:ascii="宋体" w:hAnsi="宋体" w:cs="宋体" w:hint="eastAsia"/>
                <w:kern w:val="0"/>
                <w:szCs w:val="21"/>
              </w:rPr>
              <w:br/>
              <w:t>输入接口 RGB迷你D-Sub15 Pin×1，立体声配件(</w:t>
            </w:r>
            <w:proofErr w:type="spellStart"/>
            <w:r w:rsidRPr="00EF489C">
              <w:rPr>
                <w:rFonts w:ascii="宋体" w:hAnsi="宋体" w:cs="宋体" w:hint="eastAsia"/>
                <w:kern w:val="0"/>
                <w:szCs w:val="21"/>
              </w:rPr>
              <w:t>YcbCr</w:t>
            </w:r>
            <w:proofErr w:type="spellEnd"/>
            <w:r w:rsidRPr="00EF489C">
              <w:rPr>
                <w:rFonts w:ascii="宋体" w:hAnsi="宋体" w:cs="宋体" w:hint="eastAsia"/>
                <w:kern w:val="0"/>
                <w:szCs w:val="21"/>
              </w:rPr>
              <w:t>/</w:t>
            </w:r>
            <w:proofErr w:type="spellStart"/>
            <w:r w:rsidRPr="00EF489C">
              <w:rPr>
                <w:rFonts w:ascii="宋体" w:hAnsi="宋体" w:cs="宋体" w:hint="eastAsia"/>
                <w:kern w:val="0"/>
                <w:szCs w:val="21"/>
              </w:rPr>
              <w:t>YPbPr</w:t>
            </w:r>
            <w:proofErr w:type="spellEnd"/>
            <w:r w:rsidRPr="00EF489C">
              <w:rPr>
                <w:rFonts w:ascii="宋体" w:hAnsi="宋体" w:cs="宋体" w:hint="eastAsia"/>
                <w:kern w:val="0"/>
                <w:szCs w:val="21"/>
              </w:rPr>
              <w:t xml:space="preserve">)输入共用 1×HDMI </w:t>
            </w:r>
            <w:proofErr w:type="spellStart"/>
            <w:r w:rsidRPr="00EF489C">
              <w:rPr>
                <w:rFonts w:ascii="宋体" w:hAnsi="宋体" w:cs="宋体" w:hint="eastAsia"/>
                <w:kern w:val="0"/>
                <w:szCs w:val="21"/>
              </w:rPr>
              <w:t>TypeA</w:t>
            </w:r>
            <w:proofErr w:type="spellEnd"/>
            <w:r w:rsidRPr="00EF489C">
              <w:rPr>
                <w:rFonts w:ascii="宋体" w:hAnsi="宋体" w:cs="宋体" w:hint="eastAsia"/>
                <w:kern w:val="0"/>
                <w:szCs w:val="21"/>
              </w:rPr>
              <w:t xml:space="preserve">  1×合成(RCA)端口   1×S-VIDEO端口</w:t>
            </w:r>
            <w:r w:rsidRPr="00EF489C">
              <w:rPr>
                <w:rFonts w:ascii="宋体" w:hAnsi="宋体" w:cs="宋体" w:hint="eastAsia"/>
                <w:kern w:val="0"/>
                <w:szCs w:val="21"/>
              </w:rPr>
              <w:br/>
              <w:t xml:space="preserve"> 1×立体声：RGB迷你D-Sub15针兼用   1×RCA [R/L各1]</w:t>
            </w:r>
            <w:r w:rsidRPr="00EF489C">
              <w:rPr>
                <w:rFonts w:ascii="宋体" w:hAnsi="宋体" w:cs="宋体" w:hint="eastAsia"/>
                <w:kern w:val="0"/>
                <w:szCs w:val="21"/>
              </w:rPr>
              <w:br/>
              <w:t xml:space="preserve"> 1×立体声迷你插口RCA[R/L各1]  </w:t>
            </w:r>
            <w:r w:rsidRPr="00EF489C">
              <w:rPr>
                <w:rFonts w:ascii="宋体" w:hAnsi="宋体" w:cs="宋体" w:hint="eastAsia"/>
                <w:kern w:val="0"/>
                <w:szCs w:val="21"/>
              </w:rPr>
              <w:br/>
              <w:t xml:space="preserve">输出接口 1×RGB迷你D-Sub15 Pin   1×立体声迷你插口 </w:t>
            </w:r>
            <w:r w:rsidRPr="00EF489C">
              <w:rPr>
                <w:rFonts w:ascii="宋体" w:hAnsi="宋体" w:cs="宋体" w:hint="eastAsia"/>
                <w:kern w:val="0"/>
                <w:szCs w:val="21"/>
              </w:rPr>
              <w:br/>
              <w:t xml:space="preserve">控制接口 1×串联端口(RS-232C,迷你D-Sub9Pin×1) </w:t>
            </w:r>
            <w:r w:rsidRPr="00EF489C">
              <w:rPr>
                <w:rFonts w:ascii="宋体" w:hAnsi="宋体" w:cs="宋体" w:hint="eastAsia"/>
                <w:kern w:val="0"/>
                <w:szCs w:val="21"/>
              </w:rPr>
              <w:br/>
              <w:t xml:space="preserve">电源功率 正常模式：430W，经济模式：250-330W，待机功率：0.4W </w:t>
            </w:r>
            <w:r w:rsidRPr="00EF489C">
              <w:rPr>
                <w:rFonts w:ascii="宋体" w:hAnsi="宋体" w:cs="宋体" w:hint="eastAsia"/>
                <w:kern w:val="0"/>
                <w:szCs w:val="21"/>
              </w:rPr>
              <w:br/>
              <w:t xml:space="preserve">电源性能 AC100-240V，50/60Hz    扬声器 10W </w:t>
            </w:r>
            <w:r w:rsidRPr="00EF489C">
              <w:rPr>
                <w:rFonts w:ascii="宋体" w:hAnsi="宋体" w:cs="宋体" w:hint="eastAsia"/>
                <w:kern w:val="0"/>
                <w:szCs w:val="21"/>
              </w:rPr>
              <w:br/>
              <w:t xml:space="preserve">产品重量 大于等于7.1kg </w:t>
            </w:r>
            <w:r w:rsidRPr="00EF489C">
              <w:rPr>
                <w:rFonts w:ascii="宋体" w:hAnsi="宋体" w:cs="宋体" w:hint="eastAsia"/>
                <w:kern w:val="0"/>
                <w:szCs w:val="21"/>
              </w:rPr>
              <w:br/>
              <w:t>其它性能 支持DLP®3D投影功能</w:t>
            </w:r>
            <w:r w:rsidRPr="00EF489C">
              <w:rPr>
                <w:rFonts w:ascii="宋体" w:hAnsi="宋体" w:cs="宋体" w:hint="eastAsia"/>
                <w:kern w:val="0"/>
                <w:szCs w:val="21"/>
              </w:rPr>
              <w:br/>
              <w:t>智能亮度控制    设定演讲时间    直接打开/关闭电源</w:t>
            </w:r>
            <w:r w:rsidRPr="00EF489C">
              <w:rPr>
                <w:rFonts w:ascii="宋体" w:hAnsi="宋体" w:cs="宋体" w:hint="eastAsia"/>
                <w:kern w:val="0"/>
                <w:szCs w:val="21"/>
              </w:rPr>
              <w:br/>
              <w:t xml:space="preserve">数字2倍变焦    支持吊顶安装 </w:t>
            </w:r>
            <w:r w:rsidRPr="00EF489C">
              <w:rPr>
                <w:rFonts w:ascii="宋体" w:hAnsi="宋体" w:cs="宋体" w:hint="eastAsia"/>
                <w:kern w:val="0"/>
                <w:szCs w:val="21"/>
              </w:rPr>
              <w:br/>
              <w:t>包含安装需要的所有辅材，线路及其他各种费用</w:t>
            </w:r>
            <w:r w:rsidRPr="00EF489C">
              <w:rPr>
                <w:rFonts w:ascii="宋体" w:hAnsi="宋体" w:cs="宋体" w:hint="eastAsia"/>
                <w:kern w:val="0"/>
                <w:szCs w:val="21"/>
              </w:rPr>
              <w:br/>
              <w:t>须提供生产厂家授权以及售后服务承诺函</w:t>
            </w:r>
          </w:p>
        </w:tc>
        <w:tc>
          <w:tcPr>
            <w:tcW w:w="845"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台</w:t>
            </w:r>
          </w:p>
        </w:tc>
        <w:tc>
          <w:tcPr>
            <w:tcW w:w="730" w:type="dxa"/>
            <w:vAlign w:val="center"/>
          </w:tcPr>
          <w:p w:rsidR="002B041A" w:rsidRPr="00EF489C" w:rsidRDefault="002B041A" w:rsidP="00755DB7">
            <w:pPr>
              <w:widowControl/>
              <w:jc w:val="center"/>
              <w:rPr>
                <w:rFonts w:ascii="宋体" w:hAnsi="宋体" w:cs="宋体"/>
                <w:kern w:val="0"/>
                <w:szCs w:val="21"/>
              </w:rPr>
            </w:pPr>
            <w:r w:rsidRPr="00EF489C">
              <w:rPr>
                <w:rFonts w:ascii="宋体" w:hAnsi="宋体" w:cs="宋体" w:hint="eastAsia"/>
                <w:kern w:val="0"/>
                <w:szCs w:val="21"/>
              </w:rPr>
              <w:t>14</w:t>
            </w:r>
          </w:p>
        </w:tc>
        <w:tc>
          <w:tcPr>
            <w:tcW w:w="791" w:type="dxa"/>
            <w:vAlign w:val="center"/>
          </w:tcPr>
          <w:p w:rsidR="002B041A" w:rsidRPr="00EF489C" w:rsidRDefault="002B041A" w:rsidP="00755DB7">
            <w:pPr>
              <w:widowControl/>
              <w:jc w:val="left"/>
              <w:rPr>
                <w:rFonts w:ascii="宋体" w:hAnsi="宋体" w:cs="宋体"/>
                <w:kern w:val="0"/>
                <w:szCs w:val="21"/>
              </w:rPr>
            </w:pPr>
            <w:r w:rsidRPr="00EF489C">
              <w:rPr>
                <w:rFonts w:ascii="宋体" w:hAnsi="宋体" w:cs="宋体" w:hint="eastAsia"/>
                <w:kern w:val="0"/>
                <w:szCs w:val="21"/>
              </w:rPr>
              <w:t xml:space="preserve">　</w:t>
            </w:r>
          </w:p>
        </w:tc>
      </w:tr>
    </w:tbl>
    <w:p w:rsidR="002B041A" w:rsidRPr="00EF489C" w:rsidRDefault="002B041A" w:rsidP="002B041A">
      <w:pPr>
        <w:rPr>
          <w:rFonts w:ascii="宋体" w:hAnsi="宋体"/>
        </w:rPr>
      </w:pPr>
    </w:p>
    <w:p w:rsidR="002B041A" w:rsidRPr="00EF489C" w:rsidRDefault="002B041A" w:rsidP="002B041A">
      <w:pPr>
        <w:pStyle w:val="a4"/>
        <w:spacing w:line="400" w:lineRule="exact"/>
        <w:ind w:firstLineChars="100" w:firstLine="241"/>
        <w:rPr>
          <w:rFonts w:ascii="宋体" w:hAnsi="宋体"/>
          <w:b/>
          <w:bCs/>
          <w:sz w:val="24"/>
        </w:rPr>
      </w:pPr>
      <w:r w:rsidRPr="00EF489C">
        <w:rPr>
          <w:rFonts w:ascii="宋体" w:hAnsi="宋体" w:hint="eastAsia"/>
          <w:b/>
          <w:bCs/>
          <w:sz w:val="24"/>
        </w:rPr>
        <w:t>3、现场培训要求：</w:t>
      </w:r>
    </w:p>
    <w:p w:rsidR="002B041A" w:rsidRPr="00EF489C" w:rsidRDefault="002B041A" w:rsidP="002B041A">
      <w:pPr>
        <w:pStyle w:val="a4"/>
        <w:spacing w:line="400" w:lineRule="exact"/>
        <w:ind w:firstLineChars="100" w:firstLine="240"/>
        <w:rPr>
          <w:rFonts w:ascii="宋体" w:hAnsi="宋体"/>
          <w:bCs/>
          <w:sz w:val="24"/>
        </w:rPr>
      </w:pPr>
      <w:r w:rsidRPr="00EF489C">
        <w:rPr>
          <w:rFonts w:ascii="宋体" w:hAnsi="宋体" w:hint="eastAsia"/>
          <w:bCs/>
          <w:sz w:val="24"/>
        </w:rPr>
        <w:t>中标人应派专业技术人员到采购人指定的地点对采购人的教师或技术人员进行培训，直至采购人的教师或技术人员能熟练独立工作，同时能完成一般常见故障的维修工作为止，时长不少于10个工作日，一切费用由中标人承担。</w:t>
      </w:r>
    </w:p>
    <w:p w:rsidR="002B041A" w:rsidRPr="00EF489C" w:rsidRDefault="002B041A" w:rsidP="002B041A">
      <w:pPr>
        <w:pStyle w:val="a4"/>
        <w:spacing w:line="400" w:lineRule="exact"/>
        <w:ind w:firstLineChars="100" w:firstLine="241"/>
        <w:rPr>
          <w:rFonts w:ascii="宋体" w:hAnsi="宋体"/>
          <w:b/>
          <w:bCs/>
          <w:sz w:val="24"/>
        </w:rPr>
      </w:pPr>
    </w:p>
    <w:p w:rsidR="002B041A" w:rsidRPr="00EF489C" w:rsidRDefault="002B041A" w:rsidP="002B041A">
      <w:pPr>
        <w:pStyle w:val="a4"/>
        <w:spacing w:line="400" w:lineRule="exact"/>
        <w:ind w:firstLineChars="100" w:firstLine="240"/>
        <w:rPr>
          <w:rFonts w:ascii="宋体" w:hAnsi="宋体"/>
          <w:sz w:val="24"/>
        </w:rPr>
      </w:pPr>
      <w:r w:rsidRPr="00EF489C">
        <w:rPr>
          <w:rFonts w:ascii="宋体" w:hAnsi="宋体" w:hint="eastAsia"/>
          <w:sz w:val="24"/>
        </w:rPr>
        <w:lastRenderedPageBreak/>
        <w:t>4、交货时间：合同签订后90天交货</w:t>
      </w:r>
    </w:p>
    <w:p w:rsidR="002B041A" w:rsidRPr="00EF489C" w:rsidRDefault="002B041A" w:rsidP="002B041A">
      <w:pPr>
        <w:pStyle w:val="a4"/>
        <w:spacing w:line="400" w:lineRule="exact"/>
        <w:ind w:firstLineChars="100" w:firstLine="240"/>
        <w:rPr>
          <w:rFonts w:ascii="宋体" w:hAnsi="宋体"/>
          <w:sz w:val="24"/>
        </w:rPr>
      </w:pPr>
      <w:r w:rsidRPr="00EF489C">
        <w:rPr>
          <w:rFonts w:ascii="宋体" w:hAnsi="宋体" w:hint="eastAsia"/>
          <w:sz w:val="24"/>
        </w:rPr>
        <w:t>项目地点：西南交通大学九里校区、</w:t>
      </w:r>
      <w:proofErr w:type="gramStart"/>
      <w:r w:rsidRPr="00EF489C">
        <w:rPr>
          <w:rFonts w:ascii="宋体" w:hAnsi="宋体" w:hint="eastAsia"/>
          <w:sz w:val="24"/>
        </w:rPr>
        <w:t>犀浦校区及峨眉</w:t>
      </w:r>
      <w:proofErr w:type="gramEnd"/>
      <w:r w:rsidRPr="00EF489C">
        <w:rPr>
          <w:rFonts w:ascii="宋体" w:hAnsi="宋体" w:hint="eastAsia"/>
          <w:sz w:val="24"/>
        </w:rPr>
        <w:t>校区的用户指定地点</w:t>
      </w:r>
    </w:p>
    <w:p w:rsidR="002B041A" w:rsidRPr="00EF489C" w:rsidRDefault="002B041A" w:rsidP="002B041A">
      <w:pPr>
        <w:pStyle w:val="a4"/>
        <w:spacing w:line="400" w:lineRule="exact"/>
        <w:ind w:firstLineChars="100" w:firstLine="241"/>
        <w:rPr>
          <w:rFonts w:ascii="宋体" w:hAnsi="宋体" w:hint="eastAsia"/>
          <w:b/>
          <w:bCs/>
          <w:sz w:val="24"/>
        </w:rPr>
      </w:pPr>
    </w:p>
    <w:p w:rsidR="002B041A" w:rsidRPr="00EF489C" w:rsidRDefault="002B041A" w:rsidP="002B041A">
      <w:pPr>
        <w:pStyle w:val="a4"/>
        <w:spacing w:line="400" w:lineRule="exact"/>
        <w:ind w:firstLineChars="100" w:firstLine="241"/>
        <w:rPr>
          <w:rFonts w:ascii="宋体" w:hAnsi="宋体"/>
          <w:b/>
          <w:bCs/>
          <w:sz w:val="24"/>
        </w:rPr>
      </w:pPr>
      <w:r w:rsidRPr="00EF489C">
        <w:rPr>
          <w:rFonts w:ascii="宋体" w:hAnsi="宋体" w:hint="eastAsia"/>
          <w:b/>
          <w:bCs/>
          <w:sz w:val="24"/>
        </w:rPr>
        <w:t>5、验收标准：</w:t>
      </w:r>
    </w:p>
    <w:p w:rsidR="002B041A" w:rsidRPr="00EF489C" w:rsidRDefault="002B041A" w:rsidP="002B041A">
      <w:pPr>
        <w:pStyle w:val="a4"/>
        <w:numPr>
          <w:ilvl w:val="0"/>
          <w:numId w:val="1"/>
        </w:numPr>
        <w:spacing w:line="400" w:lineRule="exact"/>
        <w:ind w:firstLineChars="100" w:firstLine="240"/>
        <w:rPr>
          <w:rFonts w:ascii="宋体" w:hAnsi="宋体"/>
          <w:sz w:val="24"/>
        </w:rPr>
      </w:pPr>
      <w:r w:rsidRPr="00EF489C">
        <w:rPr>
          <w:rFonts w:ascii="宋体" w:hAnsi="宋体" w:hint="eastAsia"/>
          <w:sz w:val="24"/>
        </w:rPr>
        <w:t>货物到达现场后，供应商应在采购人在场情况下当面开包，共同清点、检查外观，</w:t>
      </w:r>
      <w:proofErr w:type="gramStart"/>
      <w:r w:rsidRPr="00EF489C">
        <w:rPr>
          <w:rFonts w:ascii="宋体" w:hAnsi="宋体" w:hint="eastAsia"/>
          <w:sz w:val="24"/>
        </w:rPr>
        <w:t>作出</w:t>
      </w:r>
      <w:proofErr w:type="gramEnd"/>
      <w:r w:rsidRPr="00EF489C">
        <w:rPr>
          <w:rFonts w:ascii="宋体" w:hAnsi="宋体" w:hint="eastAsia"/>
          <w:sz w:val="24"/>
        </w:rPr>
        <w:t>验货记录，双方签字确认后开始安装调试。</w:t>
      </w:r>
    </w:p>
    <w:p w:rsidR="002B041A" w:rsidRPr="00EF489C" w:rsidRDefault="002B041A" w:rsidP="002B041A">
      <w:pPr>
        <w:pStyle w:val="a4"/>
        <w:numPr>
          <w:ilvl w:val="0"/>
          <w:numId w:val="1"/>
        </w:numPr>
        <w:spacing w:line="400" w:lineRule="exact"/>
        <w:ind w:firstLineChars="100" w:firstLine="240"/>
        <w:rPr>
          <w:rFonts w:ascii="宋体" w:hAnsi="宋体"/>
          <w:sz w:val="24"/>
        </w:rPr>
      </w:pPr>
      <w:r w:rsidRPr="00EF489C">
        <w:rPr>
          <w:rFonts w:ascii="宋体" w:hAnsi="宋体" w:hint="eastAsia"/>
          <w:sz w:val="24"/>
        </w:rPr>
        <w:t>成交供应商应保证货物到达采购人所在地完好无损，如有缺漏、损坏，由供应商负责调换、补齐或赔偿。</w:t>
      </w:r>
    </w:p>
    <w:p w:rsidR="002B041A" w:rsidRPr="00EF489C" w:rsidRDefault="002B041A" w:rsidP="002B041A">
      <w:pPr>
        <w:pStyle w:val="a4"/>
        <w:numPr>
          <w:ilvl w:val="0"/>
          <w:numId w:val="1"/>
        </w:numPr>
        <w:spacing w:line="400" w:lineRule="exact"/>
        <w:ind w:firstLineChars="100" w:firstLine="240"/>
        <w:rPr>
          <w:rFonts w:ascii="宋体" w:hAnsi="宋体"/>
          <w:sz w:val="24"/>
        </w:rPr>
      </w:pPr>
      <w:r w:rsidRPr="00EF489C">
        <w:rPr>
          <w:rFonts w:ascii="宋体" w:hAnsi="宋体" w:hint="eastAsia"/>
          <w:sz w:val="24"/>
        </w:rPr>
        <w:t>成交供应商应提供完备的技术资料、装箱单、授权文件和生产厂商提供的原厂正品出货证明材料（非装箱清单组成材料）等，并派遣专业技术人员进行现场部署调试。验收合格条件如下：</w:t>
      </w:r>
    </w:p>
    <w:p w:rsidR="002B041A" w:rsidRPr="00EF489C" w:rsidRDefault="002B041A" w:rsidP="002B041A">
      <w:pPr>
        <w:pStyle w:val="a4"/>
        <w:numPr>
          <w:ilvl w:val="0"/>
          <w:numId w:val="2"/>
        </w:numPr>
        <w:spacing w:line="400" w:lineRule="exact"/>
        <w:ind w:firstLineChars="100" w:firstLine="240"/>
        <w:rPr>
          <w:rFonts w:ascii="宋体" w:hAnsi="宋体"/>
          <w:sz w:val="24"/>
        </w:rPr>
      </w:pPr>
      <w:r w:rsidRPr="00EF489C">
        <w:rPr>
          <w:rFonts w:ascii="宋体" w:hAnsi="宋体" w:hint="eastAsia"/>
          <w:sz w:val="24"/>
        </w:rPr>
        <w:t>产品技术参数与采购合同一致，性能指标达到规定的标准；</w:t>
      </w:r>
    </w:p>
    <w:p w:rsidR="002B041A" w:rsidRPr="00EF489C" w:rsidRDefault="002B041A" w:rsidP="002B041A">
      <w:pPr>
        <w:pStyle w:val="a4"/>
        <w:numPr>
          <w:ilvl w:val="0"/>
          <w:numId w:val="2"/>
        </w:numPr>
        <w:spacing w:line="400" w:lineRule="exact"/>
        <w:ind w:firstLineChars="100" w:firstLine="240"/>
        <w:rPr>
          <w:rFonts w:ascii="宋体" w:hAnsi="宋体"/>
          <w:sz w:val="24"/>
        </w:rPr>
      </w:pPr>
      <w:r w:rsidRPr="00EF489C">
        <w:rPr>
          <w:rFonts w:ascii="宋体" w:hAnsi="宋体" w:hint="eastAsia"/>
          <w:sz w:val="24"/>
        </w:rPr>
        <w:t>产品技术资料、装箱单、授权文件等资料齐全；</w:t>
      </w:r>
    </w:p>
    <w:p w:rsidR="002B041A" w:rsidRPr="00EF489C" w:rsidRDefault="002B041A" w:rsidP="002B041A">
      <w:pPr>
        <w:pStyle w:val="a4"/>
        <w:numPr>
          <w:ilvl w:val="0"/>
          <w:numId w:val="2"/>
        </w:numPr>
        <w:spacing w:line="400" w:lineRule="exact"/>
        <w:ind w:firstLineChars="100" w:firstLine="240"/>
        <w:rPr>
          <w:rFonts w:ascii="宋体" w:hAnsi="宋体"/>
          <w:sz w:val="24"/>
        </w:rPr>
      </w:pPr>
      <w:r w:rsidRPr="00EF489C">
        <w:rPr>
          <w:rFonts w:ascii="宋体" w:hAnsi="宋体" w:hint="eastAsia"/>
          <w:sz w:val="24"/>
        </w:rPr>
        <w:t>在产品（系统）试运行期间所出现的问题得到解决，并运行正常；</w:t>
      </w:r>
    </w:p>
    <w:p w:rsidR="002B041A" w:rsidRPr="00EF489C" w:rsidRDefault="002B041A" w:rsidP="002B041A">
      <w:pPr>
        <w:pStyle w:val="a4"/>
        <w:numPr>
          <w:ilvl w:val="0"/>
          <w:numId w:val="2"/>
        </w:numPr>
        <w:spacing w:line="400" w:lineRule="exact"/>
        <w:ind w:firstLineChars="100" w:firstLine="240"/>
        <w:rPr>
          <w:rFonts w:ascii="宋体" w:hAnsi="宋体"/>
          <w:sz w:val="24"/>
        </w:rPr>
      </w:pPr>
      <w:r w:rsidRPr="00EF489C">
        <w:rPr>
          <w:rFonts w:ascii="宋体" w:hAnsi="宋体" w:hint="eastAsia"/>
          <w:sz w:val="24"/>
        </w:rPr>
        <w:t>在规定时间内完成交货并验收，并经采购人确认。</w:t>
      </w:r>
    </w:p>
    <w:p w:rsidR="002B041A" w:rsidRPr="00EF489C" w:rsidRDefault="002B041A" w:rsidP="002B041A">
      <w:pPr>
        <w:pStyle w:val="a4"/>
        <w:numPr>
          <w:ilvl w:val="0"/>
          <w:numId w:val="1"/>
        </w:numPr>
        <w:spacing w:line="400" w:lineRule="exact"/>
        <w:ind w:firstLineChars="100" w:firstLine="240"/>
        <w:rPr>
          <w:rFonts w:ascii="宋体" w:hAnsi="宋体"/>
          <w:sz w:val="24"/>
        </w:rPr>
      </w:pPr>
      <w:r w:rsidRPr="00EF489C">
        <w:rPr>
          <w:rFonts w:ascii="宋体" w:hAnsi="宋体" w:hint="eastAsia"/>
          <w:sz w:val="24"/>
        </w:rPr>
        <w:t>产品在部署调试并试运行符合要求后，才作为最终验收。</w:t>
      </w:r>
    </w:p>
    <w:p w:rsidR="002B041A" w:rsidRPr="00EF489C" w:rsidRDefault="002B041A" w:rsidP="002B041A">
      <w:pPr>
        <w:pStyle w:val="a4"/>
        <w:numPr>
          <w:ilvl w:val="0"/>
          <w:numId w:val="1"/>
        </w:numPr>
        <w:spacing w:line="400" w:lineRule="exact"/>
        <w:ind w:firstLineChars="100" w:firstLine="240"/>
        <w:rPr>
          <w:rFonts w:ascii="宋体" w:hAnsi="宋体"/>
          <w:sz w:val="24"/>
        </w:rPr>
      </w:pPr>
      <w:r w:rsidRPr="00EF489C">
        <w:rPr>
          <w:rFonts w:ascii="宋体" w:hAnsi="宋体" w:hint="eastAsia"/>
          <w:sz w:val="24"/>
        </w:rPr>
        <w:t>采购人对供应商交付的产品（包括质量、技术参数等）进行确认，并出具书面验收意见。</w:t>
      </w:r>
    </w:p>
    <w:p w:rsidR="002B041A" w:rsidRPr="00EF489C" w:rsidRDefault="002B041A" w:rsidP="002B041A">
      <w:pPr>
        <w:pStyle w:val="a4"/>
        <w:spacing w:line="400" w:lineRule="exact"/>
        <w:ind w:firstLineChars="100" w:firstLine="210"/>
        <w:rPr>
          <w:rFonts w:ascii="宋体" w:hAnsi="宋体"/>
          <w:bCs/>
          <w:sz w:val="24"/>
        </w:rPr>
      </w:pPr>
      <w:r w:rsidRPr="00EF489C">
        <w:rPr>
          <w:rFonts w:ascii="宋体" w:hAnsi="宋体" w:cs="宋体" w:hint="eastAsia"/>
          <w:kern w:val="0"/>
          <w:szCs w:val="21"/>
        </w:rPr>
        <w:t xml:space="preserve">★ </w:t>
      </w:r>
      <w:r w:rsidRPr="00EF489C">
        <w:rPr>
          <w:rFonts w:ascii="宋体" w:hAnsi="宋体" w:cs="宋体" w:hint="eastAsia"/>
          <w:bCs/>
          <w:kern w:val="0"/>
          <w:szCs w:val="21"/>
        </w:rPr>
        <w:t>仪器设备中</w:t>
      </w:r>
      <w:proofErr w:type="gramStart"/>
      <w:r w:rsidRPr="00EF489C">
        <w:rPr>
          <w:rFonts w:ascii="宋体" w:hAnsi="宋体" w:cs="宋体" w:hint="eastAsia"/>
          <w:bCs/>
          <w:kern w:val="0"/>
          <w:szCs w:val="21"/>
        </w:rPr>
        <w:t>1、2、3、4、6、10、11、12、14、15、16、17、18须</w:t>
      </w:r>
      <w:proofErr w:type="gramEnd"/>
      <w:r w:rsidRPr="00EF489C">
        <w:rPr>
          <w:rFonts w:ascii="宋体" w:hAnsi="宋体" w:cs="宋体" w:hint="eastAsia"/>
          <w:bCs/>
          <w:kern w:val="0"/>
          <w:szCs w:val="21"/>
        </w:rPr>
        <w:t>提供生产厂家授权以及售后服务承诺函.</w:t>
      </w:r>
    </w:p>
    <w:p w:rsidR="002B041A" w:rsidRPr="00EF489C" w:rsidRDefault="002B041A" w:rsidP="002B041A">
      <w:pPr>
        <w:pStyle w:val="a4"/>
        <w:spacing w:line="400" w:lineRule="exact"/>
        <w:ind w:firstLineChars="100" w:firstLine="241"/>
        <w:rPr>
          <w:rFonts w:ascii="宋体" w:hAnsi="宋体"/>
          <w:b/>
          <w:bCs/>
          <w:sz w:val="24"/>
        </w:rPr>
      </w:pPr>
      <w:r w:rsidRPr="00EF489C">
        <w:rPr>
          <w:rFonts w:ascii="宋体" w:hAnsi="宋体" w:hint="eastAsia"/>
          <w:b/>
          <w:bCs/>
          <w:sz w:val="24"/>
        </w:rPr>
        <w:t>6、</w:t>
      </w:r>
      <w:r w:rsidRPr="00EF489C">
        <w:rPr>
          <w:rFonts w:ascii="宋体" w:hAnsi="宋体" w:hint="eastAsia"/>
          <w:b/>
          <w:sz w:val="24"/>
        </w:rPr>
        <w:t>付款方式：</w:t>
      </w:r>
    </w:p>
    <w:p w:rsidR="002B041A" w:rsidRPr="00EF489C" w:rsidRDefault="002B041A" w:rsidP="002B041A">
      <w:pPr>
        <w:pStyle w:val="a4"/>
        <w:spacing w:line="400" w:lineRule="exact"/>
        <w:ind w:firstLineChars="100" w:firstLine="240"/>
        <w:rPr>
          <w:rFonts w:ascii="宋体" w:hAnsi="宋体"/>
          <w:sz w:val="24"/>
        </w:rPr>
      </w:pPr>
      <w:r w:rsidRPr="00EF489C">
        <w:rPr>
          <w:rFonts w:ascii="宋体" w:hAnsi="宋体"/>
          <w:sz w:val="24"/>
        </w:rPr>
        <w:t>1.分期付款，第一期，合同签署后支付</w:t>
      </w:r>
      <w:r w:rsidRPr="00EF489C">
        <w:rPr>
          <w:rFonts w:ascii="宋体" w:hAnsi="宋体" w:hint="eastAsia"/>
          <w:sz w:val="24"/>
        </w:rPr>
        <w:t>合同</w:t>
      </w:r>
      <w:r w:rsidRPr="00EF489C">
        <w:rPr>
          <w:rFonts w:ascii="宋体" w:hAnsi="宋体"/>
          <w:sz w:val="24"/>
        </w:rPr>
        <w:t>总额的</w:t>
      </w:r>
      <w:r w:rsidRPr="00EF489C">
        <w:rPr>
          <w:rFonts w:ascii="宋体" w:hAnsi="宋体" w:hint="eastAsia"/>
          <w:sz w:val="24"/>
        </w:rPr>
        <w:t>6</w:t>
      </w:r>
      <w:r w:rsidRPr="00EF489C">
        <w:rPr>
          <w:rFonts w:ascii="宋体" w:hAnsi="宋体"/>
          <w:sz w:val="24"/>
        </w:rPr>
        <w:t>0%；第二期，货到验收合格，在中标人支付采购人5%的质保金后十个工作日内，采购人支付合同总额的</w:t>
      </w:r>
      <w:r w:rsidRPr="00EF489C">
        <w:rPr>
          <w:rFonts w:ascii="宋体" w:hAnsi="宋体" w:hint="eastAsia"/>
          <w:sz w:val="24"/>
        </w:rPr>
        <w:t>4</w:t>
      </w:r>
      <w:r w:rsidRPr="00EF489C">
        <w:rPr>
          <w:rFonts w:ascii="宋体" w:hAnsi="宋体"/>
          <w:sz w:val="24"/>
        </w:rPr>
        <w:t>0%；第三期，正常运行半年后</w:t>
      </w:r>
      <w:r w:rsidRPr="00EF489C">
        <w:rPr>
          <w:rFonts w:ascii="宋体" w:hAnsi="宋体" w:hint="eastAsia"/>
          <w:sz w:val="24"/>
        </w:rPr>
        <w:t>退还</w:t>
      </w:r>
      <w:r w:rsidRPr="00EF489C">
        <w:rPr>
          <w:rFonts w:ascii="宋体" w:hAnsi="宋体"/>
          <w:sz w:val="24"/>
        </w:rPr>
        <w:t>质保金；</w:t>
      </w:r>
    </w:p>
    <w:p w:rsidR="002B041A" w:rsidRPr="00EF489C" w:rsidRDefault="002B041A" w:rsidP="002B041A">
      <w:pPr>
        <w:pStyle w:val="a4"/>
        <w:spacing w:line="400" w:lineRule="exact"/>
        <w:ind w:firstLineChars="100" w:firstLine="240"/>
        <w:rPr>
          <w:rFonts w:ascii="宋体" w:hAnsi="宋体"/>
          <w:sz w:val="24"/>
        </w:rPr>
      </w:pPr>
      <w:r w:rsidRPr="00EF489C">
        <w:rPr>
          <w:rFonts w:ascii="宋体" w:hAnsi="宋体"/>
          <w:sz w:val="24"/>
        </w:rPr>
        <w:t>2.中标人需提供增值税专用发票。</w:t>
      </w:r>
    </w:p>
    <w:p w:rsidR="002B041A" w:rsidRPr="00EF489C" w:rsidRDefault="002B041A" w:rsidP="002B041A">
      <w:pPr>
        <w:pStyle w:val="a4"/>
        <w:spacing w:line="400" w:lineRule="exact"/>
        <w:ind w:firstLineChars="100" w:firstLine="241"/>
        <w:rPr>
          <w:rFonts w:ascii="宋体" w:hAnsi="宋体" w:hint="eastAsia"/>
          <w:sz w:val="24"/>
        </w:rPr>
      </w:pPr>
      <w:r w:rsidRPr="00EF489C">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Default="002B041A" w:rsidP="002B041A">
      <w:r w:rsidRPr="00EF489C">
        <w:rPr>
          <w:sz w:val="24"/>
        </w:rPr>
        <w:br w:type="page"/>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226B81"/>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41A"/>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41A"/>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42BD"/>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1B52"/>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8EF"/>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6775"/>
    <w:rsid w:val="00897178"/>
    <w:rsid w:val="008A0332"/>
    <w:rsid w:val="008A384B"/>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9725D"/>
    <w:rsid w:val="00BA0F79"/>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25C"/>
    <w:rsid w:val="00C1596F"/>
    <w:rsid w:val="00C1754E"/>
    <w:rsid w:val="00C20891"/>
    <w:rsid w:val="00C215E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1A"/>
    <w:pPr>
      <w:widowControl w:val="0"/>
      <w:jc w:val="both"/>
    </w:pPr>
    <w:rPr>
      <w:rFonts w:ascii="Times New Roman" w:eastAsia="宋体" w:hAnsi="Times New Roman" w:cs="Times New Roman"/>
      <w:szCs w:val="24"/>
    </w:rPr>
  </w:style>
  <w:style w:type="paragraph" w:styleId="2">
    <w:name w:val="heading 2"/>
    <w:basedOn w:val="a"/>
    <w:next w:val="a"/>
    <w:link w:val="2Char"/>
    <w:qFormat/>
    <w:rsid w:val="002B041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B041A"/>
    <w:rPr>
      <w:rFonts w:ascii="Arial" w:eastAsia="黑体" w:hAnsi="Arial" w:cs="Times New Roman"/>
      <w:b/>
      <w:bCs/>
      <w:sz w:val="32"/>
      <w:szCs w:val="32"/>
    </w:rPr>
  </w:style>
  <w:style w:type="character" w:customStyle="1" w:styleId="Char">
    <w:name w:val="标题 Char"/>
    <w:link w:val="a3"/>
    <w:rsid w:val="002B041A"/>
    <w:rPr>
      <w:rFonts w:ascii="Cambria" w:hAnsi="Cambria"/>
      <w:b/>
      <w:bCs/>
      <w:sz w:val="32"/>
      <w:szCs w:val="32"/>
    </w:rPr>
  </w:style>
  <w:style w:type="character" w:customStyle="1" w:styleId="Char0">
    <w:name w:val="正文缩进 Char"/>
    <w:link w:val="a4"/>
    <w:rsid w:val="002B041A"/>
    <w:rPr>
      <w:szCs w:val="24"/>
    </w:rPr>
  </w:style>
  <w:style w:type="paragraph" w:styleId="a4">
    <w:name w:val="Normal Indent"/>
    <w:basedOn w:val="a"/>
    <w:link w:val="Char0"/>
    <w:rsid w:val="002B041A"/>
    <w:pPr>
      <w:ind w:firstLineChars="200" w:firstLine="420"/>
    </w:pPr>
    <w:rPr>
      <w:rFonts w:asciiTheme="minorHAnsi" w:eastAsiaTheme="minorEastAsia" w:hAnsiTheme="minorHAnsi" w:cstheme="minorBidi"/>
    </w:rPr>
  </w:style>
  <w:style w:type="paragraph" w:styleId="a3">
    <w:name w:val="Title"/>
    <w:basedOn w:val="a"/>
    <w:next w:val="a"/>
    <w:link w:val="Char"/>
    <w:qFormat/>
    <w:rsid w:val="002B041A"/>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link w:val="a3"/>
    <w:uiPriority w:val="10"/>
    <w:rsid w:val="002B041A"/>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2016-04-19T08:47:00Z</dcterms:created>
  <dcterms:modified xsi:type="dcterms:W3CDTF">2016-04-19T08:47:00Z</dcterms:modified>
</cp:coreProperties>
</file>