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22" w:rsidRPr="00FB4207" w:rsidRDefault="00785222" w:rsidP="00785222">
      <w:pPr>
        <w:pStyle w:val="1"/>
        <w:widowControl/>
        <w:spacing w:line="360" w:lineRule="auto"/>
        <w:ind w:left="283" w:hanging="425"/>
        <w:jc w:val="center"/>
      </w:pPr>
      <w:bookmarkStart w:id="0" w:name="_Toc462673921"/>
      <w:r w:rsidRPr="00FB4207">
        <w:rPr>
          <w:rFonts w:hint="eastAsia"/>
        </w:rPr>
        <w:t>项目技术、商务及其他要求</w:t>
      </w:r>
      <w:bookmarkEnd w:id="0"/>
    </w:p>
    <w:p w:rsidR="00785222" w:rsidRPr="00FB4207" w:rsidRDefault="00785222" w:rsidP="00785222">
      <w:pPr>
        <w:pStyle w:val="2"/>
        <w:numPr>
          <w:ilvl w:val="1"/>
          <w:numId w:val="0"/>
        </w:numPr>
        <w:tabs>
          <w:tab w:val="left" w:pos="426"/>
          <w:tab w:val="left" w:pos="567"/>
        </w:tabs>
        <w:spacing w:beforeLines="50" w:afterLines="50" w:line="360" w:lineRule="auto"/>
        <w:ind w:left="567" w:hanging="567"/>
        <w:jc w:val="left"/>
      </w:pPr>
      <w:bookmarkStart w:id="1" w:name="_Toc462673922"/>
      <w:bookmarkStart w:id="2" w:name="_Toc321334066"/>
      <w:r w:rsidRPr="00FB4207">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785222" w:rsidRPr="00FB4207" w:rsidTr="007B7F22">
        <w:trPr>
          <w:trHeight w:val="397"/>
          <w:jc w:val="center"/>
        </w:trPr>
        <w:tc>
          <w:tcPr>
            <w:tcW w:w="726" w:type="dxa"/>
            <w:vAlign w:val="center"/>
          </w:tcPr>
          <w:p w:rsidR="00785222" w:rsidRPr="00FB4207" w:rsidRDefault="00785222" w:rsidP="007B7F22">
            <w:pPr>
              <w:jc w:val="center"/>
              <w:rPr>
                <w:rFonts w:ascii="宋体" w:hAnsi="宋体"/>
                <w:szCs w:val="21"/>
              </w:rPr>
            </w:pPr>
            <w:r w:rsidRPr="00FB4207">
              <w:rPr>
                <w:rFonts w:ascii="宋体" w:hAnsi="宋体" w:hint="eastAsia"/>
                <w:szCs w:val="21"/>
              </w:rPr>
              <w:t>序号</w:t>
            </w:r>
          </w:p>
        </w:tc>
        <w:tc>
          <w:tcPr>
            <w:tcW w:w="2501" w:type="dxa"/>
            <w:vAlign w:val="center"/>
          </w:tcPr>
          <w:p w:rsidR="00785222" w:rsidRPr="00FB4207" w:rsidRDefault="00785222" w:rsidP="007B7F22">
            <w:pPr>
              <w:jc w:val="center"/>
              <w:rPr>
                <w:rFonts w:ascii="宋体" w:hAnsi="宋体"/>
                <w:szCs w:val="21"/>
              </w:rPr>
            </w:pPr>
            <w:r w:rsidRPr="00FB4207">
              <w:rPr>
                <w:rFonts w:ascii="宋体" w:hAnsi="宋体" w:hint="eastAsia"/>
                <w:szCs w:val="21"/>
              </w:rPr>
              <w:t>设备名称</w:t>
            </w:r>
          </w:p>
        </w:tc>
        <w:tc>
          <w:tcPr>
            <w:tcW w:w="1134" w:type="dxa"/>
            <w:vAlign w:val="center"/>
          </w:tcPr>
          <w:p w:rsidR="00785222" w:rsidRPr="00FB4207" w:rsidRDefault="00785222" w:rsidP="007B7F22">
            <w:pPr>
              <w:jc w:val="center"/>
              <w:rPr>
                <w:rFonts w:ascii="宋体" w:hAnsi="宋体"/>
                <w:szCs w:val="21"/>
              </w:rPr>
            </w:pPr>
            <w:r w:rsidRPr="00FB4207">
              <w:rPr>
                <w:rFonts w:ascii="宋体" w:hAnsi="宋体" w:hint="eastAsia"/>
                <w:szCs w:val="21"/>
              </w:rPr>
              <w:t>单位</w:t>
            </w:r>
          </w:p>
        </w:tc>
        <w:tc>
          <w:tcPr>
            <w:tcW w:w="1192" w:type="dxa"/>
            <w:vAlign w:val="center"/>
          </w:tcPr>
          <w:p w:rsidR="00785222" w:rsidRPr="00FB4207" w:rsidRDefault="00785222" w:rsidP="007B7F22">
            <w:pPr>
              <w:jc w:val="center"/>
              <w:rPr>
                <w:rFonts w:ascii="宋体" w:hAnsi="宋体"/>
                <w:szCs w:val="21"/>
              </w:rPr>
            </w:pPr>
            <w:r w:rsidRPr="00FB4207">
              <w:rPr>
                <w:rFonts w:ascii="宋体" w:hAnsi="宋体" w:hint="eastAsia"/>
                <w:szCs w:val="21"/>
              </w:rPr>
              <w:t>数量</w:t>
            </w:r>
          </w:p>
        </w:tc>
      </w:tr>
      <w:tr w:rsidR="00785222" w:rsidRPr="00FB4207" w:rsidTr="007B7F22">
        <w:trPr>
          <w:trHeight w:val="397"/>
          <w:jc w:val="center"/>
        </w:trPr>
        <w:tc>
          <w:tcPr>
            <w:tcW w:w="726" w:type="dxa"/>
            <w:vAlign w:val="center"/>
          </w:tcPr>
          <w:p w:rsidR="00785222" w:rsidRPr="00FB4207" w:rsidRDefault="00785222" w:rsidP="007B7F22">
            <w:pPr>
              <w:jc w:val="center"/>
              <w:rPr>
                <w:szCs w:val="21"/>
              </w:rPr>
            </w:pPr>
            <w:r w:rsidRPr="00FB4207">
              <w:rPr>
                <w:rFonts w:hint="eastAsia"/>
                <w:szCs w:val="21"/>
              </w:rPr>
              <w:t>1</w:t>
            </w:r>
          </w:p>
        </w:tc>
        <w:tc>
          <w:tcPr>
            <w:tcW w:w="2501" w:type="dxa"/>
            <w:vAlign w:val="center"/>
          </w:tcPr>
          <w:p w:rsidR="00785222" w:rsidRPr="00FB4207" w:rsidRDefault="00785222" w:rsidP="007B7F22">
            <w:pPr>
              <w:jc w:val="center"/>
              <w:rPr>
                <w:szCs w:val="21"/>
              </w:rPr>
            </w:pPr>
            <w:r w:rsidRPr="00FB4207">
              <w:rPr>
                <w:szCs w:val="21"/>
              </w:rPr>
              <w:t>偏光显微镜</w:t>
            </w:r>
          </w:p>
        </w:tc>
        <w:tc>
          <w:tcPr>
            <w:tcW w:w="1134" w:type="dxa"/>
            <w:vAlign w:val="center"/>
          </w:tcPr>
          <w:p w:rsidR="00785222" w:rsidRPr="00FB4207" w:rsidRDefault="00785222" w:rsidP="007B7F22">
            <w:pPr>
              <w:jc w:val="center"/>
              <w:rPr>
                <w:szCs w:val="21"/>
              </w:rPr>
            </w:pPr>
            <w:r w:rsidRPr="00FB4207">
              <w:rPr>
                <w:rFonts w:hint="eastAsia"/>
                <w:szCs w:val="21"/>
              </w:rPr>
              <w:t>套</w:t>
            </w:r>
          </w:p>
        </w:tc>
        <w:tc>
          <w:tcPr>
            <w:tcW w:w="1192" w:type="dxa"/>
            <w:vAlign w:val="center"/>
          </w:tcPr>
          <w:p w:rsidR="00785222" w:rsidRPr="00FB4207" w:rsidRDefault="00785222" w:rsidP="007B7F22">
            <w:pPr>
              <w:jc w:val="center"/>
              <w:rPr>
                <w:szCs w:val="21"/>
              </w:rPr>
            </w:pPr>
            <w:r w:rsidRPr="00FB4207">
              <w:rPr>
                <w:szCs w:val="21"/>
              </w:rPr>
              <w:t>1</w:t>
            </w:r>
          </w:p>
        </w:tc>
      </w:tr>
      <w:tr w:rsidR="00785222" w:rsidRPr="00FB4207" w:rsidTr="007B7F22">
        <w:trPr>
          <w:trHeight w:val="397"/>
          <w:jc w:val="center"/>
        </w:trPr>
        <w:tc>
          <w:tcPr>
            <w:tcW w:w="726" w:type="dxa"/>
            <w:vAlign w:val="center"/>
          </w:tcPr>
          <w:p w:rsidR="00785222" w:rsidRPr="00FB4207" w:rsidRDefault="00785222" w:rsidP="007B7F22">
            <w:pPr>
              <w:jc w:val="center"/>
              <w:rPr>
                <w:szCs w:val="21"/>
              </w:rPr>
            </w:pPr>
            <w:r w:rsidRPr="00FB4207">
              <w:rPr>
                <w:rFonts w:hint="eastAsia"/>
                <w:szCs w:val="21"/>
              </w:rPr>
              <w:t>2</w:t>
            </w:r>
          </w:p>
        </w:tc>
        <w:tc>
          <w:tcPr>
            <w:tcW w:w="2501" w:type="dxa"/>
            <w:vAlign w:val="center"/>
          </w:tcPr>
          <w:p w:rsidR="00785222" w:rsidRPr="00FB4207" w:rsidRDefault="00785222" w:rsidP="007B7F22">
            <w:pPr>
              <w:jc w:val="center"/>
              <w:rPr>
                <w:szCs w:val="21"/>
              </w:rPr>
            </w:pPr>
            <w:proofErr w:type="gramStart"/>
            <w:r w:rsidRPr="00FB4207">
              <w:rPr>
                <w:szCs w:val="21"/>
              </w:rPr>
              <w:t>热台</w:t>
            </w:r>
            <w:proofErr w:type="gramEnd"/>
          </w:p>
        </w:tc>
        <w:tc>
          <w:tcPr>
            <w:tcW w:w="1134" w:type="dxa"/>
            <w:vAlign w:val="center"/>
          </w:tcPr>
          <w:p w:rsidR="00785222" w:rsidRPr="00FB4207" w:rsidRDefault="00785222" w:rsidP="007B7F22">
            <w:pPr>
              <w:jc w:val="center"/>
              <w:rPr>
                <w:szCs w:val="21"/>
              </w:rPr>
            </w:pPr>
            <w:r w:rsidRPr="00FB4207">
              <w:rPr>
                <w:szCs w:val="21"/>
              </w:rPr>
              <w:t>套</w:t>
            </w:r>
          </w:p>
        </w:tc>
        <w:tc>
          <w:tcPr>
            <w:tcW w:w="1192" w:type="dxa"/>
            <w:vAlign w:val="center"/>
          </w:tcPr>
          <w:p w:rsidR="00785222" w:rsidRPr="00FB4207" w:rsidRDefault="00785222" w:rsidP="007B7F22">
            <w:pPr>
              <w:jc w:val="center"/>
              <w:rPr>
                <w:szCs w:val="21"/>
              </w:rPr>
            </w:pPr>
            <w:r w:rsidRPr="00FB4207">
              <w:rPr>
                <w:rFonts w:hint="eastAsia"/>
                <w:szCs w:val="21"/>
              </w:rPr>
              <w:t>1</w:t>
            </w:r>
          </w:p>
        </w:tc>
      </w:tr>
    </w:tbl>
    <w:p w:rsidR="00785222" w:rsidRPr="00FB4207" w:rsidRDefault="00785222" w:rsidP="00785222">
      <w:pPr>
        <w:pStyle w:val="2"/>
        <w:numPr>
          <w:ilvl w:val="1"/>
          <w:numId w:val="0"/>
        </w:numPr>
        <w:tabs>
          <w:tab w:val="left" w:pos="426"/>
          <w:tab w:val="left" w:pos="567"/>
        </w:tabs>
        <w:spacing w:beforeLines="50" w:afterLines="50" w:line="360" w:lineRule="auto"/>
        <w:ind w:left="567" w:hanging="567"/>
        <w:jc w:val="left"/>
      </w:pPr>
      <w:bookmarkStart w:id="3" w:name="_Toc462673923"/>
      <w:r w:rsidRPr="00FB4207">
        <w:rPr>
          <w:rFonts w:hint="eastAsia"/>
        </w:rPr>
        <w:t>技术参数及要求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938"/>
        <w:gridCol w:w="6934"/>
      </w:tblGrid>
      <w:tr w:rsidR="00785222" w:rsidRPr="00FB4207" w:rsidTr="007B7F22">
        <w:trPr>
          <w:jc w:val="center"/>
        </w:trPr>
        <w:tc>
          <w:tcPr>
            <w:tcW w:w="675" w:type="dxa"/>
            <w:vAlign w:val="center"/>
          </w:tcPr>
          <w:p w:rsidR="00785222" w:rsidRPr="00FB4207" w:rsidRDefault="00785222" w:rsidP="007B7F22">
            <w:pPr>
              <w:spacing w:beforeLines="50" w:afterLines="50"/>
              <w:jc w:val="center"/>
              <w:rPr>
                <w:b/>
                <w:szCs w:val="21"/>
              </w:rPr>
            </w:pPr>
            <w:r w:rsidRPr="00FB4207">
              <w:rPr>
                <w:rFonts w:hint="eastAsia"/>
                <w:b/>
                <w:szCs w:val="21"/>
              </w:rPr>
              <w:t>序号</w:t>
            </w:r>
          </w:p>
        </w:tc>
        <w:tc>
          <w:tcPr>
            <w:tcW w:w="993" w:type="dxa"/>
            <w:vAlign w:val="center"/>
          </w:tcPr>
          <w:p w:rsidR="00785222" w:rsidRPr="00FB4207" w:rsidRDefault="00785222" w:rsidP="007B7F22">
            <w:pPr>
              <w:spacing w:beforeLines="50" w:afterLines="50"/>
              <w:jc w:val="center"/>
              <w:rPr>
                <w:b/>
                <w:szCs w:val="21"/>
              </w:rPr>
            </w:pPr>
            <w:r w:rsidRPr="00FB4207">
              <w:rPr>
                <w:rFonts w:hint="eastAsia"/>
                <w:b/>
                <w:szCs w:val="21"/>
              </w:rPr>
              <w:t>名称</w:t>
            </w:r>
          </w:p>
        </w:tc>
        <w:tc>
          <w:tcPr>
            <w:tcW w:w="7512" w:type="dxa"/>
            <w:vAlign w:val="center"/>
          </w:tcPr>
          <w:p w:rsidR="00785222" w:rsidRPr="00FB4207" w:rsidRDefault="00785222" w:rsidP="007B7F22">
            <w:pPr>
              <w:spacing w:beforeLines="50" w:afterLines="50"/>
              <w:jc w:val="center"/>
              <w:rPr>
                <w:b/>
                <w:szCs w:val="21"/>
              </w:rPr>
            </w:pPr>
            <w:r w:rsidRPr="00FB4207">
              <w:rPr>
                <w:rFonts w:hint="eastAsia"/>
                <w:b/>
                <w:szCs w:val="21"/>
              </w:rPr>
              <w:t>详细技术指标及功能需求</w:t>
            </w:r>
          </w:p>
        </w:tc>
      </w:tr>
      <w:tr w:rsidR="00785222" w:rsidRPr="00FB4207" w:rsidTr="007B7F22">
        <w:trPr>
          <w:jc w:val="center"/>
        </w:trPr>
        <w:tc>
          <w:tcPr>
            <w:tcW w:w="675" w:type="dxa"/>
            <w:vAlign w:val="center"/>
          </w:tcPr>
          <w:p w:rsidR="00785222" w:rsidRPr="00FB4207" w:rsidRDefault="00785222" w:rsidP="007B7F22">
            <w:pPr>
              <w:spacing w:line="360" w:lineRule="auto"/>
              <w:jc w:val="center"/>
              <w:rPr>
                <w:b/>
                <w:szCs w:val="21"/>
              </w:rPr>
            </w:pPr>
            <w:r w:rsidRPr="00FB4207">
              <w:rPr>
                <w:rFonts w:hint="eastAsia"/>
                <w:b/>
                <w:szCs w:val="21"/>
              </w:rPr>
              <w:t>1</w:t>
            </w:r>
          </w:p>
        </w:tc>
        <w:tc>
          <w:tcPr>
            <w:tcW w:w="993" w:type="dxa"/>
            <w:vAlign w:val="center"/>
          </w:tcPr>
          <w:p w:rsidR="00785222" w:rsidRPr="00FB4207" w:rsidRDefault="00785222" w:rsidP="007B7F22">
            <w:pPr>
              <w:spacing w:line="360" w:lineRule="auto"/>
              <w:jc w:val="center"/>
              <w:rPr>
                <w:b/>
                <w:szCs w:val="21"/>
              </w:rPr>
            </w:pPr>
            <w:r w:rsidRPr="00FB4207">
              <w:rPr>
                <w:b/>
                <w:szCs w:val="21"/>
              </w:rPr>
              <w:t>偏光显微镜</w:t>
            </w:r>
          </w:p>
        </w:tc>
        <w:tc>
          <w:tcPr>
            <w:tcW w:w="7512" w:type="dxa"/>
            <w:vAlign w:val="center"/>
          </w:tcPr>
          <w:p w:rsidR="00785222" w:rsidRPr="00FB4207" w:rsidRDefault="00785222" w:rsidP="007B7F22">
            <w:pPr>
              <w:spacing w:line="240" w:lineRule="atLeast"/>
              <w:rPr>
                <w:rFonts w:ascii="宋体" w:hAnsi="宋体" w:cs="宋体"/>
                <w:szCs w:val="21"/>
              </w:rPr>
            </w:pPr>
            <w:r w:rsidRPr="00FB4207">
              <w:rPr>
                <w:rFonts w:ascii="宋体" w:hAnsi="宋体" w:cs="宋体" w:hint="eastAsia"/>
                <w:szCs w:val="21"/>
              </w:rPr>
              <w:t>包括：品牌计算机一套，偏光显微镜一台。</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hint="eastAsia"/>
                <w:szCs w:val="21"/>
              </w:rPr>
              <w:t>模块化设计，无限远光学系统设计</w:t>
            </w:r>
            <w:r w:rsidRPr="00FB4207">
              <w:rPr>
                <w:rFonts w:ascii="新宋体" w:eastAsia="新宋体" w:hAnsi="新宋体" w:hint="eastAsia"/>
                <w:szCs w:val="21"/>
              </w:rPr>
              <w:t>及色差校正光学系统，镜头采用防霉镀膜工艺，</w:t>
            </w:r>
            <w:r w:rsidRPr="00FB4207">
              <w:rPr>
                <w:rFonts w:ascii="宋体" w:hAnsi="宋体" w:hint="eastAsia"/>
                <w:szCs w:val="21"/>
              </w:rPr>
              <w:t>整体设计符合人机工程学原理；</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szCs w:val="21"/>
              </w:rPr>
              <w:t>50</w:t>
            </w:r>
            <w:r w:rsidRPr="00FB4207">
              <w:rPr>
                <w:rFonts w:ascii="宋体" w:hAnsi="宋体" w:cs="宋体" w:hint="eastAsia"/>
                <w:szCs w:val="21"/>
              </w:rPr>
              <w:t>x～</w:t>
            </w:r>
            <w:r w:rsidRPr="00FB4207">
              <w:rPr>
                <w:rFonts w:ascii="宋体" w:hAnsi="宋体" w:cs="宋体"/>
                <w:szCs w:val="21"/>
              </w:rPr>
              <w:t>10</w:t>
            </w:r>
            <w:r w:rsidRPr="00FB4207">
              <w:rPr>
                <w:rFonts w:ascii="宋体" w:hAnsi="宋体" w:cs="宋体" w:hint="eastAsia"/>
                <w:szCs w:val="21"/>
              </w:rPr>
              <w:t>00x放大倍数范围，正像显示，明场、专业透反射偏光观察方式；</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szCs w:val="21"/>
              </w:rPr>
              <w:t>22mm最大视野三目镜筒，瞳距可调范围60-70mm，视场数不低于20mm，10x目镜带眼环，屈光度可调；</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szCs w:val="21"/>
              </w:rPr>
              <w:t>★无限远校正光学系统，采用长工</w:t>
            </w:r>
            <w:proofErr w:type="gramStart"/>
            <w:r w:rsidRPr="00FB4207">
              <w:rPr>
                <w:rFonts w:ascii="宋体" w:hAnsi="宋体" w:cs="宋体" w:hint="eastAsia"/>
                <w:szCs w:val="21"/>
              </w:rPr>
              <w:t>作距离</w:t>
            </w:r>
            <w:proofErr w:type="gramEnd"/>
            <w:r w:rsidRPr="00FB4207">
              <w:rPr>
                <w:rFonts w:ascii="宋体" w:hAnsi="宋体" w:cs="宋体" w:hint="eastAsia"/>
                <w:szCs w:val="21"/>
              </w:rPr>
              <w:t>物镜，5X/0.12工作距离不低于12mm，10X/0.25工作距离不低于16mm，20X/0.40工作距离不低于10mm，50X/0. 50工作距离不低于</w:t>
            </w:r>
            <w:r w:rsidRPr="00FB4207">
              <w:rPr>
                <w:rFonts w:ascii="宋体" w:hAnsi="宋体" w:cs="宋体"/>
                <w:szCs w:val="21"/>
              </w:rPr>
              <w:t>7</w:t>
            </w:r>
            <w:r w:rsidRPr="00FB4207">
              <w:rPr>
                <w:rFonts w:ascii="宋体" w:hAnsi="宋体" w:cs="宋体" w:hint="eastAsia"/>
                <w:szCs w:val="21"/>
              </w:rPr>
              <w:t>mm,100X/0.</w:t>
            </w:r>
            <w:r w:rsidRPr="00FB4207">
              <w:rPr>
                <w:rFonts w:ascii="宋体" w:hAnsi="宋体" w:cs="宋体"/>
                <w:szCs w:val="21"/>
              </w:rPr>
              <w:t>90</w:t>
            </w:r>
            <w:r w:rsidRPr="00FB4207">
              <w:rPr>
                <w:rFonts w:ascii="宋体" w:hAnsi="宋体" w:cs="宋体" w:hint="eastAsia"/>
                <w:szCs w:val="21"/>
              </w:rPr>
              <w:t>工作距不低于0.8mm，所有物镜耐高低温，防霉处理，使用机械加工固定镜片，不用胶粘剂；</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b/>
                <w:bCs/>
                <w:szCs w:val="21"/>
              </w:rPr>
              <w:t xml:space="preserve"> </w:t>
            </w:r>
            <w:r w:rsidRPr="00FB4207">
              <w:rPr>
                <w:rFonts w:ascii="宋体" w:hAnsi="宋体" w:cs="宋体" w:hint="eastAsia"/>
                <w:bCs/>
                <w:szCs w:val="21"/>
              </w:rPr>
              <w:t>透</w:t>
            </w:r>
            <w:r w:rsidRPr="00FB4207">
              <w:rPr>
                <w:rFonts w:ascii="宋体" w:hAnsi="宋体" w:cs="宋体" w:hint="eastAsia"/>
                <w:szCs w:val="21"/>
              </w:rPr>
              <w:t>反射光路内置高亮度</w:t>
            </w:r>
            <w:r w:rsidRPr="00FB4207">
              <w:rPr>
                <w:rFonts w:ascii="宋体" w:hAnsi="宋体" w:cs="宋体" w:hint="eastAsia"/>
                <w:bCs/>
                <w:szCs w:val="21"/>
              </w:rPr>
              <w:t>LED冷光源</w:t>
            </w:r>
            <w:r w:rsidRPr="00FB4207">
              <w:rPr>
                <w:rFonts w:ascii="宋体" w:hAnsi="宋体" w:cs="宋体" w:hint="eastAsia"/>
                <w:szCs w:val="21"/>
              </w:rPr>
              <w:t>，寿命不低于3</w:t>
            </w:r>
            <w:r w:rsidRPr="00FB4207">
              <w:rPr>
                <w:rFonts w:ascii="宋体" w:hAnsi="宋体" w:cs="宋体" w:hint="eastAsia"/>
                <w:bCs/>
                <w:szCs w:val="21"/>
              </w:rPr>
              <w:t>万小时</w:t>
            </w:r>
            <w:r w:rsidRPr="00FB4207">
              <w:rPr>
                <w:rFonts w:ascii="宋体" w:hAnsi="宋体" w:cs="宋体" w:hint="eastAsia"/>
                <w:szCs w:val="21"/>
              </w:rPr>
              <w:t>，可调光，配色</w:t>
            </w:r>
            <w:proofErr w:type="gramStart"/>
            <w:r w:rsidRPr="00FB4207">
              <w:rPr>
                <w:rFonts w:ascii="宋体" w:hAnsi="宋体" w:cs="宋体" w:hint="eastAsia"/>
                <w:szCs w:val="21"/>
              </w:rPr>
              <w:t>温平衡</w:t>
            </w:r>
            <w:proofErr w:type="gramEnd"/>
            <w:r w:rsidRPr="00FB4207">
              <w:rPr>
                <w:rFonts w:ascii="宋体" w:hAnsi="宋体" w:cs="宋体" w:hint="eastAsia"/>
                <w:szCs w:val="21"/>
              </w:rPr>
              <w:t>装置，具有光强和光阑快速调节功能；</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szCs w:val="21"/>
              </w:rPr>
              <w:t>反射光路</w:t>
            </w:r>
            <w:r w:rsidRPr="00FB4207">
              <w:rPr>
                <w:rFonts w:ascii="宋体" w:hAnsi="宋体" w:cs="宋体" w:hint="eastAsia"/>
                <w:bCs/>
                <w:szCs w:val="21"/>
              </w:rPr>
              <w:t>内置倾斜光照明装置</w:t>
            </w:r>
            <w:r w:rsidRPr="00FB4207">
              <w:rPr>
                <w:rFonts w:ascii="宋体" w:hAnsi="宋体" w:cs="宋体" w:hint="eastAsia"/>
                <w:szCs w:val="21"/>
              </w:rPr>
              <w:t>，</w:t>
            </w:r>
            <w:r w:rsidRPr="00FB4207">
              <w:rPr>
                <w:rFonts w:ascii="宋体" w:hAnsi="宋体" w:hint="eastAsia"/>
                <w:szCs w:val="21"/>
              </w:rPr>
              <w:t>照明角度可调，形成明暗相间的对比观察方式，仿3D效果</w:t>
            </w:r>
            <w:r w:rsidRPr="00FB4207">
              <w:rPr>
                <w:rFonts w:ascii="宋体" w:hAnsi="宋体" w:cs="宋体" w:hint="eastAsia"/>
                <w:szCs w:val="21"/>
              </w:rPr>
              <w:t>；</w:t>
            </w:r>
          </w:p>
          <w:p w:rsidR="00785222" w:rsidRPr="00FB4207" w:rsidRDefault="00785222" w:rsidP="00785222">
            <w:pPr>
              <w:widowControl/>
              <w:numPr>
                <w:ilvl w:val="0"/>
                <w:numId w:val="6"/>
              </w:numPr>
              <w:spacing w:line="440" w:lineRule="exact"/>
              <w:ind w:leftChars="15" w:left="32" w:hanging="1"/>
              <w:jc w:val="left"/>
              <w:rPr>
                <w:rFonts w:ascii="宋体" w:hAnsi="宋体"/>
                <w:szCs w:val="21"/>
              </w:rPr>
            </w:pPr>
            <w:r w:rsidRPr="00FB4207">
              <w:rPr>
                <w:rFonts w:ascii="宋体" w:hAnsi="宋体" w:cs="宋体" w:hint="eastAsia"/>
                <w:szCs w:val="21"/>
              </w:rPr>
              <w:t>光路具有专业偏振光观察方式，</w:t>
            </w:r>
            <w:r w:rsidRPr="00FB4207">
              <w:rPr>
                <w:rFonts w:ascii="宋体" w:hAnsi="宋体" w:hint="eastAsia"/>
                <w:szCs w:val="21"/>
              </w:rPr>
              <w:t>配透反射起偏器、180度检偏器；</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szCs w:val="21"/>
              </w:rPr>
              <w:t>调焦旋钮的扭力可调，同轴</w:t>
            </w:r>
            <w:r w:rsidRPr="00FB4207">
              <w:rPr>
                <w:rFonts w:ascii="宋体" w:hAnsi="宋体" w:cs="宋体" w:hint="eastAsia"/>
                <w:bCs/>
                <w:szCs w:val="21"/>
              </w:rPr>
              <w:t>三级调焦</w:t>
            </w:r>
            <w:r w:rsidRPr="00FB4207">
              <w:rPr>
                <w:rFonts w:ascii="宋体" w:hAnsi="宋体" w:cs="宋体" w:hint="eastAsia"/>
                <w:szCs w:val="21"/>
              </w:rPr>
              <w:t>，配置顶部对焦制动装置，1um和4um千分尺刻度的粗调/中调/微调装置，物台高度限位装置可调整，聚焦手柄高度可调；</w:t>
            </w:r>
          </w:p>
          <w:p w:rsidR="00785222" w:rsidRPr="00FB4207" w:rsidRDefault="00785222" w:rsidP="00785222">
            <w:pPr>
              <w:widowControl/>
              <w:numPr>
                <w:ilvl w:val="0"/>
                <w:numId w:val="6"/>
              </w:numPr>
              <w:spacing w:line="440" w:lineRule="exact"/>
              <w:ind w:leftChars="15" w:left="32" w:hanging="1"/>
              <w:jc w:val="left"/>
              <w:rPr>
                <w:rFonts w:ascii="宋体" w:hAnsi="宋体"/>
                <w:szCs w:val="21"/>
              </w:rPr>
            </w:pPr>
            <w:r w:rsidRPr="00FB4207">
              <w:rPr>
                <w:rFonts w:ascii="宋体" w:hAnsi="宋体" w:hint="eastAsia"/>
                <w:bCs/>
                <w:szCs w:val="21"/>
              </w:rPr>
              <w:t>配有CDA彩色编码照明控制系统及色温平衡装置</w:t>
            </w:r>
            <w:r w:rsidRPr="00FB4207">
              <w:rPr>
                <w:rFonts w:ascii="宋体" w:hAnsi="宋体" w:hint="eastAsia"/>
                <w:szCs w:val="21"/>
              </w:rPr>
              <w:t>，指示最佳的孔径光</w:t>
            </w:r>
            <w:r w:rsidRPr="00FB4207">
              <w:rPr>
                <w:rFonts w:ascii="宋体" w:hAnsi="宋体" w:hint="eastAsia"/>
                <w:szCs w:val="21"/>
              </w:rPr>
              <w:lastRenderedPageBreak/>
              <w:t>阑与视场光阑，配置可对中孔径光圈虹膜式光圈；</w:t>
            </w:r>
          </w:p>
          <w:p w:rsidR="00785222" w:rsidRPr="00FB4207" w:rsidRDefault="00785222" w:rsidP="00785222">
            <w:pPr>
              <w:widowControl/>
              <w:numPr>
                <w:ilvl w:val="0"/>
                <w:numId w:val="6"/>
              </w:numPr>
              <w:spacing w:line="440" w:lineRule="exact"/>
              <w:ind w:leftChars="15" w:left="32" w:hanging="1"/>
              <w:jc w:val="left"/>
              <w:rPr>
                <w:rFonts w:ascii="宋体" w:hAnsi="宋体"/>
                <w:szCs w:val="21"/>
              </w:rPr>
            </w:pPr>
            <w:r w:rsidRPr="00FB4207">
              <w:rPr>
                <w:rFonts w:ascii="宋体" w:hAnsi="宋体" w:cs="宋体" w:hint="eastAsia"/>
                <w:szCs w:val="21"/>
              </w:rPr>
              <w:t>★</w:t>
            </w:r>
            <w:r w:rsidRPr="00FB4207">
              <w:rPr>
                <w:rFonts w:ascii="宋体" w:hAnsi="宋体" w:cs="宋体" w:hint="eastAsia"/>
                <w:bCs/>
                <w:szCs w:val="21"/>
              </w:rPr>
              <w:t>配有15mm长工</w:t>
            </w:r>
            <w:proofErr w:type="gramStart"/>
            <w:r w:rsidRPr="00FB4207">
              <w:rPr>
                <w:rFonts w:ascii="宋体" w:hAnsi="宋体" w:cs="宋体" w:hint="eastAsia"/>
                <w:bCs/>
                <w:szCs w:val="21"/>
              </w:rPr>
              <w:t>作距离</w:t>
            </w:r>
            <w:proofErr w:type="gramEnd"/>
            <w:r w:rsidRPr="00FB4207">
              <w:rPr>
                <w:rFonts w:ascii="宋体" w:hAnsi="宋体" w:cs="宋体" w:hint="eastAsia"/>
                <w:bCs/>
                <w:szCs w:val="21"/>
              </w:rPr>
              <w:t>聚光镜和顶镜，确保透射光观察时不易接触热台，预留足够的工具距离，同时聚光镜支持全波长片和四分之一波长片相位插片。</w:t>
            </w:r>
          </w:p>
          <w:p w:rsidR="00785222" w:rsidRPr="00FB4207" w:rsidRDefault="00785222" w:rsidP="00785222">
            <w:pPr>
              <w:widowControl/>
              <w:numPr>
                <w:ilvl w:val="0"/>
                <w:numId w:val="6"/>
              </w:numPr>
              <w:spacing w:line="440" w:lineRule="exact"/>
              <w:ind w:leftChars="15" w:left="32" w:hanging="1"/>
              <w:jc w:val="left"/>
              <w:rPr>
                <w:rFonts w:ascii="宋体" w:hAnsi="宋体" w:cs="宋体"/>
                <w:szCs w:val="21"/>
              </w:rPr>
            </w:pPr>
            <w:r w:rsidRPr="00FB4207">
              <w:rPr>
                <w:rFonts w:ascii="宋体" w:hAnsi="宋体" w:cs="宋体" w:hint="eastAsia"/>
                <w:szCs w:val="21"/>
              </w:rPr>
              <w:t>专业偏光旋转工作台，直径不低于</w:t>
            </w:r>
            <w:r w:rsidRPr="00FB4207">
              <w:rPr>
                <w:rFonts w:ascii="宋体" w:hAnsi="宋体" w:cs="宋体"/>
                <w:szCs w:val="21"/>
              </w:rPr>
              <w:t>17</w:t>
            </w:r>
            <w:r w:rsidRPr="00FB4207">
              <w:rPr>
                <w:rFonts w:ascii="宋体" w:hAnsi="宋体" w:cs="宋体" w:hint="eastAsia"/>
                <w:szCs w:val="21"/>
              </w:rPr>
              <w:t>5</w:t>
            </w:r>
            <w:r w:rsidRPr="00FB4207">
              <w:rPr>
                <w:rFonts w:ascii="宋体" w:hAnsi="宋体" w:cs="宋体"/>
                <w:szCs w:val="21"/>
              </w:rPr>
              <w:t>毫米,2游标0.1</w:t>
            </w:r>
            <w:r w:rsidRPr="00FB4207">
              <w:rPr>
                <w:rFonts w:ascii="宋体" w:hAnsi="宋体" w:cs="宋体" w:hint="eastAsia"/>
                <w:szCs w:val="21"/>
              </w:rPr>
              <w:t>度最小刻度，专业45度锁止；</w:t>
            </w:r>
          </w:p>
          <w:p w:rsidR="00785222" w:rsidRPr="00FB4207" w:rsidRDefault="00785222" w:rsidP="00785222">
            <w:pPr>
              <w:widowControl/>
              <w:numPr>
                <w:ilvl w:val="0"/>
                <w:numId w:val="6"/>
              </w:numPr>
              <w:spacing w:line="360" w:lineRule="auto"/>
              <w:ind w:leftChars="15" w:left="31"/>
              <w:jc w:val="left"/>
              <w:rPr>
                <w:rFonts w:ascii="宋体" w:hAnsi="宋体" w:cs="宋体"/>
                <w:szCs w:val="21"/>
              </w:rPr>
            </w:pPr>
            <w:r w:rsidRPr="00FB4207">
              <w:rPr>
                <w:rFonts w:ascii="宋体" w:hAnsi="宋体" w:cs="宋体" w:hint="eastAsia"/>
                <w:szCs w:val="21"/>
              </w:rPr>
              <w:t>HD高清摄像头，物理像素500万，</w:t>
            </w:r>
            <w:r w:rsidRPr="00FB4207">
              <w:rPr>
                <w:rFonts w:ascii="宋体" w:hAnsi="宋体" w:hint="eastAsia"/>
                <w:szCs w:val="21"/>
              </w:rPr>
              <w:t>2592x1944，2/3英寸CCD感光芯片，像素尺寸</w:t>
            </w:r>
            <w:r w:rsidRPr="00FB4207">
              <w:rPr>
                <w:rFonts w:ascii="宋体" w:hAnsi="宋体" w:cs="宋体" w:hint="eastAsia"/>
                <w:szCs w:val="21"/>
              </w:rPr>
              <w:t>3.4μm x 3.4μm</w:t>
            </w:r>
            <w:r w:rsidRPr="00FB4207">
              <w:rPr>
                <w:rFonts w:ascii="宋体" w:hAnsi="宋体" w:hint="eastAsia"/>
                <w:szCs w:val="21"/>
              </w:rPr>
              <w:t>，高清晰度实况活图尺寸1920x1080，</w:t>
            </w:r>
            <w:r w:rsidRPr="00FB4207">
              <w:rPr>
                <w:rFonts w:ascii="宋体" w:hAnsi="宋体" w:hint="eastAsia"/>
                <w:bCs/>
                <w:szCs w:val="21"/>
              </w:rPr>
              <w:t>30帧/秒</w:t>
            </w:r>
            <w:r w:rsidRPr="00FB4207">
              <w:rPr>
                <w:rFonts w:ascii="宋体" w:hAnsi="宋体" w:hint="eastAsia"/>
                <w:szCs w:val="21"/>
              </w:rPr>
              <w:t>动态捕捉</w:t>
            </w:r>
            <w:r w:rsidRPr="00FB4207">
              <w:rPr>
                <w:rFonts w:ascii="宋体" w:hAnsi="宋体" w:cs="宋体" w:hint="eastAsia"/>
                <w:szCs w:val="21"/>
              </w:rPr>
              <w:t>；</w:t>
            </w:r>
          </w:p>
          <w:p w:rsidR="00785222" w:rsidRPr="00FB4207" w:rsidRDefault="00785222" w:rsidP="00785222">
            <w:pPr>
              <w:widowControl/>
              <w:numPr>
                <w:ilvl w:val="0"/>
                <w:numId w:val="6"/>
              </w:numPr>
              <w:spacing w:line="360" w:lineRule="auto"/>
              <w:ind w:leftChars="15" w:left="31"/>
              <w:jc w:val="left"/>
              <w:rPr>
                <w:rFonts w:ascii="宋体" w:hAnsi="宋体" w:cs="宋体"/>
                <w:szCs w:val="21"/>
              </w:rPr>
            </w:pPr>
            <w:r w:rsidRPr="00FB4207">
              <w:rPr>
                <w:rFonts w:ascii="宋体" w:hAnsi="宋体" w:hint="eastAsia"/>
                <w:szCs w:val="21"/>
              </w:rPr>
              <w:t>专业图像处理软件，</w:t>
            </w:r>
            <w:r w:rsidRPr="00FB4207">
              <w:rPr>
                <w:rFonts w:hint="eastAsia"/>
                <w:szCs w:val="21"/>
              </w:rPr>
              <w:t>可在</w:t>
            </w:r>
            <w:r w:rsidRPr="00FB4207">
              <w:rPr>
                <w:szCs w:val="21"/>
              </w:rPr>
              <w:t>图像中</w:t>
            </w:r>
            <w:r w:rsidRPr="00FB4207">
              <w:rPr>
                <w:rFonts w:ascii="宋体" w:hAnsi="宋体" w:hint="eastAsia"/>
                <w:szCs w:val="21"/>
              </w:rPr>
              <w:t>自由标注，</w:t>
            </w:r>
            <w:r w:rsidRPr="00FB4207">
              <w:rPr>
                <w:szCs w:val="21"/>
              </w:rPr>
              <w:t>添加说明性文字，并</w:t>
            </w:r>
            <w:r w:rsidRPr="00FB4207">
              <w:rPr>
                <w:rFonts w:hint="eastAsia"/>
                <w:szCs w:val="21"/>
              </w:rPr>
              <w:t>具有对</w:t>
            </w:r>
            <w:r w:rsidRPr="00FB4207">
              <w:rPr>
                <w:szCs w:val="21"/>
              </w:rPr>
              <w:t>照片进行实物的长度测量功能</w:t>
            </w:r>
            <w:r w:rsidRPr="00FB4207">
              <w:rPr>
                <w:rFonts w:hint="eastAsia"/>
                <w:szCs w:val="21"/>
              </w:rPr>
              <w:t>，</w:t>
            </w:r>
            <w:r w:rsidRPr="00FB4207">
              <w:rPr>
                <w:rFonts w:ascii="宋体" w:hAnsi="宋体" w:hint="eastAsia"/>
                <w:szCs w:val="21"/>
              </w:rPr>
              <w:t>可通过该软件设定显微镜状态参数，而且与图像采集界面一体，</w:t>
            </w:r>
            <w:r w:rsidRPr="00FB4207">
              <w:rPr>
                <w:rFonts w:ascii="宋体" w:hAnsi="宋体"/>
                <w:szCs w:val="21"/>
              </w:rPr>
              <w:t>方便图像</w:t>
            </w:r>
            <w:r w:rsidRPr="00FB4207">
              <w:rPr>
                <w:rFonts w:ascii="宋体" w:hAnsi="宋体" w:hint="eastAsia"/>
                <w:szCs w:val="21"/>
              </w:rPr>
              <w:t>的</w:t>
            </w:r>
            <w:r w:rsidRPr="00FB4207">
              <w:rPr>
                <w:rFonts w:ascii="宋体" w:hAnsi="宋体"/>
                <w:szCs w:val="21"/>
              </w:rPr>
              <w:t>实时采集、存储与显示</w:t>
            </w:r>
            <w:r w:rsidRPr="00FB4207">
              <w:rPr>
                <w:rFonts w:ascii="宋体" w:hAnsi="宋体" w:hint="eastAsia"/>
                <w:szCs w:val="21"/>
              </w:rPr>
              <w:t>，</w:t>
            </w:r>
            <w:r w:rsidRPr="00FB4207">
              <w:rPr>
                <w:rFonts w:ascii="宋体" w:hAnsi="宋体"/>
                <w:szCs w:val="21"/>
              </w:rPr>
              <w:t>能</w:t>
            </w:r>
            <w:r w:rsidRPr="00FB4207">
              <w:rPr>
                <w:rFonts w:ascii="宋体" w:hAnsi="宋体" w:hint="eastAsia"/>
                <w:szCs w:val="21"/>
              </w:rPr>
              <w:t>以</w:t>
            </w:r>
            <w:r w:rsidRPr="00FB4207">
              <w:rPr>
                <w:rFonts w:ascii="宋体" w:hAnsi="宋体"/>
                <w:szCs w:val="21"/>
              </w:rPr>
              <w:t>多种形式的图像格式保存</w:t>
            </w:r>
            <w:r w:rsidRPr="00FB4207">
              <w:rPr>
                <w:rFonts w:ascii="宋体" w:hAnsi="宋体" w:hint="eastAsia"/>
                <w:szCs w:val="21"/>
              </w:rPr>
              <w:t>并</w:t>
            </w:r>
            <w:r w:rsidRPr="00FB4207">
              <w:rPr>
                <w:rFonts w:ascii="宋体" w:hAnsi="宋体"/>
                <w:szCs w:val="21"/>
              </w:rPr>
              <w:t>方便被其他图形软件调用</w:t>
            </w:r>
            <w:r w:rsidRPr="00FB4207">
              <w:rPr>
                <w:rFonts w:ascii="宋体" w:hAnsi="宋体" w:hint="eastAsia"/>
                <w:szCs w:val="21"/>
              </w:rPr>
              <w:t>。实现采集图片，进行目标检测、尺寸分布测量，图案拼接、图像的放大比例关系、标注文字、定</w:t>
            </w:r>
            <w:proofErr w:type="gramStart"/>
            <w:r w:rsidRPr="00FB4207">
              <w:rPr>
                <w:rFonts w:ascii="宋体" w:hAnsi="宋体" w:hint="eastAsia"/>
                <w:szCs w:val="21"/>
              </w:rPr>
              <w:t>倍</w:t>
            </w:r>
            <w:proofErr w:type="gramEnd"/>
            <w:r w:rsidRPr="00FB4207">
              <w:rPr>
                <w:rFonts w:ascii="宋体" w:hAnsi="宋体" w:hint="eastAsia"/>
                <w:szCs w:val="21"/>
              </w:rPr>
              <w:t>打印等功能。</w:t>
            </w:r>
          </w:p>
        </w:tc>
      </w:tr>
      <w:tr w:rsidR="00785222" w:rsidRPr="00FB4207" w:rsidTr="007B7F22">
        <w:trPr>
          <w:trHeight w:val="349"/>
          <w:jc w:val="center"/>
        </w:trPr>
        <w:tc>
          <w:tcPr>
            <w:tcW w:w="675" w:type="dxa"/>
            <w:vAlign w:val="center"/>
          </w:tcPr>
          <w:p w:rsidR="00785222" w:rsidRPr="00FB4207" w:rsidRDefault="00785222" w:rsidP="007B7F22">
            <w:pPr>
              <w:spacing w:line="360" w:lineRule="auto"/>
              <w:jc w:val="center"/>
              <w:rPr>
                <w:b/>
                <w:szCs w:val="21"/>
              </w:rPr>
            </w:pPr>
            <w:r w:rsidRPr="00FB4207">
              <w:rPr>
                <w:rFonts w:hint="eastAsia"/>
                <w:b/>
                <w:szCs w:val="21"/>
              </w:rPr>
              <w:lastRenderedPageBreak/>
              <w:t>2</w:t>
            </w:r>
          </w:p>
        </w:tc>
        <w:tc>
          <w:tcPr>
            <w:tcW w:w="993" w:type="dxa"/>
            <w:vAlign w:val="center"/>
          </w:tcPr>
          <w:p w:rsidR="00785222" w:rsidRPr="00FB4207" w:rsidRDefault="00785222" w:rsidP="007B7F22">
            <w:pPr>
              <w:spacing w:line="360" w:lineRule="auto"/>
              <w:jc w:val="center"/>
              <w:rPr>
                <w:b/>
                <w:szCs w:val="21"/>
              </w:rPr>
            </w:pPr>
            <w:proofErr w:type="gramStart"/>
            <w:r w:rsidRPr="00FB4207">
              <w:rPr>
                <w:b/>
                <w:szCs w:val="21"/>
              </w:rPr>
              <w:t>热台</w:t>
            </w:r>
            <w:proofErr w:type="gramEnd"/>
          </w:p>
        </w:tc>
        <w:tc>
          <w:tcPr>
            <w:tcW w:w="7512" w:type="dxa"/>
            <w:vAlign w:val="center"/>
          </w:tcPr>
          <w:p w:rsidR="00785222" w:rsidRPr="00FB4207" w:rsidRDefault="00785222" w:rsidP="007B7F22">
            <w:pPr>
              <w:spacing w:line="240" w:lineRule="atLeast"/>
              <w:rPr>
                <w:rFonts w:ascii="宋体" w:hAnsi="宋体"/>
                <w:szCs w:val="21"/>
              </w:rPr>
            </w:pPr>
            <w:r w:rsidRPr="00FB4207">
              <w:rPr>
                <w:rFonts w:ascii="宋体" w:hAnsi="宋体" w:hint="eastAsia"/>
                <w:szCs w:val="21"/>
              </w:rPr>
              <w:t>包括：温度控制器，</w:t>
            </w:r>
            <w:proofErr w:type="gramStart"/>
            <w:r w:rsidRPr="00FB4207">
              <w:rPr>
                <w:rFonts w:ascii="宋体" w:hAnsi="宋体" w:hint="eastAsia"/>
                <w:szCs w:val="21"/>
              </w:rPr>
              <w:t>热台等</w:t>
            </w:r>
            <w:proofErr w:type="gramEnd"/>
            <w:r w:rsidRPr="00FB4207">
              <w:rPr>
                <w:rFonts w:ascii="宋体" w:hAnsi="宋体" w:hint="eastAsia"/>
                <w:szCs w:val="21"/>
              </w:rPr>
              <w:t>。</w:t>
            </w:r>
          </w:p>
          <w:p w:rsidR="00785222" w:rsidRPr="00FB4207" w:rsidRDefault="00785222" w:rsidP="007B7F22">
            <w:pPr>
              <w:spacing w:line="240" w:lineRule="atLeast"/>
              <w:ind w:firstLineChars="200" w:firstLine="420"/>
              <w:rPr>
                <w:rFonts w:ascii="宋体" w:hAnsi="宋体"/>
                <w:szCs w:val="21"/>
              </w:rPr>
            </w:pPr>
            <w:r w:rsidRPr="00FB4207">
              <w:rPr>
                <w:rFonts w:ascii="宋体" w:hAnsi="宋体" w:hint="eastAsia"/>
                <w:szCs w:val="21"/>
              </w:rPr>
              <w:t>热台上的光孔直径为2.5mm。</w:t>
            </w:r>
          </w:p>
          <w:p w:rsidR="00785222" w:rsidRPr="00FB4207" w:rsidRDefault="00785222" w:rsidP="007B7F22">
            <w:pPr>
              <w:spacing w:line="240" w:lineRule="atLeast"/>
              <w:ind w:firstLineChars="200" w:firstLine="420"/>
              <w:rPr>
                <w:rFonts w:ascii="宋体" w:hAnsi="宋体"/>
                <w:szCs w:val="21"/>
              </w:rPr>
            </w:pPr>
            <w:r w:rsidRPr="00FB4207">
              <w:rPr>
                <w:rFonts w:ascii="宋体" w:hAnsi="宋体" w:cs="宋体" w:hint="eastAsia"/>
                <w:szCs w:val="21"/>
              </w:rPr>
              <w:t>★</w:t>
            </w:r>
            <w:proofErr w:type="gramStart"/>
            <w:r w:rsidRPr="00FB4207">
              <w:rPr>
                <w:rFonts w:ascii="宋体" w:hAnsi="宋体" w:hint="eastAsia"/>
                <w:szCs w:val="21"/>
              </w:rPr>
              <w:t>热台温度</w:t>
            </w:r>
            <w:proofErr w:type="gramEnd"/>
            <w:r w:rsidRPr="00FB4207">
              <w:rPr>
                <w:rFonts w:ascii="宋体" w:hAnsi="宋体" w:hint="eastAsia"/>
                <w:szCs w:val="21"/>
              </w:rPr>
              <w:t>由独立的温度控制器进行控制，速率设定从0.1到50°C/min。</w:t>
            </w:r>
          </w:p>
          <w:p w:rsidR="00785222" w:rsidRPr="00FB4207" w:rsidRDefault="00785222" w:rsidP="007B7F22">
            <w:pPr>
              <w:spacing w:line="240" w:lineRule="atLeast"/>
              <w:ind w:firstLineChars="200" w:firstLine="420"/>
              <w:rPr>
                <w:rFonts w:ascii="宋体" w:hAnsi="宋体"/>
                <w:szCs w:val="21"/>
              </w:rPr>
            </w:pPr>
            <w:r w:rsidRPr="00FB4207">
              <w:rPr>
                <w:rFonts w:ascii="宋体" w:hAnsi="宋体" w:hint="eastAsia"/>
                <w:szCs w:val="21"/>
              </w:rPr>
              <w:t>温度范围：-196℃到420℃。</w:t>
            </w:r>
          </w:p>
          <w:p w:rsidR="00785222" w:rsidRPr="00FB4207" w:rsidRDefault="00785222" w:rsidP="00785222">
            <w:pPr>
              <w:widowControl/>
              <w:numPr>
                <w:ilvl w:val="0"/>
                <w:numId w:val="7"/>
              </w:numPr>
              <w:spacing w:line="240" w:lineRule="atLeast"/>
              <w:jc w:val="left"/>
              <w:rPr>
                <w:rFonts w:ascii="宋体" w:hAnsi="宋体" w:cs="宋体"/>
                <w:szCs w:val="21"/>
              </w:rPr>
            </w:pPr>
            <w:r w:rsidRPr="00FB4207">
              <w:rPr>
                <w:rFonts w:ascii="宋体" w:hAnsi="宋体" w:cs="宋体" w:hint="eastAsia"/>
                <w:szCs w:val="21"/>
              </w:rPr>
              <w:t>在线温度/时间曲线，样品区域53.5 x 43 mm，X、Y方向移动距离15 x 15mm</w:t>
            </w:r>
          </w:p>
          <w:p w:rsidR="00785222" w:rsidRPr="00FB4207" w:rsidRDefault="00785222" w:rsidP="00785222">
            <w:pPr>
              <w:widowControl/>
              <w:numPr>
                <w:ilvl w:val="0"/>
                <w:numId w:val="7"/>
              </w:numPr>
              <w:spacing w:line="240" w:lineRule="atLeast"/>
              <w:jc w:val="left"/>
              <w:rPr>
                <w:rFonts w:ascii="宋体" w:hAnsi="宋体" w:cs="宋体"/>
                <w:szCs w:val="21"/>
              </w:rPr>
            </w:pPr>
            <w:r w:rsidRPr="00FB4207">
              <w:rPr>
                <w:rFonts w:ascii="宋体" w:hAnsi="宋体" w:cs="宋体" w:hint="eastAsia"/>
                <w:szCs w:val="21"/>
              </w:rPr>
              <w:t>样品夹持器76 x 26mm 标准载玻片</w:t>
            </w:r>
          </w:p>
          <w:p w:rsidR="00785222" w:rsidRPr="00FB4207" w:rsidRDefault="00785222" w:rsidP="00785222">
            <w:pPr>
              <w:widowControl/>
              <w:numPr>
                <w:ilvl w:val="0"/>
                <w:numId w:val="7"/>
              </w:numPr>
              <w:spacing w:line="240" w:lineRule="atLeast"/>
              <w:jc w:val="left"/>
              <w:rPr>
                <w:rFonts w:ascii="宋体" w:hAnsi="宋体" w:cs="宋体"/>
                <w:szCs w:val="21"/>
              </w:rPr>
            </w:pPr>
            <w:r w:rsidRPr="00FB4207">
              <w:rPr>
                <w:rFonts w:ascii="宋体" w:hAnsi="宋体" w:cs="宋体" w:hint="eastAsia"/>
                <w:szCs w:val="21"/>
              </w:rPr>
              <w:t>气密样品室，可以控制样品环境，上滑</w:t>
            </w:r>
            <w:proofErr w:type="gramStart"/>
            <w:r w:rsidRPr="00FB4207">
              <w:rPr>
                <w:rFonts w:ascii="宋体" w:hAnsi="宋体" w:cs="宋体" w:hint="eastAsia"/>
                <w:szCs w:val="21"/>
              </w:rPr>
              <w:t>盖方便</w:t>
            </w:r>
            <w:proofErr w:type="gramEnd"/>
            <w:r w:rsidRPr="00FB4207">
              <w:rPr>
                <w:rFonts w:ascii="宋体" w:hAnsi="宋体" w:cs="宋体" w:hint="eastAsia"/>
                <w:szCs w:val="21"/>
              </w:rPr>
              <w:t>导入样品</w:t>
            </w:r>
          </w:p>
          <w:p w:rsidR="00785222" w:rsidRPr="00FB4207" w:rsidRDefault="00785222" w:rsidP="00785222">
            <w:pPr>
              <w:widowControl/>
              <w:numPr>
                <w:ilvl w:val="0"/>
                <w:numId w:val="7"/>
              </w:numPr>
              <w:spacing w:line="240" w:lineRule="atLeast"/>
              <w:jc w:val="left"/>
              <w:rPr>
                <w:rFonts w:ascii="宋体" w:hAnsi="宋体" w:cs="宋体"/>
                <w:szCs w:val="21"/>
              </w:rPr>
            </w:pPr>
            <w:r w:rsidRPr="00FB4207">
              <w:rPr>
                <w:rFonts w:ascii="宋体" w:hAnsi="宋体" w:cs="宋体" w:hint="eastAsia"/>
                <w:szCs w:val="21"/>
              </w:rPr>
              <w:t>可用于透射和反射光</w:t>
            </w:r>
          </w:p>
          <w:p w:rsidR="00785222" w:rsidRPr="00FB4207" w:rsidRDefault="00785222" w:rsidP="00785222">
            <w:pPr>
              <w:widowControl/>
              <w:numPr>
                <w:ilvl w:val="0"/>
                <w:numId w:val="7"/>
              </w:numPr>
              <w:spacing w:line="240" w:lineRule="atLeast"/>
              <w:jc w:val="left"/>
              <w:rPr>
                <w:rFonts w:ascii="宋体" w:hAnsi="宋体" w:cs="宋体"/>
                <w:szCs w:val="21"/>
              </w:rPr>
            </w:pPr>
            <w:proofErr w:type="gramStart"/>
            <w:r w:rsidRPr="00FB4207">
              <w:rPr>
                <w:rFonts w:ascii="宋体" w:hAnsi="宋体" w:cs="宋体" w:hint="eastAsia"/>
                <w:szCs w:val="21"/>
              </w:rPr>
              <w:t>台体尺寸</w:t>
            </w:r>
            <w:proofErr w:type="gramEnd"/>
            <w:r w:rsidRPr="00FB4207">
              <w:rPr>
                <w:rFonts w:ascii="宋体" w:hAnsi="宋体" w:cs="宋体" w:hint="eastAsia"/>
                <w:szCs w:val="21"/>
              </w:rPr>
              <w:t>- 160 x 80 x 24 mm</w:t>
            </w:r>
          </w:p>
          <w:p w:rsidR="00785222" w:rsidRPr="00FB4207" w:rsidRDefault="00785222" w:rsidP="00785222">
            <w:pPr>
              <w:widowControl/>
              <w:numPr>
                <w:ilvl w:val="0"/>
                <w:numId w:val="7"/>
              </w:numPr>
              <w:spacing w:line="240" w:lineRule="atLeast"/>
              <w:jc w:val="left"/>
              <w:rPr>
                <w:rFonts w:ascii="宋体" w:hAnsi="宋体" w:cs="宋体"/>
                <w:szCs w:val="21"/>
              </w:rPr>
            </w:pPr>
            <w:r w:rsidRPr="00FB4207">
              <w:rPr>
                <w:rFonts w:ascii="宋体" w:hAnsi="宋体" w:cs="宋体" w:hint="eastAsia"/>
                <w:szCs w:val="21"/>
              </w:rPr>
              <w:t>★白金传感器，温度稳定性和精度小于0.1°C，内盖可以增加温度稳定性，最大升温速率不低于40°C/min</w:t>
            </w:r>
          </w:p>
          <w:p w:rsidR="00785222" w:rsidRPr="00FB4207" w:rsidRDefault="00785222" w:rsidP="00785222">
            <w:pPr>
              <w:widowControl/>
              <w:numPr>
                <w:ilvl w:val="0"/>
                <w:numId w:val="7"/>
              </w:numPr>
              <w:spacing w:line="240" w:lineRule="atLeast"/>
              <w:jc w:val="left"/>
              <w:rPr>
                <w:rFonts w:ascii="宋体" w:hAnsi="宋体"/>
                <w:szCs w:val="21"/>
              </w:rPr>
            </w:pPr>
            <w:r w:rsidRPr="00FB4207">
              <w:rPr>
                <w:rFonts w:ascii="宋体" w:hAnsi="宋体" w:cs="宋体" w:hint="eastAsia"/>
                <w:szCs w:val="21"/>
              </w:rPr>
              <w:t>物镜最小工作距离小于6.5 mm，聚光镜最小工作距离小于14 mm</w:t>
            </w:r>
          </w:p>
        </w:tc>
      </w:tr>
    </w:tbl>
    <w:p w:rsidR="00785222" w:rsidRPr="00FB4207" w:rsidRDefault="00785222" w:rsidP="00785222"/>
    <w:p w:rsidR="00785222" w:rsidRPr="00FB4207" w:rsidRDefault="00785222" w:rsidP="00785222">
      <w:pPr>
        <w:pStyle w:val="2"/>
        <w:numPr>
          <w:ilvl w:val="1"/>
          <w:numId w:val="0"/>
        </w:numPr>
        <w:tabs>
          <w:tab w:val="left" w:pos="426"/>
          <w:tab w:val="left" w:pos="567"/>
        </w:tabs>
        <w:spacing w:beforeLines="50" w:afterLines="50" w:line="360" w:lineRule="auto"/>
        <w:ind w:left="567" w:hanging="567"/>
        <w:jc w:val="left"/>
      </w:pPr>
      <w:bookmarkStart w:id="4" w:name="_Toc462673924"/>
      <w:r w:rsidRPr="00FB4207">
        <w:rPr>
          <w:rFonts w:hint="eastAsia"/>
        </w:rPr>
        <w:t>商务要求</w:t>
      </w:r>
      <w:bookmarkEnd w:id="4"/>
    </w:p>
    <w:p w:rsidR="00785222" w:rsidRPr="00FB4207" w:rsidRDefault="00785222" w:rsidP="00785222">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FB4207">
        <w:rPr>
          <w:rFonts w:hint="eastAsia"/>
        </w:rPr>
        <w:t>交货时间</w:t>
      </w:r>
      <w:bookmarkEnd w:id="6"/>
      <w:r w:rsidRPr="00FB4207">
        <w:rPr>
          <w:rFonts w:hint="eastAsia"/>
        </w:rPr>
        <w:t>及地点</w:t>
      </w:r>
    </w:p>
    <w:p w:rsidR="00785222" w:rsidRPr="00FB4207" w:rsidRDefault="00785222" w:rsidP="00785222">
      <w:pPr>
        <w:adjustRightInd w:val="0"/>
        <w:snapToGrid w:val="0"/>
        <w:spacing w:line="480" w:lineRule="auto"/>
        <w:ind w:rightChars="88" w:right="185" w:firstLineChars="200" w:firstLine="420"/>
        <w:rPr>
          <w:rFonts w:ascii="宋体" w:hAnsi="宋体"/>
          <w:szCs w:val="21"/>
        </w:rPr>
      </w:pPr>
      <w:r w:rsidRPr="00FB4207">
        <w:rPr>
          <w:rFonts w:ascii="宋体" w:hAnsi="宋体" w:hint="eastAsia"/>
          <w:szCs w:val="21"/>
        </w:rPr>
        <w:t>时间：合同（外贸合同）签订后45日内交货。</w:t>
      </w:r>
    </w:p>
    <w:p w:rsidR="00785222" w:rsidRPr="00FB4207" w:rsidRDefault="00785222" w:rsidP="00785222">
      <w:pPr>
        <w:tabs>
          <w:tab w:val="left" w:pos="851"/>
        </w:tabs>
        <w:adjustRightInd w:val="0"/>
        <w:snapToGrid w:val="0"/>
        <w:spacing w:line="480" w:lineRule="auto"/>
        <w:ind w:rightChars="88" w:right="185" w:firstLineChars="200" w:firstLine="420"/>
        <w:rPr>
          <w:rFonts w:ascii="宋体" w:hAnsi="宋体"/>
          <w:szCs w:val="21"/>
        </w:rPr>
      </w:pPr>
      <w:r w:rsidRPr="00FB4207">
        <w:rPr>
          <w:rFonts w:ascii="宋体" w:hAnsi="宋体" w:hint="eastAsia"/>
          <w:szCs w:val="21"/>
        </w:rPr>
        <w:t>地点：四川省成都市西南交通大学九里</w:t>
      </w:r>
      <w:r w:rsidRPr="00FB4207">
        <w:rPr>
          <w:rFonts w:ascii="宋体" w:hAnsi="宋体"/>
          <w:szCs w:val="21"/>
        </w:rPr>
        <w:t>校区机械馆用户指定实验室</w:t>
      </w:r>
      <w:r w:rsidRPr="00FB4207">
        <w:rPr>
          <w:rFonts w:ascii="宋体" w:hAnsi="宋体" w:hint="eastAsia"/>
          <w:szCs w:val="21"/>
        </w:rPr>
        <w:t>。</w:t>
      </w:r>
    </w:p>
    <w:p w:rsidR="00785222" w:rsidRPr="00FB4207" w:rsidRDefault="00785222" w:rsidP="00785222">
      <w:pPr>
        <w:pStyle w:val="3"/>
        <w:numPr>
          <w:ilvl w:val="2"/>
          <w:numId w:val="0"/>
        </w:numPr>
        <w:tabs>
          <w:tab w:val="left" w:pos="709"/>
        </w:tabs>
        <w:spacing w:before="0" w:after="0" w:line="360" w:lineRule="auto"/>
        <w:jc w:val="left"/>
      </w:pPr>
      <w:bookmarkStart w:id="12" w:name="_Toc430269227"/>
      <w:bookmarkEnd w:id="7"/>
      <w:bookmarkEnd w:id="8"/>
      <w:r w:rsidRPr="00FB4207">
        <w:rPr>
          <w:rFonts w:hint="eastAsia"/>
        </w:rPr>
        <w:lastRenderedPageBreak/>
        <w:t>质量保证期限</w:t>
      </w:r>
      <w:bookmarkEnd w:id="12"/>
    </w:p>
    <w:p w:rsidR="00785222" w:rsidRPr="00FB4207" w:rsidRDefault="00785222" w:rsidP="00785222">
      <w:pPr>
        <w:ind w:firstLineChars="150" w:firstLine="315"/>
        <w:rPr>
          <w:rFonts w:ascii="宋体" w:hAnsi="宋体"/>
          <w:bCs/>
          <w:szCs w:val="21"/>
        </w:rPr>
      </w:pPr>
      <w:r w:rsidRPr="00FB4207">
        <w:rPr>
          <w:rFonts w:ascii="宋体" w:hAnsi="宋体" w:hint="eastAsia"/>
          <w:bCs/>
          <w:szCs w:val="21"/>
        </w:rPr>
        <w:t>免费质量保证期为自合同所列的货物安装调试验收合格签字确认之日起计算硬件不低于3年，软件免费升级不低于3年。</w:t>
      </w:r>
    </w:p>
    <w:p w:rsidR="00785222" w:rsidRPr="00FB4207" w:rsidRDefault="00785222" w:rsidP="00785222">
      <w:pPr>
        <w:pStyle w:val="3"/>
        <w:numPr>
          <w:ilvl w:val="2"/>
          <w:numId w:val="0"/>
        </w:numPr>
        <w:tabs>
          <w:tab w:val="left" w:pos="709"/>
        </w:tabs>
        <w:spacing w:before="0" w:after="0" w:line="360" w:lineRule="auto"/>
        <w:jc w:val="left"/>
      </w:pPr>
      <w:r w:rsidRPr="00FB4207">
        <w:rPr>
          <w:rFonts w:hint="eastAsia"/>
        </w:rPr>
        <w:t>现场培训</w:t>
      </w:r>
    </w:p>
    <w:p w:rsidR="00785222" w:rsidRPr="00FB4207" w:rsidRDefault="00785222" w:rsidP="00785222">
      <w:pPr>
        <w:tabs>
          <w:tab w:val="left" w:pos="0"/>
        </w:tabs>
        <w:spacing w:line="440" w:lineRule="exact"/>
        <w:ind w:firstLineChars="192" w:firstLine="403"/>
        <w:rPr>
          <w:szCs w:val="21"/>
        </w:rPr>
      </w:pPr>
      <w:bookmarkStart w:id="13" w:name="_Toc430269230"/>
      <w:r w:rsidRPr="00FB4207">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FB4207">
        <w:rPr>
          <w:rFonts w:hint="eastAsia"/>
          <w:szCs w:val="21"/>
        </w:rPr>
        <w:t>3</w:t>
      </w:r>
      <w:r w:rsidRPr="00FB4207">
        <w:rPr>
          <w:rFonts w:hint="eastAsia"/>
          <w:szCs w:val="21"/>
        </w:rPr>
        <w:t>个工作日，一切费用</w:t>
      </w:r>
      <w:proofErr w:type="gramStart"/>
      <w:r w:rsidRPr="00FB4207">
        <w:rPr>
          <w:rFonts w:hint="eastAsia"/>
          <w:szCs w:val="21"/>
        </w:rPr>
        <w:t>由成交</w:t>
      </w:r>
      <w:proofErr w:type="gramEnd"/>
      <w:r w:rsidRPr="00FB4207">
        <w:rPr>
          <w:rFonts w:hint="eastAsia"/>
          <w:szCs w:val="21"/>
        </w:rPr>
        <w:t>供应商承担。</w:t>
      </w:r>
    </w:p>
    <w:p w:rsidR="00785222" w:rsidRPr="00FB4207" w:rsidRDefault="00785222" w:rsidP="00785222">
      <w:pPr>
        <w:pStyle w:val="3"/>
        <w:numPr>
          <w:ilvl w:val="2"/>
          <w:numId w:val="0"/>
        </w:numPr>
        <w:tabs>
          <w:tab w:val="left" w:pos="709"/>
        </w:tabs>
        <w:spacing w:before="0" w:after="0" w:line="360" w:lineRule="auto"/>
        <w:jc w:val="left"/>
      </w:pPr>
      <w:bookmarkStart w:id="14" w:name="_Toc430269229"/>
      <w:bookmarkStart w:id="15" w:name="_Toc430269232"/>
      <w:bookmarkEnd w:id="13"/>
      <w:r w:rsidRPr="00FB4207">
        <w:rPr>
          <w:rFonts w:hint="eastAsia"/>
        </w:rPr>
        <w:t>验收标准</w:t>
      </w:r>
      <w:bookmarkEnd w:id="14"/>
    </w:p>
    <w:p w:rsidR="00785222" w:rsidRPr="00FB4207" w:rsidRDefault="00785222" w:rsidP="00785222">
      <w:pPr>
        <w:numPr>
          <w:ilvl w:val="0"/>
          <w:numId w:val="1"/>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货物到达现场后，供应商应在采购人在场情况下当面开包，共同清点、检查外观，</w:t>
      </w:r>
      <w:proofErr w:type="gramStart"/>
      <w:r w:rsidRPr="00FB4207">
        <w:rPr>
          <w:rFonts w:ascii="宋体" w:hAnsi="宋体" w:hint="eastAsia"/>
          <w:szCs w:val="21"/>
        </w:rPr>
        <w:t>作出</w:t>
      </w:r>
      <w:proofErr w:type="gramEnd"/>
      <w:r w:rsidRPr="00FB4207">
        <w:rPr>
          <w:rFonts w:ascii="宋体" w:hAnsi="宋体" w:hint="eastAsia"/>
          <w:szCs w:val="21"/>
        </w:rPr>
        <w:t>验货记录，双方签字确认后开始安装调试。</w:t>
      </w:r>
    </w:p>
    <w:p w:rsidR="00785222" w:rsidRPr="00FB4207" w:rsidRDefault="00785222" w:rsidP="00785222">
      <w:pPr>
        <w:numPr>
          <w:ilvl w:val="0"/>
          <w:numId w:val="1"/>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成交供应商应保证货物到达采购人所在地完好无损，如有缺漏、损坏，由供应商负责调换、补齐或赔偿。</w:t>
      </w:r>
    </w:p>
    <w:p w:rsidR="00785222" w:rsidRPr="00FB4207" w:rsidRDefault="00785222" w:rsidP="00785222">
      <w:pPr>
        <w:numPr>
          <w:ilvl w:val="0"/>
          <w:numId w:val="1"/>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85222" w:rsidRPr="00FB4207" w:rsidRDefault="00785222" w:rsidP="00785222">
      <w:pPr>
        <w:numPr>
          <w:ilvl w:val="0"/>
          <w:numId w:val="2"/>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产品技术参数与采购合同一致，性能指标达到规定的标准；</w:t>
      </w:r>
    </w:p>
    <w:p w:rsidR="00785222" w:rsidRPr="00FB4207" w:rsidRDefault="00785222" w:rsidP="00785222">
      <w:pPr>
        <w:numPr>
          <w:ilvl w:val="0"/>
          <w:numId w:val="2"/>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产品技术资料、装箱单、授权文件等资料齐全；</w:t>
      </w:r>
    </w:p>
    <w:p w:rsidR="00785222" w:rsidRPr="00FB4207" w:rsidRDefault="00785222" w:rsidP="00785222">
      <w:pPr>
        <w:numPr>
          <w:ilvl w:val="0"/>
          <w:numId w:val="2"/>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在产品（系统）试运行期间所出现的问题得到解决，并运行正常；</w:t>
      </w:r>
    </w:p>
    <w:p w:rsidR="00785222" w:rsidRPr="00FB4207" w:rsidRDefault="00785222" w:rsidP="00785222">
      <w:pPr>
        <w:numPr>
          <w:ilvl w:val="0"/>
          <w:numId w:val="2"/>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在规定时间内完成交货并验收，并经采购人确认。</w:t>
      </w:r>
    </w:p>
    <w:p w:rsidR="00785222" w:rsidRPr="00FB4207" w:rsidRDefault="00785222" w:rsidP="00785222">
      <w:pPr>
        <w:numPr>
          <w:ilvl w:val="0"/>
          <w:numId w:val="1"/>
        </w:numPr>
        <w:tabs>
          <w:tab w:val="left" w:pos="851"/>
          <w:tab w:val="left" w:pos="993"/>
        </w:tabs>
        <w:adjustRightInd w:val="0"/>
        <w:snapToGrid w:val="0"/>
        <w:spacing w:line="360" w:lineRule="auto"/>
        <w:ind w:left="0" w:firstLine="426"/>
        <w:rPr>
          <w:szCs w:val="21"/>
        </w:rPr>
      </w:pPr>
      <w:r w:rsidRPr="00FB4207">
        <w:rPr>
          <w:rFonts w:ascii="宋体" w:hAnsi="宋体" w:hint="eastAsia"/>
          <w:szCs w:val="21"/>
        </w:rPr>
        <w:t>产品在部署调试并试运行符合要求后，才作为最终验收。</w:t>
      </w:r>
    </w:p>
    <w:p w:rsidR="00785222" w:rsidRPr="00FB4207" w:rsidRDefault="00785222" w:rsidP="00785222">
      <w:pPr>
        <w:numPr>
          <w:ilvl w:val="0"/>
          <w:numId w:val="1"/>
        </w:numPr>
        <w:tabs>
          <w:tab w:val="left" w:pos="851"/>
          <w:tab w:val="left" w:pos="993"/>
        </w:tabs>
        <w:adjustRightInd w:val="0"/>
        <w:snapToGrid w:val="0"/>
        <w:spacing w:line="360" w:lineRule="auto"/>
        <w:ind w:left="0" w:firstLine="426"/>
        <w:rPr>
          <w:rFonts w:ascii="宋体" w:hAnsi="宋体"/>
          <w:szCs w:val="21"/>
        </w:rPr>
      </w:pPr>
      <w:r w:rsidRPr="00FB4207">
        <w:rPr>
          <w:rFonts w:ascii="宋体" w:hAnsi="宋体" w:hint="eastAsia"/>
          <w:szCs w:val="21"/>
        </w:rPr>
        <w:t>采购人对供应商交付的产品（包括质量、技术参数等）进行确认，并出具书面验收意见。</w:t>
      </w:r>
    </w:p>
    <w:p w:rsidR="00785222" w:rsidRPr="00FB4207" w:rsidRDefault="00785222" w:rsidP="00785222">
      <w:pPr>
        <w:pStyle w:val="3"/>
        <w:numPr>
          <w:ilvl w:val="2"/>
          <w:numId w:val="0"/>
        </w:numPr>
        <w:tabs>
          <w:tab w:val="left" w:pos="709"/>
        </w:tabs>
        <w:spacing w:before="0" w:after="0" w:line="360" w:lineRule="auto"/>
        <w:jc w:val="left"/>
      </w:pPr>
      <w:r w:rsidRPr="00FB4207">
        <w:rPr>
          <w:rFonts w:hint="eastAsia"/>
        </w:rPr>
        <w:t>付款方式</w:t>
      </w:r>
      <w:bookmarkEnd w:id="15"/>
    </w:p>
    <w:p w:rsidR="00785222" w:rsidRPr="00FB4207" w:rsidRDefault="00785222" w:rsidP="00785222">
      <w:pPr>
        <w:spacing w:line="440" w:lineRule="exact"/>
        <w:ind w:firstLineChars="200" w:firstLine="422"/>
        <w:rPr>
          <w:b/>
          <w:szCs w:val="21"/>
        </w:rPr>
      </w:pPr>
      <w:bookmarkStart w:id="16" w:name="_Toc430269233"/>
      <w:r w:rsidRPr="00FB4207">
        <w:rPr>
          <w:rFonts w:hint="eastAsia"/>
          <w:b/>
          <w:szCs w:val="21"/>
        </w:rPr>
        <w:t>对于国产设备：</w:t>
      </w:r>
    </w:p>
    <w:p w:rsidR="00785222" w:rsidRPr="00FB4207" w:rsidRDefault="00785222" w:rsidP="00785222">
      <w:pPr>
        <w:spacing w:line="440" w:lineRule="exact"/>
        <w:ind w:firstLineChars="200" w:firstLine="420"/>
        <w:rPr>
          <w:szCs w:val="21"/>
        </w:rPr>
      </w:pPr>
      <w:r w:rsidRPr="00FB4207">
        <w:rPr>
          <w:szCs w:val="21"/>
        </w:rPr>
        <w:t xml:space="preserve">1. </w:t>
      </w:r>
      <w:r w:rsidRPr="00FB4207">
        <w:rPr>
          <w:szCs w:val="21"/>
        </w:rPr>
        <w:t>分期付款，第一期，合同签署后支付</w:t>
      </w:r>
      <w:r w:rsidRPr="00FB4207">
        <w:rPr>
          <w:rFonts w:hint="eastAsia"/>
          <w:szCs w:val="21"/>
        </w:rPr>
        <w:t>合同</w:t>
      </w:r>
      <w:r w:rsidRPr="00FB4207">
        <w:rPr>
          <w:szCs w:val="21"/>
        </w:rPr>
        <w:t>总额的</w:t>
      </w:r>
      <w:r w:rsidRPr="00FB4207">
        <w:rPr>
          <w:rFonts w:hint="eastAsia"/>
          <w:szCs w:val="21"/>
        </w:rPr>
        <w:t>6</w:t>
      </w:r>
      <w:r w:rsidRPr="00FB4207">
        <w:rPr>
          <w:szCs w:val="21"/>
        </w:rPr>
        <w:t>0%</w:t>
      </w:r>
      <w:r w:rsidRPr="00FB4207">
        <w:rPr>
          <w:szCs w:val="21"/>
        </w:rPr>
        <w:t>；第二期，货到验收合格，在</w:t>
      </w:r>
      <w:r w:rsidRPr="00FB4207">
        <w:rPr>
          <w:rFonts w:hint="eastAsia"/>
          <w:szCs w:val="21"/>
        </w:rPr>
        <w:t>成交</w:t>
      </w:r>
      <w:r w:rsidRPr="00FB4207">
        <w:rPr>
          <w:szCs w:val="21"/>
        </w:rPr>
        <w:t>人支付</w:t>
      </w:r>
      <w:r w:rsidRPr="00FB4207">
        <w:rPr>
          <w:rFonts w:hint="eastAsia"/>
          <w:szCs w:val="21"/>
        </w:rPr>
        <w:t>采购</w:t>
      </w:r>
      <w:r w:rsidRPr="00FB4207">
        <w:rPr>
          <w:szCs w:val="21"/>
        </w:rPr>
        <w:t>人</w:t>
      </w:r>
      <w:r w:rsidRPr="00FB4207">
        <w:rPr>
          <w:szCs w:val="21"/>
        </w:rPr>
        <w:t>5%</w:t>
      </w:r>
      <w:r w:rsidRPr="00FB4207">
        <w:rPr>
          <w:szCs w:val="21"/>
        </w:rPr>
        <w:t>的质保金后十个工作日内，</w:t>
      </w:r>
      <w:r w:rsidRPr="00FB4207">
        <w:rPr>
          <w:rFonts w:hint="eastAsia"/>
          <w:szCs w:val="21"/>
        </w:rPr>
        <w:t>采购</w:t>
      </w:r>
      <w:r w:rsidRPr="00FB4207">
        <w:rPr>
          <w:szCs w:val="21"/>
        </w:rPr>
        <w:t>人支付合同总额的</w:t>
      </w:r>
      <w:r w:rsidRPr="00FB4207">
        <w:rPr>
          <w:rFonts w:hint="eastAsia"/>
          <w:szCs w:val="21"/>
        </w:rPr>
        <w:t>4</w:t>
      </w:r>
      <w:r w:rsidRPr="00FB4207">
        <w:rPr>
          <w:szCs w:val="21"/>
        </w:rPr>
        <w:t>0%</w:t>
      </w:r>
      <w:r w:rsidRPr="00FB4207">
        <w:rPr>
          <w:szCs w:val="21"/>
        </w:rPr>
        <w:t>；第三期，正常运行</w:t>
      </w:r>
      <w:r w:rsidRPr="00FB4207">
        <w:rPr>
          <w:rFonts w:hint="eastAsia"/>
          <w:szCs w:val="21"/>
        </w:rPr>
        <w:t>一</w:t>
      </w:r>
      <w:r w:rsidRPr="00FB4207">
        <w:rPr>
          <w:szCs w:val="21"/>
        </w:rPr>
        <w:t>年后</w:t>
      </w:r>
      <w:r w:rsidRPr="00FB4207">
        <w:rPr>
          <w:rFonts w:hint="eastAsia"/>
          <w:szCs w:val="21"/>
        </w:rPr>
        <w:t>退还</w:t>
      </w:r>
      <w:r w:rsidRPr="00FB4207">
        <w:rPr>
          <w:szCs w:val="21"/>
        </w:rPr>
        <w:t>质保金；</w:t>
      </w:r>
    </w:p>
    <w:p w:rsidR="00785222" w:rsidRPr="00FB4207" w:rsidRDefault="00785222" w:rsidP="00785222">
      <w:pPr>
        <w:spacing w:line="440" w:lineRule="exact"/>
        <w:ind w:firstLineChars="200" w:firstLine="420"/>
        <w:rPr>
          <w:szCs w:val="21"/>
        </w:rPr>
      </w:pPr>
      <w:r w:rsidRPr="00FB4207">
        <w:rPr>
          <w:szCs w:val="21"/>
        </w:rPr>
        <w:t>2.</w:t>
      </w:r>
      <w:r w:rsidRPr="00FB4207">
        <w:rPr>
          <w:rFonts w:hint="eastAsia"/>
          <w:szCs w:val="21"/>
        </w:rPr>
        <w:t>成交人</w:t>
      </w:r>
      <w:r w:rsidRPr="00FB4207">
        <w:rPr>
          <w:szCs w:val="21"/>
        </w:rPr>
        <w:t>需提供增值税专用发票。</w:t>
      </w:r>
    </w:p>
    <w:p w:rsidR="00785222" w:rsidRPr="00FB4207" w:rsidRDefault="00785222" w:rsidP="00785222">
      <w:pPr>
        <w:spacing w:line="440" w:lineRule="exact"/>
        <w:ind w:firstLineChars="200" w:firstLine="422"/>
        <w:rPr>
          <w:b/>
          <w:szCs w:val="21"/>
        </w:rPr>
      </w:pPr>
      <w:r w:rsidRPr="00FB4207">
        <w:rPr>
          <w:rFonts w:hint="eastAsia"/>
          <w:b/>
          <w:szCs w:val="21"/>
        </w:rPr>
        <w:t>对于进口设备：</w:t>
      </w:r>
    </w:p>
    <w:p w:rsidR="00785222" w:rsidRPr="00FB4207" w:rsidRDefault="00785222" w:rsidP="00785222">
      <w:pPr>
        <w:spacing w:line="440" w:lineRule="exact"/>
        <w:ind w:firstLineChars="200" w:firstLine="420"/>
        <w:rPr>
          <w:szCs w:val="21"/>
        </w:rPr>
      </w:pPr>
      <w:r w:rsidRPr="00FB4207">
        <w:rPr>
          <w:szCs w:val="21"/>
        </w:rPr>
        <w:t>采用信用证</w:t>
      </w:r>
      <w:r w:rsidRPr="00FB4207">
        <w:rPr>
          <w:szCs w:val="21"/>
        </w:rPr>
        <w:t>L</w:t>
      </w:r>
      <w:r w:rsidRPr="00FB4207">
        <w:rPr>
          <w:rFonts w:hint="eastAsia"/>
          <w:szCs w:val="21"/>
        </w:rPr>
        <w:t>/</w:t>
      </w:r>
      <w:r w:rsidRPr="00FB4207">
        <w:rPr>
          <w:szCs w:val="21"/>
        </w:rPr>
        <w:t>C</w:t>
      </w:r>
      <w:r w:rsidRPr="00FB4207">
        <w:rPr>
          <w:szCs w:val="21"/>
        </w:rPr>
        <w:t>方式支付，不迟于装运前</w:t>
      </w:r>
      <w:r w:rsidRPr="00FB4207">
        <w:rPr>
          <w:rFonts w:hint="eastAsia"/>
          <w:szCs w:val="21"/>
        </w:rPr>
        <w:t>30</w:t>
      </w:r>
      <w:r w:rsidRPr="00FB4207">
        <w:rPr>
          <w:szCs w:val="21"/>
        </w:rPr>
        <w:t>天开具以卖方为受益人</w:t>
      </w:r>
      <w:r w:rsidRPr="00FB4207">
        <w:rPr>
          <w:rFonts w:hint="eastAsia"/>
          <w:szCs w:val="21"/>
        </w:rPr>
        <w:t>、</w:t>
      </w:r>
      <w:r w:rsidRPr="00FB4207">
        <w:rPr>
          <w:szCs w:val="21"/>
        </w:rPr>
        <w:t>金额为装运货物全额的不可撤销信用证。凭运单收取</w:t>
      </w:r>
      <w:r w:rsidRPr="00FB4207">
        <w:rPr>
          <w:szCs w:val="21"/>
        </w:rPr>
        <w:t>90%</w:t>
      </w:r>
      <w:r w:rsidRPr="00FB4207">
        <w:rPr>
          <w:rFonts w:hint="eastAsia"/>
          <w:szCs w:val="21"/>
        </w:rPr>
        <w:t>，</w:t>
      </w:r>
      <w:r w:rsidRPr="00FB4207">
        <w:rPr>
          <w:szCs w:val="21"/>
        </w:rPr>
        <w:t>余款凭</w:t>
      </w:r>
      <w:r w:rsidRPr="00FB4207">
        <w:rPr>
          <w:rFonts w:hint="eastAsia"/>
          <w:szCs w:val="21"/>
        </w:rPr>
        <w:t>甲方</w:t>
      </w:r>
      <w:r w:rsidRPr="00FB4207">
        <w:rPr>
          <w:szCs w:val="21"/>
        </w:rPr>
        <w:t>签字</w:t>
      </w:r>
      <w:r w:rsidRPr="00FB4207">
        <w:rPr>
          <w:rFonts w:hint="eastAsia"/>
          <w:szCs w:val="21"/>
        </w:rPr>
        <w:t>盖章</w:t>
      </w:r>
      <w:r w:rsidRPr="00FB4207">
        <w:rPr>
          <w:szCs w:val="21"/>
        </w:rPr>
        <w:t>的验收报告收取</w:t>
      </w:r>
      <w:r w:rsidRPr="00FB4207">
        <w:rPr>
          <w:rFonts w:hint="eastAsia"/>
          <w:szCs w:val="21"/>
        </w:rPr>
        <w:t>。</w:t>
      </w:r>
    </w:p>
    <w:p w:rsidR="00785222" w:rsidRPr="00FB4207" w:rsidRDefault="00785222" w:rsidP="00785222">
      <w:pPr>
        <w:pStyle w:val="3"/>
        <w:numPr>
          <w:ilvl w:val="2"/>
          <w:numId w:val="0"/>
        </w:numPr>
        <w:tabs>
          <w:tab w:val="left" w:pos="709"/>
        </w:tabs>
        <w:spacing w:before="0" w:after="0" w:line="360" w:lineRule="auto"/>
        <w:jc w:val="left"/>
      </w:pPr>
      <w:r w:rsidRPr="00FB4207">
        <w:rPr>
          <w:rFonts w:hint="eastAsia"/>
        </w:rPr>
        <w:lastRenderedPageBreak/>
        <w:t>最高限价</w:t>
      </w:r>
      <w:bookmarkEnd w:id="16"/>
    </w:p>
    <w:p w:rsidR="00785222" w:rsidRPr="00FB4207" w:rsidRDefault="00785222" w:rsidP="00785222">
      <w:pPr>
        <w:ind w:firstLineChars="200" w:firstLine="422"/>
        <w:rPr>
          <w:rFonts w:ascii="宋体" w:hAnsi="宋体"/>
          <w:b/>
          <w:szCs w:val="21"/>
        </w:rPr>
      </w:pPr>
      <w:r w:rsidRPr="00FB4207">
        <w:rPr>
          <w:rFonts w:ascii="宋体" w:hAnsi="宋体" w:hint="eastAsia"/>
          <w:b/>
          <w:szCs w:val="21"/>
        </w:rPr>
        <w:t>★本项目最高限价为人民币</w:t>
      </w:r>
      <w:r w:rsidRPr="00FB4207">
        <w:rPr>
          <w:rFonts w:ascii="宋体" w:hAnsi="宋体" w:hint="eastAsia"/>
          <w:b/>
          <w:szCs w:val="21"/>
          <w:u w:val="single"/>
        </w:rPr>
        <w:t>30</w:t>
      </w:r>
      <w:r w:rsidRPr="00FB4207">
        <w:rPr>
          <w:rFonts w:ascii="宋体" w:hAnsi="宋体" w:hint="eastAsia"/>
          <w:b/>
          <w:szCs w:val="21"/>
        </w:rPr>
        <w:t>万元，供应商报价高于最高限价的则其响应文件将按无效响应文件处理。外币报价的，按照（外币</w:t>
      </w:r>
      <w:r w:rsidRPr="00FB4207">
        <w:rPr>
          <w:rFonts w:hint="eastAsia"/>
          <w:b/>
          <w:szCs w:val="21"/>
        </w:rPr>
        <w:t>报价</w:t>
      </w:r>
      <w:r w:rsidRPr="00FB4207">
        <w:rPr>
          <w:rFonts w:hint="eastAsia"/>
          <w:b/>
          <w:szCs w:val="21"/>
        </w:rPr>
        <w:t>*</w:t>
      </w:r>
      <w:r w:rsidRPr="00FB4207">
        <w:rPr>
          <w:rFonts w:hint="eastAsia"/>
          <w:b/>
          <w:szCs w:val="21"/>
        </w:rPr>
        <w:t>中国外汇交易中心公布的当日人民币汇率中间价</w:t>
      </w:r>
      <w:r w:rsidRPr="00FB4207">
        <w:rPr>
          <w:rFonts w:hint="eastAsia"/>
          <w:b/>
          <w:szCs w:val="21"/>
        </w:rPr>
        <w:t>*1.03</w:t>
      </w:r>
      <w:r w:rsidRPr="00FB4207">
        <w:rPr>
          <w:rFonts w:ascii="宋体" w:hAnsi="宋体" w:hint="eastAsia"/>
          <w:b/>
          <w:szCs w:val="21"/>
        </w:rPr>
        <w:t>）折算后不能超过项目预算。</w:t>
      </w:r>
    </w:p>
    <w:p w:rsidR="00785222" w:rsidRPr="00FB4207" w:rsidRDefault="00785222" w:rsidP="00785222">
      <w:pPr>
        <w:pStyle w:val="2"/>
        <w:numPr>
          <w:ilvl w:val="1"/>
          <w:numId w:val="0"/>
        </w:numPr>
        <w:tabs>
          <w:tab w:val="left" w:pos="426"/>
          <w:tab w:val="left" w:pos="567"/>
        </w:tabs>
        <w:spacing w:beforeLines="50" w:afterLines="50" w:line="360" w:lineRule="auto"/>
        <w:ind w:left="567" w:hanging="567"/>
        <w:jc w:val="left"/>
      </w:pPr>
      <w:bookmarkStart w:id="17" w:name="_Toc462673925"/>
      <w:r w:rsidRPr="00FB4207">
        <w:rPr>
          <w:rFonts w:hint="eastAsia"/>
        </w:rPr>
        <w:t>其他要求</w:t>
      </w:r>
      <w:bookmarkEnd w:id="9"/>
      <w:bookmarkEnd w:id="17"/>
    </w:p>
    <w:p w:rsidR="00785222" w:rsidRPr="00FB4207" w:rsidRDefault="00785222" w:rsidP="00785222">
      <w:pPr>
        <w:numPr>
          <w:ilvl w:val="0"/>
          <w:numId w:val="3"/>
        </w:numPr>
        <w:tabs>
          <w:tab w:val="left" w:pos="1134"/>
        </w:tabs>
        <w:spacing w:line="360" w:lineRule="auto"/>
        <w:ind w:left="0" w:firstLine="567"/>
        <w:rPr>
          <w:rFonts w:ascii="宋体" w:hAnsi="宋体"/>
          <w:szCs w:val="21"/>
        </w:rPr>
      </w:pPr>
      <w:r w:rsidRPr="00FB420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85222" w:rsidRPr="00FB4207" w:rsidRDefault="00785222" w:rsidP="00785222">
      <w:pPr>
        <w:numPr>
          <w:ilvl w:val="0"/>
          <w:numId w:val="3"/>
        </w:numPr>
        <w:tabs>
          <w:tab w:val="left" w:pos="1134"/>
        </w:tabs>
        <w:spacing w:line="360" w:lineRule="auto"/>
        <w:ind w:left="0" w:firstLine="567"/>
        <w:rPr>
          <w:rFonts w:ascii="宋体" w:hAnsi="宋体"/>
          <w:szCs w:val="21"/>
        </w:rPr>
      </w:pPr>
      <w:r w:rsidRPr="00FB4207">
        <w:rPr>
          <w:rFonts w:ascii="宋体" w:hAnsi="宋体" w:hint="eastAsia"/>
          <w:szCs w:val="21"/>
        </w:rPr>
        <w:t>采购人享有本项目实施过程中产生的知识成果及知识产权。</w:t>
      </w:r>
    </w:p>
    <w:p w:rsidR="00785222" w:rsidRPr="00FB4207" w:rsidRDefault="00785222" w:rsidP="00785222">
      <w:pPr>
        <w:numPr>
          <w:ilvl w:val="0"/>
          <w:numId w:val="3"/>
        </w:numPr>
        <w:tabs>
          <w:tab w:val="left" w:pos="1134"/>
        </w:tabs>
        <w:spacing w:line="360" w:lineRule="auto"/>
        <w:ind w:left="0" w:firstLine="567"/>
        <w:rPr>
          <w:rFonts w:ascii="宋体" w:hAnsi="宋体"/>
          <w:szCs w:val="21"/>
        </w:rPr>
      </w:pPr>
      <w:r w:rsidRPr="00FB4207">
        <w:rPr>
          <w:rFonts w:ascii="宋体" w:hAnsi="宋体" w:hint="eastAsia"/>
          <w:szCs w:val="21"/>
        </w:rPr>
        <w:t>供应商如欲在项目实施过程中采用自有知识成果，需在响应文件中声明，并提供相关知识产权证明文件。使用</w:t>
      </w:r>
      <w:proofErr w:type="gramStart"/>
      <w:r w:rsidRPr="00FB4207">
        <w:rPr>
          <w:rFonts w:ascii="宋体" w:hAnsi="宋体" w:hint="eastAsia"/>
          <w:szCs w:val="21"/>
        </w:rPr>
        <w:t>该知识</w:t>
      </w:r>
      <w:proofErr w:type="gramEnd"/>
      <w:r w:rsidRPr="00FB4207">
        <w:rPr>
          <w:rFonts w:ascii="宋体" w:hAnsi="宋体" w:hint="eastAsia"/>
          <w:szCs w:val="21"/>
        </w:rPr>
        <w:t>成果后，供应商需提供开发接口和开发手册等技术文档，并承诺提供无限期技术支持，采购人享有永久使用权。</w:t>
      </w:r>
    </w:p>
    <w:p w:rsidR="00785222" w:rsidRPr="00FB4207" w:rsidRDefault="00785222" w:rsidP="00785222">
      <w:pPr>
        <w:numPr>
          <w:ilvl w:val="0"/>
          <w:numId w:val="3"/>
        </w:numPr>
        <w:tabs>
          <w:tab w:val="left" w:pos="1134"/>
        </w:tabs>
        <w:spacing w:line="360" w:lineRule="auto"/>
        <w:ind w:left="0" w:firstLine="567"/>
        <w:rPr>
          <w:rFonts w:ascii="宋体" w:hAnsi="宋体"/>
          <w:szCs w:val="21"/>
        </w:rPr>
      </w:pPr>
      <w:r w:rsidRPr="00FB4207">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785222" w:rsidRDefault="00F93926" w:rsidP="00785222">
      <w:pPr>
        <w:rPr>
          <w:szCs w:val="21"/>
        </w:rPr>
      </w:pPr>
    </w:p>
    <w:sectPr w:rsidR="00F93926" w:rsidRPr="00785222"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EC1" w:rsidRDefault="00170EC1" w:rsidP="00932768">
      <w:r>
        <w:separator/>
      </w:r>
    </w:p>
  </w:endnote>
  <w:endnote w:type="continuationSeparator" w:id="0">
    <w:p w:rsidR="00170EC1" w:rsidRDefault="00170EC1"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EC1" w:rsidRDefault="00170EC1" w:rsidP="00932768">
      <w:r>
        <w:separator/>
      </w:r>
    </w:p>
  </w:footnote>
  <w:footnote w:type="continuationSeparator" w:id="0">
    <w:p w:rsidR="00170EC1" w:rsidRDefault="00170EC1"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295F"/>
    <w:rsid w:val="00084EA6"/>
    <w:rsid w:val="00086570"/>
    <w:rsid w:val="00087718"/>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B546A"/>
    <w:rsid w:val="003B6836"/>
    <w:rsid w:val="00403A77"/>
    <w:rsid w:val="00460708"/>
    <w:rsid w:val="004D6D5F"/>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85222"/>
    <w:rsid w:val="007A1DF3"/>
    <w:rsid w:val="007A5E60"/>
    <w:rsid w:val="007C186F"/>
    <w:rsid w:val="007D0416"/>
    <w:rsid w:val="00803DB1"/>
    <w:rsid w:val="0082760F"/>
    <w:rsid w:val="008402A0"/>
    <w:rsid w:val="00881CDE"/>
    <w:rsid w:val="00885450"/>
    <w:rsid w:val="00916EF1"/>
    <w:rsid w:val="00932768"/>
    <w:rsid w:val="009417DE"/>
    <w:rsid w:val="0095043A"/>
    <w:rsid w:val="009B4E5E"/>
    <w:rsid w:val="00A41D4E"/>
    <w:rsid w:val="00B31DB8"/>
    <w:rsid w:val="00B50418"/>
    <w:rsid w:val="00B63DA5"/>
    <w:rsid w:val="00BA0291"/>
    <w:rsid w:val="00BC02EF"/>
    <w:rsid w:val="00C46D81"/>
    <w:rsid w:val="00C579DB"/>
    <w:rsid w:val="00C6602D"/>
    <w:rsid w:val="00CD4ECD"/>
    <w:rsid w:val="00D362A0"/>
    <w:rsid w:val="00E037FD"/>
    <w:rsid w:val="00E07B40"/>
    <w:rsid w:val="00E47C0D"/>
    <w:rsid w:val="00E54C11"/>
    <w:rsid w:val="00E76756"/>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12</cp:revision>
  <dcterms:created xsi:type="dcterms:W3CDTF">2016-09-19T02:09:00Z</dcterms:created>
  <dcterms:modified xsi:type="dcterms:W3CDTF">2016-09-27T08:20:00Z</dcterms:modified>
</cp:coreProperties>
</file>