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112009" w:rsidRDefault="002D1571" w:rsidP="002D1571">
      <w:pPr>
        <w:pStyle w:val="1"/>
        <w:jc w:val="center"/>
      </w:pPr>
      <w:bookmarkStart w:id="0" w:name="_Toc437520561"/>
      <w:bookmarkStart w:id="1" w:name="_GoBack"/>
      <w:bookmarkEnd w:id="1"/>
      <w:proofErr w:type="spellStart"/>
      <w:r w:rsidRPr="00112009">
        <w:rPr>
          <w:rFonts w:hint="eastAsia"/>
        </w:rPr>
        <w:t>第</w:t>
      </w:r>
      <w:r w:rsidR="00B62521" w:rsidRPr="00112009">
        <w:rPr>
          <w:rFonts w:hint="eastAsia"/>
          <w:lang w:eastAsia="zh-CN"/>
        </w:rPr>
        <w:t>四</w:t>
      </w:r>
      <w:proofErr w:type="spellEnd"/>
      <w:r w:rsidRPr="00112009">
        <w:rPr>
          <w:rFonts w:hint="eastAsia"/>
        </w:rPr>
        <w:t>章</w:t>
      </w:r>
      <w:r w:rsidRPr="00112009">
        <w:rPr>
          <w:rFonts w:hint="eastAsia"/>
        </w:rPr>
        <w:t xml:space="preserve">  </w:t>
      </w:r>
      <w:proofErr w:type="spellStart"/>
      <w:r w:rsidRPr="00112009">
        <w:rPr>
          <w:rFonts w:hint="eastAsia"/>
        </w:rPr>
        <w:t>技术</w:t>
      </w:r>
      <w:r w:rsidR="00BD48D5" w:rsidRPr="00112009">
        <w:rPr>
          <w:rFonts w:hint="eastAsia"/>
          <w:lang w:eastAsia="zh-CN"/>
        </w:rPr>
        <w:t>标准和</w:t>
      </w:r>
      <w:r w:rsidRPr="00112009">
        <w:rPr>
          <w:rFonts w:hint="eastAsia"/>
        </w:rPr>
        <w:t>要求</w:t>
      </w:r>
      <w:bookmarkEnd w:id="0"/>
      <w:proofErr w:type="spellEnd"/>
    </w:p>
    <w:p w:rsidR="002D1571" w:rsidRPr="00112009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112009">
        <w:rPr>
          <w:rFonts w:hint="eastAsia"/>
          <w:b/>
        </w:rPr>
        <w:t>1</w:t>
      </w:r>
      <w:r w:rsidRPr="00112009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1D4D08" w:rsidRPr="00112009" w:rsidTr="00433AFF">
        <w:trPr>
          <w:trHeight w:val="521"/>
          <w:jc w:val="center"/>
        </w:trPr>
        <w:tc>
          <w:tcPr>
            <w:tcW w:w="1031" w:type="dxa"/>
            <w:vAlign w:val="center"/>
          </w:tcPr>
          <w:p w:rsidR="001D4D08" w:rsidRPr="00112009" w:rsidRDefault="001D4D08" w:rsidP="00433AFF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112009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D4D08" w:rsidRPr="00112009" w:rsidRDefault="001D4D08" w:rsidP="00433AFF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112009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D4D08" w:rsidRPr="00112009" w:rsidRDefault="001D4D08" w:rsidP="00433AFF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112009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4D08" w:rsidRPr="00112009" w:rsidRDefault="001D4D08" w:rsidP="00433AFF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112009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112009" w:rsidRPr="00112009" w:rsidTr="00433AFF">
        <w:trPr>
          <w:trHeight w:val="496"/>
          <w:jc w:val="center"/>
        </w:trPr>
        <w:tc>
          <w:tcPr>
            <w:tcW w:w="1031" w:type="dxa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扫描</w:t>
            </w:r>
            <w:r w:rsidRPr="00112009">
              <w:rPr>
                <w:rFonts w:hint="eastAsia"/>
                <w:szCs w:val="21"/>
              </w:rPr>
              <w:t>F-P</w:t>
            </w:r>
            <w:r w:rsidRPr="00112009">
              <w:rPr>
                <w:rFonts w:hint="eastAsia"/>
                <w:szCs w:val="21"/>
              </w:rPr>
              <w:t>干涉仪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1</w:t>
            </w:r>
          </w:p>
        </w:tc>
      </w:tr>
      <w:tr w:rsidR="00112009" w:rsidRPr="00112009" w:rsidTr="00433AFF">
        <w:trPr>
          <w:trHeight w:val="496"/>
          <w:jc w:val="center"/>
        </w:trPr>
        <w:tc>
          <w:tcPr>
            <w:tcW w:w="1031" w:type="dxa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CCD</w:t>
            </w:r>
            <w:r w:rsidRPr="00112009">
              <w:rPr>
                <w:rFonts w:hint="eastAsia"/>
                <w:szCs w:val="21"/>
              </w:rPr>
              <w:t>光束分析仪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1</w:t>
            </w:r>
          </w:p>
        </w:tc>
      </w:tr>
      <w:tr w:rsidR="00112009" w:rsidRPr="00112009" w:rsidTr="00433AFF">
        <w:trPr>
          <w:trHeight w:val="496"/>
          <w:jc w:val="center"/>
        </w:trPr>
        <w:tc>
          <w:tcPr>
            <w:tcW w:w="1031" w:type="dxa"/>
            <w:vAlign w:val="center"/>
          </w:tcPr>
          <w:p w:rsidR="001D4D08" w:rsidRPr="00112009" w:rsidRDefault="001D4D08" w:rsidP="00433AFF">
            <w:pPr>
              <w:jc w:val="center"/>
              <w:rPr>
                <w:rFonts w:hAnsi="宋体"/>
                <w:szCs w:val="21"/>
              </w:rPr>
            </w:pPr>
            <w:r w:rsidRPr="00112009"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M</w:t>
            </w:r>
            <w:r w:rsidRPr="00112009">
              <w:rPr>
                <w:rFonts w:hint="eastAsia"/>
                <w:szCs w:val="21"/>
              </w:rPr>
              <w:t>平方因子测量系统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1</w:t>
            </w:r>
          </w:p>
        </w:tc>
      </w:tr>
      <w:tr w:rsidR="00112009" w:rsidRPr="00112009" w:rsidTr="00433AFF">
        <w:trPr>
          <w:trHeight w:val="496"/>
          <w:jc w:val="center"/>
        </w:trPr>
        <w:tc>
          <w:tcPr>
            <w:tcW w:w="1031" w:type="dxa"/>
            <w:vAlign w:val="center"/>
          </w:tcPr>
          <w:p w:rsidR="001D4D08" w:rsidRPr="00112009" w:rsidRDefault="001D4D08" w:rsidP="00433AFF">
            <w:pPr>
              <w:jc w:val="center"/>
              <w:rPr>
                <w:rFonts w:hAnsi="宋体"/>
                <w:szCs w:val="21"/>
              </w:rPr>
            </w:pPr>
            <w:r w:rsidRPr="00112009">
              <w:rPr>
                <w:rFonts w:hAnsi="宋体"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偏振消光比测量仪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D4D08" w:rsidRPr="00112009" w:rsidRDefault="001D4D08" w:rsidP="00433AFF">
            <w:pPr>
              <w:jc w:val="center"/>
              <w:rPr>
                <w:szCs w:val="21"/>
              </w:rPr>
            </w:pPr>
            <w:r w:rsidRPr="00112009">
              <w:rPr>
                <w:rFonts w:hint="eastAsia"/>
                <w:szCs w:val="21"/>
              </w:rPr>
              <w:t>1</w:t>
            </w:r>
          </w:p>
        </w:tc>
      </w:tr>
    </w:tbl>
    <w:p w:rsidR="002D1571" w:rsidRPr="00112009" w:rsidRDefault="002D1571" w:rsidP="002D1571">
      <w:pPr>
        <w:spacing w:beforeLines="50" w:before="156" w:afterLines="50" w:after="156" w:line="360" w:lineRule="auto"/>
        <w:rPr>
          <w:b/>
        </w:rPr>
      </w:pPr>
      <w:r w:rsidRPr="00112009">
        <w:rPr>
          <w:rFonts w:hint="eastAsia"/>
          <w:b/>
        </w:rPr>
        <w:t>2</w:t>
      </w:r>
      <w:r w:rsidRPr="00112009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095"/>
      </w:tblGrid>
      <w:tr w:rsidR="00112009" w:rsidRPr="00112009" w:rsidTr="001D4D08">
        <w:trPr>
          <w:jc w:val="center"/>
        </w:trPr>
        <w:tc>
          <w:tcPr>
            <w:tcW w:w="675" w:type="dxa"/>
            <w:vAlign w:val="center"/>
          </w:tcPr>
          <w:p w:rsidR="001D4D08" w:rsidRPr="00112009" w:rsidRDefault="001D4D08" w:rsidP="001D4D08">
            <w:pPr>
              <w:jc w:val="center"/>
              <w:rPr>
                <w:b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112009">
              <w:rPr>
                <w:rFonts w:hint="eastAsia"/>
                <w:b/>
              </w:rPr>
              <w:t>序号</w:t>
            </w:r>
          </w:p>
        </w:tc>
        <w:tc>
          <w:tcPr>
            <w:tcW w:w="1560" w:type="dxa"/>
            <w:vAlign w:val="center"/>
          </w:tcPr>
          <w:p w:rsidR="001D4D08" w:rsidRPr="00112009" w:rsidRDefault="001D4D08" w:rsidP="001D4D08">
            <w:pPr>
              <w:jc w:val="center"/>
              <w:rPr>
                <w:b/>
              </w:rPr>
            </w:pPr>
            <w:r w:rsidRPr="00112009">
              <w:rPr>
                <w:rFonts w:hint="eastAsia"/>
                <w:b/>
              </w:rPr>
              <w:t>名称</w:t>
            </w:r>
          </w:p>
        </w:tc>
        <w:tc>
          <w:tcPr>
            <w:tcW w:w="6095" w:type="dxa"/>
            <w:vAlign w:val="center"/>
          </w:tcPr>
          <w:p w:rsidR="001D4D08" w:rsidRPr="00112009" w:rsidRDefault="001D4D08" w:rsidP="001D4D08">
            <w:pPr>
              <w:jc w:val="center"/>
              <w:rPr>
                <w:b/>
              </w:rPr>
            </w:pPr>
            <w:r w:rsidRPr="00112009">
              <w:rPr>
                <w:rFonts w:hint="eastAsia"/>
                <w:b/>
              </w:rPr>
              <w:t>详细技术指标及功能需求</w:t>
            </w:r>
          </w:p>
        </w:tc>
      </w:tr>
      <w:tr w:rsidR="00112009" w:rsidRPr="00112009" w:rsidTr="001D4D08">
        <w:trPr>
          <w:trHeight w:val="381"/>
          <w:jc w:val="center"/>
        </w:trPr>
        <w:tc>
          <w:tcPr>
            <w:tcW w:w="675" w:type="dxa"/>
            <w:vAlign w:val="center"/>
          </w:tcPr>
          <w:p w:rsidR="001D4D08" w:rsidRPr="00112009" w:rsidRDefault="001D4D08" w:rsidP="001D4D08">
            <w:pPr>
              <w:jc w:val="center"/>
            </w:pPr>
            <w:r w:rsidRPr="00112009"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1D4D08" w:rsidRPr="00112009" w:rsidRDefault="001D4D08" w:rsidP="001D4D08">
            <w:pPr>
              <w:jc w:val="center"/>
              <w:rPr>
                <w:sz w:val="20"/>
                <w:szCs w:val="20"/>
              </w:rPr>
            </w:pPr>
            <w:r w:rsidRPr="00112009">
              <w:rPr>
                <w:rFonts w:hint="eastAsia"/>
                <w:szCs w:val="21"/>
              </w:rPr>
              <w:t>扫描</w:t>
            </w:r>
            <w:r w:rsidRPr="00112009">
              <w:rPr>
                <w:rFonts w:hint="eastAsia"/>
                <w:szCs w:val="21"/>
              </w:rPr>
              <w:t>F-P</w:t>
            </w:r>
            <w:r w:rsidRPr="00112009">
              <w:rPr>
                <w:rFonts w:hint="eastAsia"/>
                <w:szCs w:val="21"/>
              </w:rPr>
              <w:t>干涉仪</w:t>
            </w:r>
          </w:p>
        </w:tc>
        <w:tc>
          <w:tcPr>
            <w:tcW w:w="6095" w:type="dxa"/>
            <w:vAlign w:val="center"/>
          </w:tcPr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Ansi="宋体" w:hint="eastAsia"/>
              </w:rPr>
              <w:t>包括以下规格各</w:t>
            </w:r>
            <w:r w:rsidRPr="00112009">
              <w:rPr>
                <w:rFonts w:hAnsi="宋体" w:hint="eastAsia"/>
              </w:rPr>
              <w:t>1</w:t>
            </w:r>
            <w:r w:rsidRPr="00112009">
              <w:rPr>
                <w:rFonts w:hAnsi="宋体" w:hint="eastAsia"/>
              </w:rPr>
              <w:t>只和配套控制箱</w:t>
            </w:r>
            <w:r w:rsidRPr="00112009">
              <w:rPr>
                <w:rFonts w:hAnsi="宋体" w:hint="eastAsia"/>
              </w:rPr>
              <w:t>1</w:t>
            </w:r>
            <w:r w:rsidRPr="00112009">
              <w:rPr>
                <w:rFonts w:hAnsi="宋体" w:hint="eastAsia"/>
              </w:rPr>
              <w:t>台：</w:t>
            </w:r>
          </w:p>
          <w:p w:rsidR="001D4D08" w:rsidRPr="00112009" w:rsidRDefault="001D4D08" w:rsidP="001D4D08">
            <w:pPr>
              <w:jc w:val="left"/>
              <w:rPr>
                <w:rFonts w:hAnsi="宋体"/>
              </w:rPr>
            </w:pPr>
            <w:r w:rsidRPr="00112009">
              <w:rPr>
                <w:rFonts w:hAnsi="宋体" w:hint="eastAsia"/>
              </w:rPr>
              <w:t xml:space="preserve">1. </w:t>
            </w:r>
            <w:r w:rsidRPr="00112009">
              <w:rPr>
                <w:rFonts w:hAnsi="宋体" w:hint="eastAsia"/>
              </w:rPr>
              <w:t>波长范围</w:t>
            </w:r>
            <w:r w:rsidRPr="00112009">
              <w:rPr>
                <w:rFonts w:hint="eastAsia"/>
              </w:rPr>
              <w:t>：</w:t>
            </w:r>
            <w:r w:rsidRPr="00112009">
              <w:t xml:space="preserve"> </w:t>
            </w:r>
            <w:r w:rsidRPr="00112009">
              <w:rPr>
                <w:rFonts w:hint="eastAsia"/>
              </w:rPr>
              <w:t>820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int="eastAsia"/>
              </w:rPr>
              <w:t>1275nm</w:t>
            </w:r>
          </w:p>
          <w:p w:rsidR="001D4D08" w:rsidRPr="00112009" w:rsidRDefault="001D4D08" w:rsidP="001D4D08">
            <w:pPr>
              <w:jc w:val="left"/>
            </w:pPr>
            <w:r w:rsidRPr="00112009">
              <w:rPr>
                <w:rFonts w:hAnsi="宋体" w:hint="eastAsia"/>
              </w:rPr>
              <w:t>自由光谱范围</w:t>
            </w:r>
            <w:r w:rsidRPr="00112009">
              <w:rPr>
                <w:rFonts w:hint="eastAsia"/>
              </w:rPr>
              <w:t>：</w:t>
            </w:r>
            <w:r w:rsidRPr="00112009">
              <w:rPr>
                <w:rFonts w:hint="eastAsia"/>
              </w:rPr>
              <w:t>FSR1.5GHz</w:t>
            </w:r>
          </w:p>
          <w:p w:rsidR="001D4D08" w:rsidRPr="00112009" w:rsidRDefault="001D4D08" w:rsidP="001D4D08">
            <w:pPr>
              <w:jc w:val="left"/>
            </w:pPr>
            <w:r w:rsidRPr="00112009">
              <w:rPr>
                <w:rFonts w:hint="eastAsia"/>
              </w:rPr>
              <w:t>精细度：</w:t>
            </w:r>
            <w:r w:rsidRPr="00112009">
              <w:rPr>
                <w:rFonts w:hint="eastAsia"/>
              </w:rPr>
              <w:t>200</w:t>
            </w:r>
          </w:p>
          <w:p w:rsidR="001D4D08" w:rsidRPr="00112009" w:rsidRDefault="001D4D08" w:rsidP="001D4D08">
            <w:r w:rsidRPr="00112009">
              <w:rPr>
                <w:rFonts w:hint="eastAsia"/>
              </w:rPr>
              <w:t>分辨率：</w:t>
            </w:r>
            <w:r w:rsidRPr="00112009">
              <w:rPr>
                <w:rFonts w:hint="eastAsia"/>
              </w:rPr>
              <w:t>7.5MHz</w:t>
            </w:r>
          </w:p>
          <w:p w:rsidR="001D4D08" w:rsidRPr="00112009" w:rsidRDefault="001D4D08" w:rsidP="001D4D08">
            <w:pPr>
              <w:jc w:val="left"/>
              <w:rPr>
                <w:rFonts w:hAnsi="宋体"/>
              </w:rPr>
            </w:pPr>
            <w:r w:rsidRPr="00112009">
              <w:rPr>
                <w:rFonts w:hint="eastAsia"/>
              </w:rPr>
              <w:t>2.</w:t>
            </w:r>
            <w:r w:rsidRPr="00112009">
              <w:rPr>
                <w:rFonts w:hAnsi="宋体" w:hint="eastAsia"/>
              </w:rPr>
              <w:t xml:space="preserve"> </w:t>
            </w:r>
            <w:r w:rsidRPr="00112009">
              <w:rPr>
                <w:rFonts w:hAnsi="宋体" w:hint="eastAsia"/>
              </w:rPr>
              <w:t>波长范围</w:t>
            </w:r>
            <w:r w:rsidRPr="00112009">
              <w:rPr>
                <w:rFonts w:hint="eastAsia"/>
              </w:rPr>
              <w:t>：</w:t>
            </w:r>
            <w:r w:rsidRPr="00112009">
              <w:t xml:space="preserve"> </w:t>
            </w:r>
            <w:r w:rsidRPr="00112009">
              <w:rPr>
                <w:rFonts w:hint="eastAsia"/>
              </w:rPr>
              <w:t>820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int="eastAsia"/>
              </w:rPr>
              <w:t>1275nm</w:t>
            </w:r>
          </w:p>
          <w:p w:rsidR="001D4D08" w:rsidRPr="00112009" w:rsidRDefault="001D4D08" w:rsidP="001D4D08">
            <w:pPr>
              <w:jc w:val="left"/>
            </w:pPr>
            <w:r w:rsidRPr="00112009">
              <w:rPr>
                <w:rFonts w:hAnsi="宋体" w:hint="eastAsia"/>
              </w:rPr>
              <w:t>自由光谱范围</w:t>
            </w:r>
            <w:r w:rsidRPr="00112009">
              <w:rPr>
                <w:rFonts w:hint="eastAsia"/>
              </w:rPr>
              <w:t>：</w:t>
            </w:r>
            <w:r w:rsidRPr="00112009">
              <w:rPr>
                <w:rFonts w:hint="eastAsia"/>
              </w:rPr>
              <w:t>FSR10GHz</w:t>
            </w:r>
          </w:p>
          <w:p w:rsidR="001D4D08" w:rsidRPr="00112009" w:rsidRDefault="001D4D08" w:rsidP="001D4D08">
            <w:pPr>
              <w:jc w:val="left"/>
            </w:pPr>
            <w:r w:rsidRPr="00112009">
              <w:rPr>
                <w:rFonts w:hint="eastAsia"/>
              </w:rPr>
              <w:t>精细度：</w:t>
            </w:r>
            <w:r w:rsidRPr="00112009">
              <w:rPr>
                <w:rFonts w:hint="eastAsia"/>
              </w:rPr>
              <w:t>150</w:t>
            </w:r>
          </w:p>
          <w:p w:rsidR="001D4D08" w:rsidRPr="00112009" w:rsidRDefault="001D4D08" w:rsidP="001D4D08">
            <w:r w:rsidRPr="00112009">
              <w:rPr>
                <w:rFonts w:hint="eastAsia"/>
              </w:rPr>
              <w:t>分辨率：</w:t>
            </w:r>
            <w:r w:rsidRPr="00112009">
              <w:rPr>
                <w:rFonts w:hint="eastAsia"/>
              </w:rPr>
              <w:t>67MHz</w:t>
            </w:r>
          </w:p>
          <w:p w:rsidR="001D4D08" w:rsidRPr="00112009" w:rsidRDefault="001D4D08" w:rsidP="001D4D08">
            <w:pPr>
              <w:jc w:val="left"/>
              <w:rPr>
                <w:rFonts w:hAnsi="宋体"/>
              </w:rPr>
            </w:pPr>
            <w:r w:rsidRPr="00112009">
              <w:rPr>
                <w:rFonts w:hint="eastAsia"/>
              </w:rPr>
              <w:t xml:space="preserve">3. </w:t>
            </w:r>
            <w:r w:rsidRPr="00112009">
              <w:rPr>
                <w:rFonts w:hAnsi="宋体" w:hint="eastAsia"/>
              </w:rPr>
              <w:t>波长范围</w:t>
            </w:r>
            <w:r w:rsidRPr="00112009">
              <w:rPr>
                <w:rFonts w:hint="eastAsia"/>
              </w:rPr>
              <w:t>：</w:t>
            </w:r>
            <w:r w:rsidRPr="00112009">
              <w:t xml:space="preserve"> </w:t>
            </w:r>
            <w:r w:rsidRPr="00112009">
              <w:rPr>
                <w:rFonts w:hint="eastAsia"/>
              </w:rPr>
              <w:t>1275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int="eastAsia"/>
              </w:rPr>
              <w:t>2000nm</w:t>
            </w:r>
          </w:p>
          <w:p w:rsidR="001D4D08" w:rsidRPr="00112009" w:rsidRDefault="001D4D08" w:rsidP="001D4D08">
            <w:pPr>
              <w:jc w:val="left"/>
            </w:pPr>
            <w:r w:rsidRPr="00112009">
              <w:rPr>
                <w:rFonts w:hAnsi="宋体" w:hint="eastAsia"/>
              </w:rPr>
              <w:t>自由光谱范围</w:t>
            </w:r>
            <w:r w:rsidRPr="00112009">
              <w:rPr>
                <w:rFonts w:hint="eastAsia"/>
              </w:rPr>
              <w:t>：</w:t>
            </w:r>
            <w:r w:rsidRPr="00112009">
              <w:rPr>
                <w:rFonts w:hint="eastAsia"/>
              </w:rPr>
              <w:t>FSR1.5GHz</w:t>
            </w:r>
          </w:p>
          <w:p w:rsidR="001D4D08" w:rsidRPr="00112009" w:rsidRDefault="001D4D08" w:rsidP="001D4D08">
            <w:pPr>
              <w:jc w:val="left"/>
            </w:pPr>
            <w:r w:rsidRPr="00112009">
              <w:rPr>
                <w:rFonts w:hint="eastAsia"/>
              </w:rPr>
              <w:t>精细度：</w:t>
            </w:r>
            <w:r w:rsidRPr="00112009">
              <w:rPr>
                <w:rFonts w:hint="eastAsia"/>
              </w:rPr>
              <w:t>200</w:t>
            </w:r>
          </w:p>
          <w:p w:rsidR="001D4D08" w:rsidRPr="00112009" w:rsidRDefault="001D4D08" w:rsidP="001D4D08">
            <w:r w:rsidRPr="00112009">
              <w:rPr>
                <w:rFonts w:hint="eastAsia"/>
              </w:rPr>
              <w:t>分辨率：</w:t>
            </w:r>
            <w:r w:rsidRPr="00112009">
              <w:rPr>
                <w:rFonts w:hint="eastAsia"/>
              </w:rPr>
              <w:t>7.5MHz</w:t>
            </w:r>
          </w:p>
          <w:p w:rsidR="001D4D08" w:rsidRPr="00112009" w:rsidRDefault="001D4D08" w:rsidP="001D4D08">
            <w:pPr>
              <w:jc w:val="left"/>
              <w:rPr>
                <w:rFonts w:hAnsi="宋体"/>
              </w:rPr>
            </w:pPr>
            <w:r w:rsidRPr="00112009">
              <w:rPr>
                <w:rFonts w:hint="eastAsia"/>
              </w:rPr>
              <w:t xml:space="preserve">4. </w:t>
            </w:r>
            <w:r w:rsidRPr="00112009">
              <w:rPr>
                <w:rFonts w:hAnsi="宋体" w:hint="eastAsia"/>
              </w:rPr>
              <w:t>波长范围</w:t>
            </w:r>
            <w:r w:rsidRPr="00112009">
              <w:rPr>
                <w:rFonts w:hint="eastAsia"/>
              </w:rPr>
              <w:t>：</w:t>
            </w:r>
            <w:r w:rsidRPr="00112009">
              <w:t xml:space="preserve"> </w:t>
            </w:r>
            <w:r w:rsidRPr="00112009">
              <w:rPr>
                <w:rFonts w:hint="eastAsia"/>
              </w:rPr>
              <w:t>1275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int="eastAsia"/>
              </w:rPr>
              <w:t>2000nm</w:t>
            </w:r>
          </w:p>
          <w:p w:rsidR="001D4D08" w:rsidRPr="00112009" w:rsidRDefault="001D4D08" w:rsidP="001D4D08">
            <w:pPr>
              <w:jc w:val="left"/>
            </w:pPr>
            <w:r w:rsidRPr="00112009">
              <w:rPr>
                <w:rFonts w:hAnsi="宋体" w:hint="eastAsia"/>
              </w:rPr>
              <w:t>自由光谱范围</w:t>
            </w:r>
            <w:r w:rsidRPr="00112009">
              <w:rPr>
                <w:rFonts w:hint="eastAsia"/>
              </w:rPr>
              <w:t>：</w:t>
            </w:r>
            <w:r w:rsidRPr="00112009">
              <w:rPr>
                <w:rFonts w:hint="eastAsia"/>
              </w:rPr>
              <w:t>FSR10GHz</w:t>
            </w:r>
          </w:p>
          <w:p w:rsidR="001D4D08" w:rsidRPr="00112009" w:rsidRDefault="001D4D08" w:rsidP="001D4D08">
            <w:pPr>
              <w:jc w:val="left"/>
            </w:pPr>
            <w:r w:rsidRPr="00112009">
              <w:rPr>
                <w:rFonts w:hint="eastAsia"/>
              </w:rPr>
              <w:t>精细度：</w:t>
            </w:r>
            <w:r w:rsidRPr="00112009">
              <w:rPr>
                <w:rFonts w:hint="eastAsia"/>
              </w:rPr>
              <w:t>150</w:t>
            </w:r>
          </w:p>
          <w:p w:rsidR="001D4D08" w:rsidRPr="00112009" w:rsidRDefault="001D4D08" w:rsidP="001D4D08">
            <w:r w:rsidRPr="00112009">
              <w:rPr>
                <w:rFonts w:hint="eastAsia"/>
              </w:rPr>
              <w:t>分辨率：</w:t>
            </w:r>
            <w:r w:rsidRPr="00112009">
              <w:rPr>
                <w:rFonts w:hint="eastAsia"/>
              </w:rPr>
              <w:t>67MHz</w:t>
            </w:r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int="eastAsia"/>
              </w:rPr>
              <w:t xml:space="preserve">5. </w:t>
            </w:r>
            <w:r w:rsidRPr="00112009">
              <w:rPr>
                <w:rFonts w:hAnsi="宋体" w:hint="eastAsia"/>
              </w:rPr>
              <w:t>配套扫描</w:t>
            </w:r>
            <w:r w:rsidRPr="00112009">
              <w:rPr>
                <w:rFonts w:hint="eastAsia"/>
              </w:rPr>
              <w:t>F-P</w:t>
            </w:r>
            <w:r w:rsidRPr="00112009">
              <w:rPr>
                <w:rFonts w:hAnsi="宋体" w:hint="eastAsia"/>
              </w:rPr>
              <w:t>干涉仪控制箱</w:t>
            </w:r>
          </w:p>
        </w:tc>
      </w:tr>
      <w:tr w:rsidR="00112009" w:rsidRPr="00112009" w:rsidTr="001D4D08">
        <w:trPr>
          <w:trHeight w:val="1833"/>
          <w:jc w:val="center"/>
        </w:trPr>
        <w:tc>
          <w:tcPr>
            <w:tcW w:w="675" w:type="dxa"/>
            <w:vAlign w:val="center"/>
          </w:tcPr>
          <w:p w:rsidR="001D4D08" w:rsidRPr="00112009" w:rsidRDefault="001D4D08" w:rsidP="001D4D08">
            <w:pPr>
              <w:jc w:val="center"/>
            </w:pPr>
            <w:r w:rsidRPr="00112009"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1D4D08" w:rsidRPr="00112009" w:rsidRDefault="001D4D08" w:rsidP="001D4D08">
            <w:pPr>
              <w:jc w:val="center"/>
              <w:rPr>
                <w:b/>
                <w:sz w:val="18"/>
              </w:rPr>
            </w:pPr>
            <w:r w:rsidRPr="00112009">
              <w:rPr>
                <w:rFonts w:hint="eastAsia"/>
                <w:b/>
                <w:szCs w:val="21"/>
              </w:rPr>
              <w:t>CCD</w:t>
            </w:r>
            <w:r w:rsidRPr="00112009">
              <w:rPr>
                <w:rFonts w:hint="eastAsia"/>
                <w:b/>
                <w:szCs w:val="21"/>
              </w:rPr>
              <w:t>光束分析仪</w:t>
            </w:r>
          </w:p>
        </w:tc>
        <w:tc>
          <w:tcPr>
            <w:tcW w:w="6095" w:type="dxa"/>
            <w:vAlign w:val="center"/>
          </w:tcPr>
          <w:p w:rsidR="001D4D08" w:rsidRPr="00112009" w:rsidRDefault="001D4D08" w:rsidP="001D4D08">
            <w:r w:rsidRPr="00112009">
              <w:rPr>
                <w:rFonts w:hAnsi="宋体" w:hint="eastAsia"/>
              </w:rPr>
              <w:t>波长范围</w:t>
            </w:r>
            <w:r w:rsidRPr="00112009">
              <w:rPr>
                <w:rFonts w:hint="eastAsia"/>
              </w:rPr>
              <w:t>：</w:t>
            </w:r>
            <w:r w:rsidRPr="00112009">
              <w:rPr>
                <w:rFonts w:hint="eastAsia"/>
              </w:rPr>
              <w:t>350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int="eastAsia"/>
              </w:rPr>
              <w:t>1100nm</w:t>
            </w:r>
          </w:p>
          <w:p w:rsidR="001D4D08" w:rsidRPr="00112009" w:rsidRDefault="001D4D08" w:rsidP="001D4D08">
            <w:r w:rsidRPr="00112009">
              <w:rPr>
                <w:rFonts w:hint="eastAsia"/>
              </w:rPr>
              <w:t>功率范围：</w:t>
            </w:r>
            <w:r w:rsidRPr="00112009">
              <w:rPr>
                <w:rFonts w:hint="eastAsia"/>
              </w:rPr>
              <w:t>1fW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Ansi="宋体" w:hint="eastAsia"/>
              </w:rPr>
              <w:t>1W(</w:t>
            </w:r>
            <w:r w:rsidRPr="00112009">
              <w:rPr>
                <w:rFonts w:hAnsi="宋体" w:hint="eastAsia"/>
              </w:rPr>
              <w:t>配合</w:t>
            </w:r>
            <w:r w:rsidRPr="00112009">
              <w:rPr>
                <w:rFonts w:hAnsi="宋体" w:hint="eastAsia"/>
              </w:rPr>
              <w:t>ND</w:t>
            </w:r>
            <w:r w:rsidRPr="00112009">
              <w:rPr>
                <w:rFonts w:hAnsi="宋体" w:hint="eastAsia"/>
              </w:rPr>
              <w:t>滤波器</w:t>
            </w:r>
            <w:r w:rsidRPr="00112009">
              <w:rPr>
                <w:rFonts w:hAnsi="宋体" w:hint="eastAsia"/>
              </w:rPr>
              <w:t>)</w:t>
            </w:r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Ansi="宋体" w:hint="eastAsia"/>
              </w:rPr>
              <w:t>像素：大于</w:t>
            </w:r>
            <w:r w:rsidRPr="00112009">
              <w:rPr>
                <w:rFonts w:hAnsi="宋体" w:hint="eastAsia"/>
              </w:rPr>
              <w:t>1000000</w:t>
            </w:r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Ansi="宋体" w:hint="eastAsia"/>
              </w:rPr>
              <w:t>光束测量直径：</w:t>
            </w:r>
            <w:r w:rsidRPr="00112009">
              <w:rPr>
                <w:rFonts w:hAnsi="宋体"/>
              </w:rPr>
              <w:t xml:space="preserve">30 </w:t>
            </w:r>
            <w:r w:rsidRPr="00112009">
              <w:rPr>
                <w:rFonts w:hAnsi="宋体"/>
              </w:rPr>
              <w:t>µ</w:t>
            </w:r>
            <w:r w:rsidRPr="00112009">
              <w:rPr>
                <w:rFonts w:hAnsi="宋体"/>
              </w:rPr>
              <w:t>m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Ansi="宋体"/>
              </w:rPr>
              <w:t>6.6 mm</w:t>
            </w:r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Ansi="宋体" w:hint="eastAsia"/>
              </w:rPr>
              <w:t>信噪比：</w:t>
            </w:r>
            <w:r w:rsidRPr="00112009">
              <w:rPr>
                <w:rFonts w:hAnsi="宋体" w:hint="eastAsia"/>
              </w:rPr>
              <w:t>60dB</w:t>
            </w:r>
          </w:p>
          <w:p w:rsidR="001D4D08" w:rsidRPr="00112009" w:rsidRDefault="001D4D08" w:rsidP="001D4D08">
            <w:r w:rsidRPr="00112009">
              <w:rPr>
                <w:rFonts w:hAnsi="宋体" w:hint="eastAsia"/>
              </w:rPr>
              <w:t>含配套</w:t>
            </w:r>
            <w:r w:rsidRPr="00112009">
              <w:rPr>
                <w:rFonts w:hAnsi="宋体" w:hint="eastAsia"/>
              </w:rPr>
              <w:t>ND</w:t>
            </w:r>
            <w:r w:rsidRPr="00112009">
              <w:rPr>
                <w:rFonts w:hAnsi="宋体" w:hint="eastAsia"/>
              </w:rPr>
              <w:t>滤波器</w:t>
            </w:r>
            <w:r w:rsidRPr="00112009">
              <w:rPr>
                <w:rFonts w:hAnsi="宋体" w:hint="eastAsia"/>
              </w:rPr>
              <w:t>2</w:t>
            </w:r>
            <w:r w:rsidRPr="00112009">
              <w:rPr>
                <w:rFonts w:hAnsi="宋体" w:hint="eastAsia"/>
              </w:rPr>
              <w:t>组各</w:t>
            </w:r>
            <w:r w:rsidRPr="00112009">
              <w:rPr>
                <w:rFonts w:hAnsi="宋体" w:hint="eastAsia"/>
              </w:rPr>
              <w:t>3</w:t>
            </w:r>
            <w:r w:rsidRPr="00112009">
              <w:rPr>
                <w:rFonts w:hAnsi="宋体" w:hint="eastAsia"/>
              </w:rPr>
              <w:t>只</w:t>
            </w:r>
            <w:r w:rsidRPr="00112009">
              <w:rPr>
                <w:rFonts w:hAnsi="宋体" w:hint="eastAsia"/>
              </w:rPr>
              <w:t>(</w:t>
            </w:r>
            <w:r w:rsidRPr="00112009">
              <w:rPr>
                <w:rFonts w:hint="eastAsia"/>
              </w:rPr>
              <w:t>350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int="eastAsia"/>
              </w:rPr>
              <w:t>700nm</w:t>
            </w:r>
            <w:r w:rsidRPr="00112009">
              <w:rPr>
                <w:rFonts w:hint="eastAsia"/>
              </w:rPr>
              <w:t>、</w:t>
            </w:r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int="eastAsia"/>
              </w:rPr>
              <w:t>650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int="eastAsia"/>
              </w:rPr>
              <w:t>1050nm</w:t>
            </w:r>
            <w:r w:rsidRPr="00112009">
              <w:rPr>
                <w:rFonts w:hint="eastAsia"/>
              </w:rPr>
              <w:t>；</w:t>
            </w:r>
            <w:r w:rsidRPr="00112009">
              <w:rPr>
                <w:rFonts w:hint="eastAsia"/>
              </w:rPr>
              <w:t>20dB</w:t>
            </w:r>
            <w:r w:rsidRPr="00112009">
              <w:rPr>
                <w:rFonts w:hint="eastAsia"/>
              </w:rPr>
              <w:t>、</w:t>
            </w:r>
            <w:r w:rsidRPr="00112009">
              <w:rPr>
                <w:rFonts w:hint="eastAsia"/>
              </w:rPr>
              <w:t>40dB</w:t>
            </w:r>
            <w:r w:rsidRPr="00112009">
              <w:rPr>
                <w:rFonts w:hint="eastAsia"/>
              </w:rPr>
              <w:t>、</w:t>
            </w:r>
            <w:r w:rsidRPr="00112009">
              <w:rPr>
                <w:rFonts w:hint="eastAsia"/>
              </w:rPr>
              <w:t>60dB)</w:t>
            </w:r>
          </w:p>
        </w:tc>
      </w:tr>
      <w:tr w:rsidR="00112009" w:rsidRPr="00112009" w:rsidTr="001D4D08">
        <w:trPr>
          <w:trHeight w:val="834"/>
          <w:jc w:val="center"/>
        </w:trPr>
        <w:tc>
          <w:tcPr>
            <w:tcW w:w="675" w:type="dxa"/>
            <w:vAlign w:val="center"/>
          </w:tcPr>
          <w:p w:rsidR="001D4D08" w:rsidRPr="00112009" w:rsidRDefault="001D4D08" w:rsidP="001D4D08">
            <w:pPr>
              <w:jc w:val="center"/>
              <w:rPr>
                <w:rFonts w:hAnsi="宋体"/>
              </w:rPr>
            </w:pPr>
            <w:r w:rsidRPr="00112009">
              <w:rPr>
                <w:rFonts w:hAnsi="宋体" w:hint="eastAsia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1D4D08" w:rsidRPr="00112009" w:rsidRDefault="001D4D08" w:rsidP="001D4D08">
            <w:pPr>
              <w:jc w:val="center"/>
              <w:rPr>
                <w:b/>
                <w:sz w:val="18"/>
              </w:rPr>
            </w:pPr>
            <w:r w:rsidRPr="00112009">
              <w:rPr>
                <w:rFonts w:hint="eastAsia"/>
                <w:b/>
                <w:szCs w:val="21"/>
              </w:rPr>
              <w:t>M</w:t>
            </w:r>
            <w:r w:rsidRPr="00112009">
              <w:rPr>
                <w:rFonts w:hint="eastAsia"/>
                <w:b/>
                <w:szCs w:val="21"/>
              </w:rPr>
              <w:t>平方因子测量系统</w:t>
            </w:r>
          </w:p>
        </w:tc>
        <w:tc>
          <w:tcPr>
            <w:tcW w:w="6095" w:type="dxa"/>
            <w:vAlign w:val="center"/>
          </w:tcPr>
          <w:p w:rsidR="001D4D08" w:rsidRPr="00112009" w:rsidRDefault="001D4D08" w:rsidP="001D4D08">
            <w:r w:rsidRPr="00112009">
              <w:rPr>
                <w:rFonts w:hAnsi="宋体" w:hint="eastAsia"/>
              </w:rPr>
              <w:t>波长范围</w:t>
            </w:r>
            <w:r w:rsidRPr="00112009">
              <w:rPr>
                <w:rFonts w:hint="eastAsia"/>
              </w:rPr>
              <w:t>：</w:t>
            </w:r>
            <w:r w:rsidRPr="00112009">
              <w:rPr>
                <w:rFonts w:hint="eastAsia"/>
              </w:rPr>
              <w:t>900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int="eastAsia"/>
              </w:rPr>
              <w:t>1700nm</w:t>
            </w:r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int="eastAsia"/>
              </w:rPr>
              <w:t>功率范围：</w:t>
            </w:r>
            <w:r w:rsidRPr="00112009">
              <w:rPr>
                <w:rFonts w:hint="eastAsia"/>
              </w:rPr>
              <w:t>10nW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Ansi="宋体" w:hint="eastAsia"/>
              </w:rPr>
              <w:t>10W</w:t>
            </w:r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Ansi="宋体" w:hint="eastAsia"/>
              </w:rPr>
              <w:t>光束测量直径：</w:t>
            </w:r>
            <w:r w:rsidRPr="00112009">
              <w:rPr>
                <w:rFonts w:hAnsi="宋体" w:hint="eastAsia"/>
              </w:rPr>
              <w:t>20</w:t>
            </w:r>
            <w:r w:rsidRPr="00112009">
              <w:rPr>
                <w:rFonts w:hAnsi="宋体"/>
              </w:rPr>
              <w:t xml:space="preserve"> </w:t>
            </w:r>
            <w:r w:rsidRPr="00112009">
              <w:rPr>
                <w:rFonts w:hAnsi="宋体"/>
              </w:rPr>
              <w:t>µ</w:t>
            </w:r>
            <w:r w:rsidRPr="00112009">
              <w:rPr>
                <w:rFonts w:hAnsi="宋体"/>
              </w:rPr>
              <w:t>m</w:t>
            </w:r>
            <w:r w:rsidRPr="00112009">
              <w:rPr>
                <w:rFonts w:hAnsi="宋体" w:hint="eastAsia"/>
              </w:rPr>
              <w:t>～</w:t>
            </w:r>
            <w:r w:rsidRPr="00112009">
              <w:rPr>
                <w:rFonts w:hAnsi="宋体" w:hint="eastAsia"/>
              </w:rPr>
              <w:t>9</w:t>
            </w:r>
            <w:r w:rsidRPr="00112009">
              <w:rPr>
                <w:rFonts w:hAnsi="宋体"/>
              </w:rPr>
              <w:t xml:space="preserve"> mm</w:t>
            </w:r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Ansi="宋体" w:hint="eastAsia"/>
              </w:rPr>
              <w:t>最低可探测光束发散角：小于</w:t>
            </w:r>
            <w:r w:rsidRPr="00112009">
              <w:rPr>
                <w:rFonts w:hAnsi="宋体"/>
              </w:rPr>
              <w:t xml:space="preserve"> 0.1 </w:t>
            </w:r>
            <w:proofErr w:type="spellStart"/>
            <w:r w:rsidRPr="00112009">
              <w:rPr>
                <w:rFonts w:hAnsi="宋体"/>
              </w:rPr>
              <w:t>mrad</w:t>
            </w:r>
            <w:proofErr w:type="spellEnd"/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Ansi="宋体" w:hint="eastAsia"/>
              </w:rPr>
              <w:t>精度：</w:t>
            </w:r>
            <w:r w:rsidRPr="00112009">
              <w:rPr>
                <w:rFonts w:hAnsi="宋体"/>
              </w:rPr>
              <w:t>±</w:t>
            </w:r>
            <w:r w:rsidRPr="00112009">
              <w:rPr>
                <w:rFonts w:hAnsi="宋体"/>
              </w:rPr>
              <w:t>5%</w:t>
            </w:r>
          </w:p>
          <w:p w:rsidR="001D4D08" w:rsidRPr="00112009" w:rsidRDefault="001D4D08" w:rsidP="001D4D08">
            <w:pPr>
              <w:rPr>
                <w:rFonts w:hAnsi="宋体"/>
              </w:rPr>
            </w:pPr>
            <w:r w:rsidRPr="00112009">
              <w:rPr>
                <w:rFonts w:hAnsi="宋体" w:hint="eastAsia"/>
              </w:rPr>
              <w:t>含配套</w:t>
            </w:r>
            <w:r w:rsidRPr="00112009">
              <w:rPr>
                <w:rFonts w:hint="eastAsia"/>
                <w:szCs w:val="21"/>
              </w:rPr>
              <w:t>扫描狭缝光束测试设备</w:t>
            </w:r>
          </w:p>
        </w:tc>
      </w:tr>
      <w:tr w:rsidR="00112009" w:rsidRPr="00112009" w:rsidTr="001D4D08">
        <w:trPr>
          <w:trHeight w:val="349"/>
          <w:jc w:val="center"/>
        </w:trPr>
        <w:tc>
          <w:tcPr>
            <w:tcW w:w="675" w:type="dxa"/>
            <w:vAlign w:val="center"/>
          </w:tcPr>
          <w:p w:rsidR="001D4D08" w:rsidRPr="00112009" w:rsidRDefault="001D4D08" w:rsidP="001D4D08">
            <w:pPr>
              <w:jc w:val="center"/>
              <w:rPr>
                <w:rFonts w:hAnsi="宋体"/>
              </w:rPr>
            </w:pPr>
            <w:r w:rsidRPr="00112009">
              <w:rPr>
                <w:rFonts w:hAnsi="宋体"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1D4D08" w:rsidRPr="00112009" w:rsidRDefault="001D4D08" w:rsidP="001D4D08">
            <w:pPr>
              <w:jc w:val="center"/>
            </w:pPr>
            <w:r w:rsidRPr="00112009">
              <w:rPr>
                <w:rFonts w:hint="eastAsia"/>
                <w:b/>
                <w:szCs w:val="21"/>
              </w:rPr>
              <w:t>偏振消光比测量仪</w:t>
            </w:r>
          </w:p>
        </w:tc>
        <w:tc>
          <w:tcPr>
            <w:tcW w:w="6095" w:type="dxa"/>
            <w:vAlign w:val="center"/>
          </w:tcPr>
          <w:p w:rsidR="001D4D08" w:rsidRPr="00112009" w:rsidRDefault="001D4D08" w:rsidP="001D4D08">
            <w:r w:rsidRPr="00112009">
              <w:rPr>
                <w:rFonts w:hint="eastAsia"/>
              </w:rPr>
              <w:t>波长范围：</w:t>
            </w:r>
            <w:r w:rsidRPr="00112009">
              <w:t>800</w:t>
            </w:r>
            <w:r w:rsidRPr="00112009">
              <w:rPr>
                <w:rFonts w:hint="eastAsia"/>
              </w:rPr>
              <w:t>～</w:t>
            </w:r>
            <w:r w:rsidRPr="00112009">
              <w:t>1700 nm</w:t>
            </w:r>
          </w:p>
          <w:p w:rsidR="001D4D08" w:rsidRPr="00112009" w:rsidRDefault="001D4D08" w:rsidP="001D4D08">
            <w:r w:rsidRPr="00112009">
              <w:rPr>
                <w:rFonts w:hint="eastAsia"/>
              </w:rPr>
              <w:t>消光比精度：不低于</w:t>
            </w:r>
            <w:r w:rsidRPr="00112009">
              <w:rPr>
                <w:rFonts w:hint="eastAsia"/>
              </w:rPr>
              <w:t>0.5dB</w:t>
            </w:r>
          </w:p>
          <w:p w:rsidR="001D4D08" w:rsidRPr="00112009" w:rsidRDefault="001D4D08" w:rsidP="001D4D08">
            <w:r w:rsidRPr="00112009">
              <w:rPr>
                <w:rFonts w:hint="eastAsia"/>
              </w:rPr>
              <w:t>消光比分辨率：不低于</w:t>
            </w:r>
            <w:r w:rsidRPr="00112009">
              <w:rPr>
                <w:rFonts w:hint="eastAsia"/>
              </w:rPr>
              <w:t>0.1dB</w:t>
            </w:r>
          </w:p>
          <w:p w:rsidR="001D4D08" w:rsidRPr="00112009" w:rsidRDefault="001D4D08" w:rsidP="001D4D08">
            <w:r w:rsidRPr="00112009">
              <w:rPr>
                <w:rFonts w:hint="eastAsia"/>
              </w:rPr>
              <w:t>角度精度：不低于</w:t>
            </w:r>
            <w:r w:rsidRPr="00112009">
              <w:t>0.5°</w:t>
            </w:r>
          </w:p>
          <w:p w:rsidR="001D4D08" w:rsidRPr="00112009" w:rsidRDefault="001D4D08" w:rsidP="001D4D08">
            <w:r w:rsidRPr="00112009">
              <w:rPr>
                <w:rFonts w:hint="eastAsia"/>
              </w:rPr>
              <w:t>角度分辨率：不低于</w:t>
            </w:r>
            <w:r w:rsidRPr="00112009">
              <w:t>0.1°</w:t>
            </w:r>
          </w:p>
        </w:tc>
      </w:tr>
    </w:tbl>
    <w:p w:rsidR="002D1571" w:rsidRPr="00112009" w:rsidRDefault="002D1571" w:rsidP="002D1571">
      <w:pPr>
        <w:spacing w:beforeLines="50" w:before="156" w:afterLines="50" w:after="156" w:line="360" w:lineRule="auto"/>
        <w:rPr>
          <w:b/>
        </w:rPr>
      </w:pPr>
      <w:r w:rsidRPr="00112009">
        <w:rPr>
          <w:rFonts w:hint="eastAsia"/>
          <w:b/>
        </w:rPr>
        <w:t>3</w:t>
      </w:r>
      <w:r w:rsidRPr="00112009">
        <w:rPr>
          <w:rFonts w:hint="eastAsia"/>
          <w:b/>
        </w:rPr>
        <w:t>、质保</w:t>
      </w:r>
      <w:r w:rsidR="001D4D08" w:rsidRPr="00112009">
        <w:rPr>
          <w:rFonts w:hint="eastAsia"/>
          <w:b/>
        </w:rPr>
        <w:t>及售后服务</w:t>
      </w:r>
      <w:r w:rsidRPr="00112009">
        <w:rPr>
          <w:rFonts w:hint="eastAsia"/>
          <w:b/>
        </w:rPr>
        <w:t>要求</w:t>
      </w:r>
    </w:p>
    <w:p w:rsidR="001D4D08" w:rsidRPr="00112009" w:rsidRDefault="001D4D08" w:rsidP="001D4D08">
      <w:pPr>
        <w:spacing w:beforeLines="50" w:before="156" w:afterLines="50" w:after="156" w:line="360" w:lineRule="auto"/>
      </w:pPr>
      <w:r w:rsidRPr="00112009">
        <w:rPr>
          <w:rFonts w:hint="eastAsia"/>
        </w:rPr>
        <w:t xml:space="preserve">3.1 </w:t>
      </w:r>
      <w:r w:rsidRPr="00112009">
        <w:rPr>
          <w:rFonts w:hint="eastAsia"/>
        </w:rPr>
        <w:t>免费技术咨询；</w:t>
      </w:r>
    </w:p>
    <w:p w:rsidR="001D4D08" w:rsidRPr="00112009" w:rsidRDefault="001D4D08" w:rsidP="001D4D08">
      <w:pPr>
        <w:spacing w:beforeLines="50" w:before="156" w:afterLines="50" w:after="156" w:line="360" w:lineRule="auto"/>
      </w:pPr>
      <w:r w:rsidRPr="00112009">
        <w:rPr>
          <w:rFonts w:hint="eastAsia"/>
        </w:rPr>
        <w:t xml:space="preserve">3.2 </w:t>
      </w:r>
      <w:r w:rsidRPr="00112009">
        <w:rPr>
          <w:rFonts w:hint="eastAsia"/>
        </w:rPr>
        <w:t>提供详细操作说明书</w:t>
      </w:r>
      <w:r w:rsidRPr="00112009">
        <w:rPr>
          <w:rFonts w:hint="eastAsia"/>
        </w:rPr>
        <w:t>(</w:t>
      </w:r>
      <w:r w:rsidRPr="00112009">
        <w:rPr>
          <w:rFonts w:hint="eastAsia"/>
        </w:rPr>
        <w:t>纸质或电子文档</w:t>
      </w:r>
      <w:r w:rsidRPr="00112009">
        <w:rPr>
          <w:rFonts w:hint="eastAsia"/>
        </w:rPr>
        <w:t>)</w:t>
      </w:r>
      <w:r w:rsidRPr="00112009">
        <w:rPr>
          <w:rFonts w:hint="eastAsia"/>
        </w:rPr>
        <w:t>；</w:t>
      </w:r>
    </w:p>
    <w:p w:rsidR="00215E8D" w:rsidRPr="00112009" w:rsidRDefault="001D4D08" w:rsidP="001D4D08">
      <w:pPr>
        <w:spacing w:beforeLines="50" w:before="156" w:afterLines="50" w:after="156" w:line="360" w:lineRule="auto"/>
      </w:pPr>
      <w:r w:rsidRPr="00112009">
        <w:rPr>
          <w:rFonts w:hint="eastAsia"/>
        </w:rPr>
        <w:t xml:space="preserve">3.3 </w:t>
      </w:r>
      <w:r w:rsidRPr="00112009">
        <w:rPr>
          <w:rFonts w:hint="eastAsia"/>
        </w:rPr>
        <w:t>至少提供一年的保修服务；</w:t>
      </w:r>
    </w:p>
    <w:p w:rsidR="002D1571" w:rsidRPr="00112009" w:rsidRDefault="001D4D08" w:rsidP="002D1571">
      <w:pPr>
        <w:spacing w:beforeLines="50" w:before="156" w:afterLines="50" w:after="156" w:line="360" w:lineRule="auto"/>
      </w:pPr>
      <w:r w:rsidRPr="00112009">
        <w:rPr>
          <w:rFonts w:hint="eastAsia"/>
        </w:rPr>
        <w:t xml:space="preserve">3.4 </w:t>
      </w:r>
      <w:r w:rsidR="002D1571" w:rsidRPr="00112009">
        <w:rPr>
          <w:rFonts w:hint="eastAsia"/>
        </w:rPr>
        <w:t>需提供详细的售后服务方案</w:t>
      </w:r>
      <w:r w:rsidR="004E4BFD" w:rsidRPr="00112009">
        <w:rPr>
          <w:rFonts w:hint="eastAsia"/>
        </w:rPr>
        <w:t>。</w:t>
      </w:r>
    </w:p>
    <w:p w:rsidR="00D9025B" w:rsidRPr="00112009" w:rsidRDefault="003C0179" w:rsidP="004E4BFD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112009">
        <w:rPr>
          <w:rFonts w:hint="eastAsia"/>
          <w:szCs w:val="21"/>
        </w:rPr>
        <w:t>上述技术要求和其他要求，仅作为报价人编制</w:t>
      </w:r>
      <w:r w:rsidR="004A3A34" w:rsidRPr="00112009">
        <w:rPr>
          <w:rFonts w:hint="eastAsia"/>
          <w:szCs w:val="21"/>
        </w:rPr>
        <w:t>报价</w:t>
      </w:r>
      <w:r w:rsidRPr="00112009">
        <w:rPr>
          <w:rFonts w:hint="eastAsia"/>
          <w:szCs w:val="21"/>
        </w:rPr>
        <w:t>文件和参加谈判时之参考。通过谈判，最终确定符合采购需求的技术指标及相关要求。</w:t>
      </w:r>
    </w:p>
    <w:sectPr w:rsidR="00D9025B" w:rsidRPr="00112009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E9" w:rsidRDefault="000546E9" w:rsidP="00827ED4">
      <w:r>
        <w:separator/>
      </w:r>
    </w:p>
  </w:endnote>
  <w:endnote w:type="continuationSeparator" w:id="0">
    <w:p w:rsidR="000546E9" w:rsidRDefault="000546E9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Default="00AB0070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0A1" w:rsidRPr="005740A1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E9" w:rsidRDefault="000546E9" w:rsidP="00827ED4">
      <w:r>
        <w:separator/>
      </w:r>
    </w:p>
  </w:footnote>
  <w:footnote w:type="continuationSeparator" w:id="0">
    <w:p w:rsidR="000546E9" w:rsidRDefault="000546E9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Pr="00C551F3" w:rsidRDefault="00AB0070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5167D"/>
    <w:rsid w:val="000546E9"/>
    <w:rsid w:val="00072013"/>
    <w:rsid w:val="0007207A"/>
    <w:rsid w:val="00075A51"/>
    <w:rsid w:val="00085431"/>
    <w:rsid w:val="000914B4"/>
    <w:rsid w:val="00096286"/>
    <w:rsid w:val="000A2411"/>
    <w:rsid w:val="000A36E9"/>
    <w:rsid w:val="000B76E7"/>
    <w:rsid w:val="000E2F46"/>
    <w:rsid w:val="000E52B2"/>
    <w:rsid w:val="000E6FDB"/>
    <w:rsid w:val="000E7A4E"/>
    <w:rsid w:val="000F5DA5"/>
    <w:rsid w:val="00112009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777A4"/>
    <w:rsid w:val="001979E9"/>
    <w:rsid w:val="001B3AB5"/>
    <w:rsid w:val="001B5392"/>
    <w:rsid w:val="001B7BA4"/>
    <w:rsid w:val="001C35C3"/>
    <w:rsid w:val="001D0A87"/>
    <w:rsid w:val="001D4D08"/>
    <w:rsid w:val="001E200D"/>
    <w:rsid w:val="001F2637"/>
    <w:rsid w:val="00200EAB"/>
    <w:rsid w:val="002053F3"/>
    <w:rsid w:val="002076D8"/>
    <w:rsid w:val="00213FF1"/>
    <w:rsid w:val="00215E8D"/>
    <w:rsid w:val="00251C1D"/>
    <w:rsid w:val="002532E6"/>
    <w:rsid w:val="00261332"/>
    <w:rsid w:val="00264518"/>
    <w:rsid w:val="00267778"/>
    <w:rsid w:val="00281494"/>
    <w:rsid w:val="00284CE7"/>
    <w:rsid w:val="00291F34"/>
    <w:rsid w:val="0029381C"/>
    <w:rsid w:val="00294A00"/>
    <w:rsid w:val="002B04A0"/>
    <w:rsid w:val="002C6A51"/>
    <w:rsid w:val="002D1571"/>
    <w:rsid w:val="002D3E0C"/>
    <w:rsid w:val="00305BA7"/>
    <w:rsid w:val="00307045"/>
    <w:rsid w:val="0031354F"/>
    <w:rsid w:val="00314F89"/>
    <w:rsid w:val="00321075"/>
    <w:rsid w:val="003272E4"/>
    <w:rsid w:val="00331498"/>
    <w:rsid w:val="00335CEA"/>
    <w:rsid w:val="003459DF"/>
    <w:rsid w:val="00356FBC"/>
    <w:rsid w:val="0036070D"/>
    <w:rsid w:val="00365EFE"/>
    <w:rsid w:val="00370384"/>
    <w:rsid w:val="0037049D"/>
    <w:rsid w:val="00370834"/>
    <w:rsid w:val="00374D31"/>
    <w:rsid w:val="00381A22"/>
    <w:rsid w:val="003C0179"/>
    <w:rsid w:val="003C04F7"/>
    <w:rsid w:val="003C12D6"/>
    <w:rsid w:val="003C163F"/>
    <w:rsid w:val="003D26C8"/>
    <w:rsid w:val="003D4517"/>
    <w:rsid w:val="003F14B4"/>
    <w:rsid w:val="004062F7"/>
    <w:rsid w:val="0042376A"/>
    <w:rsid w:val="004344C5"/>
    <w:rsid w:val="00435E55"/>
    <w:rsid w:val="00455494"/>
    <w:rsid w:val="00456D27"/>
    <w:rsid w:val="00457856"/>
    <w:rsid w:val="00467042"/>
    <w:rsid w:val="00477E89"/>
    <w:rsid w:val="00481B8C"/>
    <w:rsid w:val="00494686"/>
    <w:rsid w:val="004A14AE"/>
    <w:rsid w:val="004A3A34"/>
    <w:rsid w:val="004A4DE2"/>
    <w:rsid w:val="004A7D78"/>
    <w:rsid w:val="004B651D"/>
    <w:rsid w:val="004B7774"/>
    <w:rsid w:val="004D113E"/>
    <w:rsid w:val="004D25B7"/>
    <w:rsid w:val="004D4B08"/>
    <w:rsid w:val="004E06ED"/>
    <w:rsid w:val="004E2EA9"/>
    <w:rsid w:val="004E4BFD"/>
    <w:rsid w:val="00510258"/>
    <w:rsid w:val="00524D3C"/>
    <w:rsid w:val="00545106"/>
    <w:rsid w:val="0055615B"/>
    <w:rsid w:val="00567577"/>
    <w:rsid w:val="005717BA"/>
    <w:rsid w:val="005740A1"/>
    <w:rsid w:val="00587B5B"/>
    <w:rsid w:val="005971F5"/>
    <w:rsid w:val="005A514F"/>
    <w:rsid w:val="005A6F3E"/>
    <w:rsid w:val="005B4D0A"/>
    <w:rsid w:val="005C7045"/>
    <w:rsid w:val="005C7CA0"/>
    <w:rsid w:val="005D1CCE"/>
    <w:rsid w:val="005D668F"/>
    <w:rsid w:val="005E197C"/>
    <w:rsid w:val="005F32AB"/>
    <w:rsid w:val="00601B67"/>
    <w:rsid w:val="006028E8"/>
    <w:rsid w:val="00607FD3"/>
    <w:rsid w:val="006116FD"/>
    <w:rsid w:val="00623B86"/>
    <w:rsid w:val="00631C43"/>
    <w:rsid w:val="00636020"/>
    <w:rsid w:val="006402B9"/>
    <w:rsid w:val="006410A8"/>
    <w:rsid w:val="00641B62"/>
    <w:rsid w:val="00651369"/>
    <w:rsid w:val="00656B2F"/>
    <w:rsid w:val="00656C3B"/>
    <w:rsid w:val="00672092"/>
    <w:rsid w:val="00683B2B"/>
    <w:rsid w:val="00683F97"/>
    <w:rsid w:val="006866B7"/>
    <w:rsid w:val="006A2E00"/>
    <w:rsid w:val="006A7CFE"/>
    <w:rsid w:val="006B545C"/>
    <w:rsid w:val="006B678B"/>
    <w:rsid w:val="006D5FEA"/>
    <w:rsid w:val="006E6B73"/>
    <w:rsid w:val="006F010A"/>
    <w:rsid w:val="006F332F"/>
    <w:rsid w:val="007179D0"/>
    <w:rsid w:val="007207F1"/>
    <w:rsid w:val="007341C3"/>
    <w:rsid w:val="0074535A"/>
    <w:rsid w:val="00746067"/>
    <w:rsid w:val="007516F5"/>
    <w:rsid w:val="007542FE"/>
    <w:rsid w:val="00770E36"/>
    <w:rsid w:val="007713A3"/>
    <w:rsid w:val="00774A9A"/>
    <w:rsid w:val="00787E81"/>
    <w:rsid w:val="007A034C"/>
    <w:rsid w:val="007A6E9B"/>
    <w:rsid w:val="007C2653"/>
    <w:rsid w:val="007C547C"/>
    <w:rsid w:val="007E086B"/>
    <w:rsid w:val="007F70ED"/>
    <w:rsid w:val="008039FE"/>
    <w:rsid w:val="0080596A"/>
    <w:rsid w:val="008063AC"/>
    <w:rsid w:val="00815D82"/>
    <w:rsid w:val="00822958"/>
    <w:rsid w:val="00823BA2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F7A6D"/>
    <w:rsid w:val="00906B21"/>
    <w:rsid w:val="00927C5C"/>
    <w:rsid w:val="00932928"/>
    <w:rsid w:val="009348CE"/>
    <w:rsid w:val="00944A73"/>
    <w:rsid w:val="00945B00"/>
    <w:rsid w:val="009637C4"/>
    <w:rsid w:val="00964D2B"/>
    <w:rsid w:val="00981E5E"/>
    <w:rsid w:val="00984485"/>
    <w:rsid w:val="009907C2"/>
    <w:rsid w:val="00991102"/>
    <w:rsid w:val="0099775D"/>
    <w:rsid w:val="009A24A7"/>
    <w:rsid w:val="009A3C2D"/>
    <w:rsid w:val="009A7BFB"/>
    <w:rsid w:val="00A02404"/>
    <w:rsid w:val="00A111E1"/>
    <w:rsid w:val="00A14170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75497"/>
    <w:rsid w:val="00A909AA"/>
    <w:rsid w:val="00A90CFE"/>
    <w:rsid w:val="00AA09FD"/>
    <w:rsid w:val="00AA3A6B"/>
    <w:rsid w:val="00AB0070"/>
    <w:rsid w:val="00AB1D3C"/>
    <w:rsid w:val="00AD207D"/>
    <w:rsid w:val="00AE4532"/>
    <w:rsid w:val="00AF0446"/>
    <w:rsid w:val="00AF0A20"/>
    <w:rsid w:val="00AF143C"/>
    <w:rsid w:val="00AF1EA8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6C4A"/>
    <w:rsid w:val="00B62521"/>
    <w:rsid w:val="00B752F9"/>
    <w:rsid w:val="00B77DF3"/>
    <w:rsid w:val="00B853DC"/>
    <w:rsid w:val="00B87542"/>
    <w:rsid w:val="00BA3C49"/>
    <w:rsid w:val="00BC0B00"/>
    <w:rsid w:val="00BD0462"/>
    <w:rsid w:val="00BD2662"/>
    <w:rsid w:val="00BD48D5"/>
    <w:rsid w:val="00BD786B"/>
    <w:rsid w:val="00BE1DBF"/>
    <w:rsid w:val="00BE2111"/>
    <w:rsid w:val="00BF7A1D"/>
    <w:rsid w:val="00C16579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43C6"/>
    <w:rsid w:val="00CA490B"/>
    <w:rsid w:val="00CA4DE9"/>
    <w:rsid w:val="00CB2705"/>
    <w:rsid w:val="00CC46AC"/>
    <w:rsid w:val="00CC7549"/>
    <w:rsid w:val="00CE6485"/>
    <w:rsid w:val="00CE7A50"/>
    <w:rsid w:val="00CF14F4"/>
    <w:rsid w:val="00CF167F"/>
    <w:rsid w:val="00CF261F"/>
    <w:rsid w:val="00CF3C9C"/>
    <w:rsid w:val="00CF5372"/>
    <w:rsid w:val="00D04C3E"/>
    <w:rsid w:val="00D07DE6"/>
    <w:rsid w:val="00D23DFE"/>
    <w:rsid w:val="00D33D27"/>
    <w:rsid w:val="00D35899"/>
    <w:rsid w:val="00D42ABA"/>
    <w:rsid w:val="00D43EA8"/>
    <w:rsid w:val="00D5149D"/>
    <w:rsid w:val="00D55CE3"/>
    <w:rsid w:val="00D62041"/>
    <w:rsid w:val="00D6748D"/>
    <w:rsid w:val="00D7028C"/>
    <w:rsid w:val="00D70EFF"/>
    <w:rsid w:val="00D737CC"/>
    <w:rsid w:val="00D751FC"/>
    <w:rsid w:val="00D7645A"/>
    <w:rsid w:val="00D76890"/>
    <w:rsid w:val="00D9025B"/>
    <w:rsid w:val="00D965BD"/>
    <w:rsid w:val="00D9716A"/>
    <w:rsid w:val="00D97BF2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27966"/>
    <w:rsid w:val="00E27F3A"/>
    <w:rsid w:val="00E36F82"/>
    <w:rsid w:val="00E43BB3"/>
    <w:rsid w:val="00E45EF5"/>
    <w:rsid w:val="00E61B11"/>
    <w:rsid w:val="00E62979"/>
    <w:rsid w:val="00E6329C"/>
    <w:rsid w:val="00E70B28"/>
    <w:rsid w:val="00E71F2F"/>
    <w:rsid w:val="00E72D29"/>
    <w:rsid w:val="00E82D14"/>
    <w:rsid w:val="00EA6579"/>
    <w:rsid w:val="00EC19A4"/>
    <w:rsid w:val="00EC1B50"/>
    <w:rsid w:val="00EC32F2"/>
    <w:rsid w:val="00EC7E94"/>
    <w:rsid w:val="00EE1C8C"/>
    <w:rsid w:val="00EE2BE0"/>
    <w:rsid w:val="00EE7030"/>
    <w:rsid w:val="00F00CC6"/>
    <w:rsid w:val="00F01100"/>
    <w:rsid w:val="00F10E69"/>
    <w:rsid w:val="00F44193"/>
    <w:rsid w:val="00F4494B"/>
    <w:rsid w:val="00F4756C"/>
    <w:rsid w:val="00F90EA2"/>
    <w:rsid w:val="00F933F3"/>
    <w:rsid w:val="00F97F63"/>
    <w:rsid w:val="00FB276D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370834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7083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370834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7083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6EA5-F870-4362-BEBE-21AFFAB7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cp:lastPrinted>2015-12-10T06:31:00Z</cp:lastPrinted>
  <dcterms:created xsi:type="dcterms:W3CDTF">2015-12-10T08:16:00Z</dcterms:created>
  <dcterms:modified xsi:type="dcterms:W3CDTF">2015-12-10T08:17:00Z</dcterms:modified>
</cp:coreProperties>
</file>