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A32B15" w:rsidRDefault="002D1571" w:rsidP="002D1571">
      <w:pPr>
        <w:pStyle w:val="1"/>
        <w:jc w:val="center"/>
      </w:pPr>
      <w:bookmarkStart w:id="0" w:name="_Toc436845639"/>
      <w:bookmarkStart w:id="1" w:name="_GoBack"/>
      <w:bookmarkEnd w:id="1"/>
      <w:proofErr w:type="spellStart"/>
      <w:r w:rsidRPr="00A32B15">
        <w:rPr>
          <w:rFonts w:hint="eastAsia"/>
        </w:rPr>
        <w:t>第</w:t>
      </w:r>
      <w:r w:rsidR="00B62521" w:rsidRPr="00A32B15">
        <w:rPr>
          <w:rFonts w:hint="eastAsia"/>
          <w:lang w:eastAsia="zh-CN"/>
        </w:rPr>
        <w:t>四</w:t>
      </w:r>
      <w:proofErr w:type="spellEnd"/>
      <w:r w:rsidRPr="00A32B15">
        <w:rPr>
          <w:rFonts w:hint="eastAsia"/>
        </w:rPr>
        <w:t>章</w:t>
      </w:r>
      <w:r w:rsidRPr="00A32B15">
        <w:rPr>
          <w:rFonts w:hint="eastAsia"/>
        </w:rPr>
        <w:t xml:space="preserve">  </w:t>
      </w:r>
      <w:proofErr w:type="spellStart"/>
      <w:r w:rsidRPr="00A32B15">
        <w:rPr>
          <w:rFonts w:hint="eastAsia"/>
        </w:rPr>
        <w:t>技术</w:t>
      </w:r>
      <w:r w:rsidR="00BD48D5" w:rsidRPr="00A32B15">
        <w:rPr>
          <w:rFonts w:hint="eastAsia"/>
          <w:lang w:eastAsia="zh-CN"/>
        </w:rPr>
        <w:t>标准和</w:t>
      </w:r>
      <w:r w:rsidRPr="00A32B15">
        <w:rPr>
          <w:rFonts w:hint="eastAsia"/>
        </w:rPr>
        <w:t>要求</w:t>
      </w:r>
      <w:bookmarkEnd w:id="0"/>
      <w:proofErr w:type="spellEnd"/>
    </w:p>
    <w:p w:rsidR="002D1571" w:rsidRPr="00A32B15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A32B15">
        <w:rPr>
          <w:rFonts w:hint="eastAsia"/>
          <w:b/>
        </w:rPr>
        <w:t>1</w:t>
      </w:r>
      <w:r w:rsidRPr="00A32B15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A32B15" w:rsidRPr="00A32B15" w:rsidTr="009B04FC">
        <w:trPr>
          <w:trHeight w:val="521"/>
          <w:jc w:val="center"/>
        </w:trPr>
        <w:tc>
          <w:tcPr>
            <w:tcW w:w="1031" w:type="dxa"/>
            <w:vAlign w:val="center"/>
          </w:tcPr>
          <w:p w:rsidR="005B7C06" w:rsidRPr="00A32B15" w:rsidRDefault="005B7C06" w:rsidP="009B04F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A32B1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B7C06" w:rsidRPr="00A32B15" w:rsidRDefault="005B7C06" w:rsidP="009B04F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32B1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B7C06" w:rsidRPr="00A32B15" w:rsidRDefault="005B7C06" w:rsidP="009B04F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32B1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B7C06" w:rsidRPr="00A32B15" w:rsidRDefault="005B7C06" w:rsidP="009B04F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32B1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A32B15" w:rsidRPr="00A32B15" w:rsidTr="009B04FC">
        <w:trPr>
          <w:trHeight w:val="496"/>
          <w:jc w:val="center"/>
        </w:trPr>
        <w:tc>
          <w:tcPr>
            <w:tcW w:w="1031" w:type="dxa"/>
            <w:vAlign w:val="center"/>
          </w:tcPr>
          <w:p w:rsidR="005B7C06" w:rsidRPr="00A32B15" w:rsidRDefault="005B7C06" w:rsidP="009B04FC">
            <w:pPr>
              <w:jc w:val="center"/>
              <w:rPr>
                <w:szCs w:val="21"/>
              </w:rPr>
            </w:pPr>
            <w:r w:rsidRPr="00A32B1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B7C06" w:rsidRPr="00A32B15" w:rsidRDefault="005B7C06" w:rsidP="009B04FC">
            <w:pPr>
              <w:jc w:val="center"/>
              <w:rPr>
                <w:szCs w:val="21"/>
              </w:rPr>
            </w:pPr>
            <w:r w:rsidRPr="00A32B15">
              <w:rPr>
                <w:rFonts w:hint="eastAsia"/>
                <w:szCs w:val="21"/>
              </w:rPr>
              <w:t>200MHz</w:t>
            </w:r>
            <w:r w:rsidRPr="00A32B15">
              <w:rPr>
                <w:rFonts w:hint="eastAsia"/>
                <w:szCs w:val="21"/>
              </w:rPr>
              <w:t>双</w:t>
            </w:r>
            <w:proofErr w:type="gramStart"/>
            <w:r w:rsidRPr="00A32B15">
              <w:rPr>
                <w:rFonts w:hint="eastAsia"/>
                <w:szCs w:val="21"/>
              </w:rPr>
              <w:t>踪</w:t>
            </w:r>
            <w:proofErr w:type="gramEnd"/>
            <w:r w:rsidRPr="00A32B15">
              <w:rPr>
                <w:rFonts w:hint="eastAsia"/>
                <w:szCs w:val="21"/>
              </w:rPr>
              <w:t>数字存储示波器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B7C06" w:rsidRPr="00A32B15" w:rsidRDefault="005B7C06" w:rsidP="009B04FC">
            <w:pPr>
              <w:jc w:val="center"/>
              <w:rPr>
                <w:szCs w:val="21"/>
              </w:rPr>
            </w:pPr>
            <w:r w:rsidRPr="00A32B15">
              <w:rPr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B7C06" w:rsidRPr="00A32B15" w:rsidRDefault="005B7C06" w:rsidP="009B04FC">
            <w:pPr>
              <w:jc w:val="center"/>
              <w:rPr>
                <w:szCs w:val="21"/>
              </w:rPr>
            </w:pPr>
            <w:r w:rsidRPr="00A32B15">
              <w:rPr>
                <w:szCs w:val="21"/>
              </w:rPr>
              <w:t>125</w:t>
            </w:r>
          </w:p>
        </w:tc>
      </w:tr>
    </w:tbl>
    <w:p w:rsidR="002D1571" w:rsidRPr="00A32B15" w:rsidRDefault="002D1571" w:rsidP="002D1571">
      <w:pPr>
        <w:spacing w:beforeLines="50" w:before="156" w:afterLines="50" w:after="156" w:line="360" w:lineRule="auto"/>
        <w:rPr>
          <w:b/>
        </w:rPr>
      </w:pPr>
      <w:r w:rsidRPr="00A32B15">
        <w:rPr>
          <w:rFonts w:hint="eastAsia"/>
          <w:b/>
        </w:rPr>
        <w:t>2</w:t>
      </w:r>
      <w:r w:rsidRPr="00A32B15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6662"/>
      </w:tblGrid>
      <w:tr w:rsidR="00A32B15" w:rsidRPr="00A32B15" w:rsidTr="00F72FE9">
        <w:tc>
          <w:tcPr>
            <w:tcW w:w="675" w:type="dxa"/>
            <w:vAlign w:val="center"/>
          </w:tcPr>
          <w:p w:rsidR="00F72FE9" w:rsidRPr="00A32B15" w:rsidRDefault="00F72FE9" w:rsidP="00F72FE9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A32B1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F72FE9" w:rsidRPr="00A32B15" w:rsidRDefault="00F72FE9" w:rsidP="005B7C06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2B15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F72FE9" w:rsidRPr="00A32B15" w:rsidRDefault="00F72FE9" w:rsidP="005B7C06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2B15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A32B15" w:rsidRPr="00A32B15" w:rsidTr="00F72FE9">
        <w:tc>
          <w:tcPr>
            <w:tcW w:w="675" w:type="dxa"/>
            <w:vAlign w:val="center"/>
          </w:tcPr>
          <w:p w:rsidR="00F72FE9" w:rsidRPr="00A32B15" w:rsidRDefault="00F72FE9" w:rsidP="00F72FE9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F72FE9" w:rsidRPr="00A32B15" w:rsidRDefault="00F72FE9" w:rsidP="009B04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200MHz双</w:t>
            </w:r>
            <w:proofErr w:type="gramStart"/>
            <w:r w:rsidRPr="00A32B15">
              <w:rPr>
                <w:rFonts w:asciiTheme="minorEastAsia" w:hAnsiTheme="minorEastAsia" w:hint="eastAsia"/>
                <w:szCs w:val="21"/>
              </w:rPr>
              <w:t>踪</w:t>
            </w:r>
            <w:proofErr w:type="gramEnd"/>
            <w:r w:rsidRPr="00A32B15">
              <w:rPr>
                <w:rFonts w:asciiTheme="minorEastAsia" w:hAnsiTheme="minorEastAsia" w:hint="eastAsia"/>
                <w:szCs w:val="21"/>
              </w:rPr>
              <w:t>数字存储示波器</w:t>
            </w:r>
          </w:p>
        </w:tc>
        <w:tc>
          <w:tcPr>
            <w:tcW w:w="6662" w:type="dxa"/>
            <w:vAlign w:val="center"/>
          </w:tcPr>
          <w:p w:rsidR="00F72FE9" w:rsidRPr="00A32B15" w:rsidRDefault="00F72FE9" w:rsidP="005B7C06">
            <w:pPr>
              <w:pStyle w:val="a7"/>
              <w:numPr>
                <w:ilvl w:val="0"/>
                <w:numId w:val="7"/>
              </w:numPr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200M带宽，2通道，每通道记录长度</w:t>
            </w:r>
            <w:r w:rsidRPr="00A32B15">
              <w:rPr>
                <w:rFonts w:asciiTheme="minorEastAsia" w:hAnsiTheme="minorEastAsia" w:cs="宋体" w:hint="eastAsia"/>
                <w:szCs w:val="21"/>
              </w:rPr>
              <w:t>≧</w:t>
            </w:r>
            <w:r w:rsidRPr="00A32B15">
              <w:rPr>
                <w:rFonts w:asciiTheme="minorEastAsia" w:hAnsiTheme="minorEastAsia" w:hint="eastAsia"/>
                <w:szCs w:val="21"/>
              </w:rPr>
              <w:t>10M点，1GSa/s实时采样率。</w:t>
            </w:r>
          </w:p>
          <w:p w:rsidR="00F72FE9" w:rsidRPr="00A32B15" w:rsidRDefault="00F72FE9" w:rsidP="005B7C06">
            <w:pPr>
              <w:spacing w:line="300" w:lineRule="exact"/>
              <w:ind w:left="288" w:hangingChars="137" w:hanging="288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2、8英寸WVGA（800x480，16:9）的高分辨率TFT LCD屏幕显示</w:t>
            </w:r>
          </w:p>
          <w:p w:rsidR="00F72FE9" w:rsidRPr="00A32B15" w:rsidRDefault="00F72FE9" w:rsidP="009B04F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3、屏幕背光可调</w:t>
            </w:r>
          </w:p>
          <w:p w:rsidR="00F72FE9" w:rsidRPr="00A32B15" w:rsidRDefault="00F72FE9" w:rsidP="005B7C06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垂直档位：1</w:t>
            </w:r>
            <w:r w:rsidRPr="00A32B15">
              <w:rPr>
                <w:rFonts w:asciiTheme="minorEastAsia" w:hAnsiTheme="minorEastAsia"/>
                <w:szCs w:val="21"/>
              </w:rPr>
              <w:t>mV~</w:t>
            </w:r>
            <w:r w:rsidRPr="00A32B15">
              <w:rPr>
                <w:rFonts w:asciiTheme="minorEastAsia" w:hAnsiTheme="minorEastAsia" w:hint="eastAsia"/>
                <w:szCs w:val="21"/>
              </w:rPr>
              <w:t>10</w:t>
            </w:r>
            <w:r w:rsidRPr="00A32B15">
              <w:rPr>
                <w:rFonts w:asciiTheme="minorEastAsia" w:hAnsiTheme="minorEastAsia"/>
                <w:szCs w:val="21"/>
              </w:rPr>
              <w:t>V/</w:t>
            </w:r>
            <w:r w:rsidRPr="00A32B15">
              <w:rPr>
                <w:rFonts w:asciiTheme="minorEastAsia" w:hAnsiTheme="minorEastAsia" w:hint="eastAsia"/>
                <w:szCs w:val="21"/>
              </w:rPr>
              <w:t>div</w:t>
            </w:r>
          </w:p>
          <w:p w:rsidR="00F72FE9" w:rsidRPr="00A32B15" w:rsidRDefault="00F72FE9" w:rsidP="005B7C06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波形更新率</w:t>
            </w:r>
            <w:r w:rsidRPr="00A32B15">
              <w:rPr>
                <w:rFonts w:asciiTheme="minorEastAsia" w:hAnsiTheme="minorEastAsia" w:cs="宋体" w:hint="eastAsia"/>
                <w:szCs w:val="21"/>
              </w:rPr>
              <w:t>≧</w:t>
            </w:r>
            <w:r w:rsidRPr="00A32B15">
              <w:rPr>
                <w:rFonts w:asciiTheme="minorEastAsia" w:hAnsiTheme="minorEastAsia" w:hint="eastAsia"/>
                <w:szCs w:val="21"/>
              </w:rPr>
              <w:t>120,000wfms/s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77" w:hangingChars="132" w:hanging="277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6、</w:t>
            </w:r>
            <w:r w:rsidRPr="00A32B15">
              <w:rPr>
                <w:rFonts w:asciiTheme="minorEastAsia" w:hAnsiTheme="minorEastAsia" w:hint="eastAsia"/>
                <w:szCs w:val="21"/>
              </w:rPr>
              <w:t>AUTOSET功能</w:t>
            </w:r>
            <w:proofErr w:type="gramStart"/>
            <w:r w:rsidRPr="00A32B15">
              <w:rPr>
                <w:rFonts w:asciiTheme="minorEastAsia" w:hAnsiTheme="minorEastAsia" w:hint="eastAsia"/>
                <w:szCs w:val="21"/>
              </w:rPr>
              <w:t>能</w:t>
            </w:r>
            <w:proofErr w:type="gramEnd"/>
            <w:r w:rsidRPr="00A32B15">
              <w:rPr>
                <w:rFonts w:asciiTheme="minorEastAsia" w:hAnsiTheme="minorEastAsia" w:hint="eastAsia"/>
                <w:szCs w:val="21"/>
              </w:rPr>
              <w:t>自动抓到低至6mV的正弦信号</w:t>
            </w:r>
          </w:p>
          <w:p w:rsidR="00F72FE9" w:rsidRPr="00A32B15" w:rsidRDefault="00F72FE9" w:rsidP="005B7C06">
            <w:pPr>
              <w:pStyle w:val="a7"/>
              <w:numPr>
                <w:ilvl w:val="0"/>
                <w:numId w:val="8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proofErr w:type="gramStart"/>
            <w:r w:rsidRPr="00A32B15">
              <w:rPr>
                <w:rFonts w:asciiTheme="minorEastAsia" w:hAnsiTheme="minorEastAsia" w:hint="eastAsia"/>
                <w:szCs w:val="21"/>
              </w:rPr>
              <w:t>标配</w:t>
            </w:r>
            <w:proofErr w:type="gramEnd"/>
            <w:r w:rsidRPr="00A32B15">
              <w:rPr>
                <w:rFonts w:asciiTheme="minorEastAsia" w:hAnsiTheme="minorEastAsia" w:hint="eastAsia"/>
                <w:szCs w:val="21"/>
              </w:rPr>
              <w:t>APP功能，GO/NOGO功能，滤波器等</w:t>
            </w:r>
          </w:p>
          <w:p w:rsidR="00F72FE9" w:rsidRPr="00A32B15" w:rsidRDefault="00F72FE9" w:rsidP="009B04FC">
            <w:pPr>
              <w:tabs>
                <w:tab w:val="left" w:pos="540"/>
              </w:tabs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8、</w:t>
            </w:r>
            <w:proofErr w:type="gramStart"/>
            <w:r w:rsidRPr="00A32B15">
              <w:rPr>
                <w:rFonts w:asciiTheme="minorEastAsia" w:hAnsiTheme="minorEastAsia" w:hint="eastAsia"/>
                <w:szCs w:val="21"/>
              </w:rPr>
              <w:t>标配数字电压表</w:t>
            </w:r>
            <w:proofErr w:type="gramEnd"/>
            <w:r w:rsidRPr="00A32B15">
              <w:rPr>
                <w:rFonts w:asciiTheme="minorEastAsia" w:hAnsiTheme="minorEastAsia" w:hint="eastAsia"/>
                <w:szCs w:val="21"/>
              </w:rPr>
              <w:t>功能（DVM）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77" w:hangingChars="132" w:hanging="277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9、</w:t>
            </w:r>
            <w:r w:rsidRPr="00A32B15">
              <w:rPr>
                <w:rFonts w:asciiTheme="minorEastAsia" w:hAnsiTheme="minorEastAsia" w:hint="eastAsia"/>
                <w:szCs w:val="21"/>
              </w:rPr>
              <w:t>数据记录器（Data logging）功能，至少可录100小时波形图像或数据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77" w:hangingChars="132" w:hanging="277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10、</w:t>
            </w:r>
            <w:r w:rsidRPr="00A32B15">
              <w:rPr>
                <w:rFonts w:asciiTheme="minorEastAsia" w:hAnsiTheme="minorEastAsia" w:hint="eastAsia"/>
                <w:szCs w:val="21"/>
              </w:rPr>
              <w:t>不高于1mV的底噪，配合可选择的滤波器（低通或高通，通道独立选择）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77" w:hangingChars="132" w:hanging="277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11、</w:t>
            </w:r>
            <w:r w:rsidRPr="00A32B15">
              <w:rPr>
                <w:rFonts w:asciiTheme="minorEastAsia" w:hAnsiTheme="minorEastAsia" w:hint="eastAsia"/>
                <w:szCs w:val="21"/>
              </w:rPr>
              <w:t>FFT分辨率</w:t>
            </w:r>
            <w:r w:rsidRPr="00A32B15">
              <w:rPr>
                <w:rFonts w:asciiTheme="minorEastAsia" w:hAnsiTheme="minorEastAsia" w:cs="宋体" w:hint="eastAsia"/>
                <w:szCs w:val="21"/>
              </w:rPr>
              <w:t>≧</w:t>
            </w:r>
            <w:r w:rsidRPr="00A32B15">
              <w:rPr>
                <w:rFonts w:asciiTheme="minorEastAsia" w:hAnsiTheme="minorEastAsia" w:hint="eastAsia"/>
                <w:szCs w:val="21"/>
              </w:rPr>
              <w:t>1M点，可精确进行频域分析，可进行频谱峰值搜索。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77" w:hangingChars="132" w:hanging="277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12、</w:t>
            </w:r>
            <w:r w:rsidRPr="00A32B15">
              <w:rPr>
                <w:rFonts w:asciiTheme="minorEastAsia" w:hAnsiTheme="minorEastAsia" w:hint="eastAsia"/>
                <w:szCs w:val="21"/>
              </w:rPr>
              <w:t>数学运算：加、减、乘、除、</w:t>
            </w:r>
            <w:r w:rsidRPr="00A32B15">
              <w:rPr>
                <w:rFonts w:asciiTheme="minorEastAsia" w:hAnsiTheme="minorEastAsia"/>
                <w:szCs w:val="21"/>
              </w:rPr>
              <w:t>FFT</w:t>
            </w:r>
            <w:r w:rsidRPr="00A32B15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A32B15">
              <w:rPr>
                <w:rFonts w:asciiTheme="minorEastAsia" w:hAnsiTheme="minorEastAsia" w:hint="eastAsia"/>
                <w:szCs w:val="21"/>
              </w:rPr>
              <w:t>FFTrms</w:t>
            </w:r>
            <w:proofErr w:type="spellEnd"/>
            <w:r w:rsidRPr="00A32B15">
              <w:rPr>
                <w:rFonts w:asciiTheme="minorEastAsia" w:hAnsiTheme="minorEastAsia" w:hint="eastAsia"/>
                <w:szCs w:val="21"/>
              </w:rPr>
              <w:t>、微分、积分、开方，函数运算，以及用户自定义函数</w:t>
            </w:r>
          </w:p>
          <w:p w:rsidR="00F72FE9" w:rsidRPr="00A32B15" w:rsidRDefault="00F72FE9" w:rsidP="009B04FC">
            <w:pPr>
              <w:tabs>
                <w:tab w:val="left" w:pos="540"/>
              </w:tabs>
              <w:spacing w:line="300" w:lineRule="exact"/>
              <w:ind w:leftChars="150" w:left="315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13、支持</w:t>
            </w:r>
            <w:r w:rsidRPr="00A32B15">
              <w:rPr>
                <w:rFonts w:asciiTheme="minorEastAsia" w:hAnsiTheme="minorEastAsia" w:hint="eastAsia"/>
                <w:szCs w:val="21"/>
              </w:rPr>
              <w:t>串行总线的触发、解码功能，支持I</w:t>
            </w:r>
            <w:r w:rsidRPr="00A32B15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A32B15">
              <w:rPr>
                <w:rFonts w:asciiTheme="minorEastAsia" w:hAnsiTheme="minorEastAsia" w:hint="eastAsia"/>
                <w:szCs w:val="21"/>
              </w:rPr>
              <w:t>C、SPI和UART。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88" w:hangingChars="137" w:hanging="288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13、配备USB接口， LAN口等。内部标配32MB闪存，方便学生直接在示波器上存档。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88" w:hangingChars="137" w:hanging="288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14、X-Y模式，可以在屏幕上同时显示所输入的时域信号以及X-Y波形。游标可以测试时域波形或任意定义在X-Y信号的相关测试位置</w:t>
            </w:r>
          </w:p>
          <w:p w:rsidR="00F72FE9" w:rsidRPr="00A32B15" w:rsidRDefault="00F72FE9" w:rsidP="009B04FC">
            <w:pPr>
              <w:tabs>
                <w:tab w:val="left" w:pos="540"/>
              </w:tabs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cs="宋体+FPEF" w:hint="eastAsia"/>
                <w:szCs w:val="21"/>
              </w:rPr>
              <w:t>15、</w:t>
            </w:r>
            <w:r w:rsidRPr="00A32B15">
              <w:rPr>
                <w:rFonts w:asciiTheme="minorEastAsia" w:hAnsiTheme="minorEastAsia" w:hint="eastAsia"/>
                <w:szCs w:val="21"/>
              </w:rPr>
              <w:t>图片预览功能，可放大至全屏预览</w:t>
            </w:r>
          </w:p>
          <w:p w:rsidR="00F72FE9" w:rsidRPr="00A32B15" w:rsidRDefault="00F72FE9" w:rsidP="005B7C06">
            <w:pPr>
              <w:tabs>
                <w:tab w:val="left" w:pos="540"/>
              </w:tabs>
              <w:spacing w:line="300" w:lineRule="exact"/>
              <w:ind w:left="288" w:hangingChars="137" w:hanging="288"/>
              <w:rPr>
                <w:rFonts w:asciiTheme="minorEastAsia" w:hAnsiTheme="minorEastAsia"/>
                <w:szCs w:val="21"/>
              </w:rPr>
            </w:pPr>
            <w:r w:rsidRPr="00A32B15">
              <w:rPr>
                <w:rFonts w:asciiTheme="minorEastAsia" w:hAnsiTheme="minorEastAsia" w:hint="eastAsia"/>
                <w:szCs w:val="21"/>
              </w:rPr>
              <w:t>16、系统</w:t>
            </w:r>
            <w:proofErr w:type="gramStart"/>
            <w:r w:rsidRPr="00A32B15">
              <w:rPr>
                <w:rFonts w:asciiTheme="minorEastAsia" w:hAnsiTheme="minorEastAsia" w:hint="eastAsia"/>
                <w:szCs w:val="21"/>
              </w:rPr>
              <w:t>须支持</w:t>
            </w:r>
            <w:proofErr w:type="gramEnd"/>
            <w:r w:rsidRPr="00A32B15">
              <w:rPr>
                <w:rFonts w:asciiTheme="minorEastAsia" w:hAnsiTheme="minorEastAsia" w:hint="eastAsia"/>
                <w:szCs w:val="21"/>
              </w:rPr>
              <w:t>以下功能：学生教师分别权限登录，系统容量可同时支持</w:t>
            </w:r>
            <w:r w:rsidRPr="00A32B15">
              <w:rPr>
                <w:rFonts w:asciiTheme="minorEastAsia" w:hAnsiTheme="minorEastAsia"/>
                <w:szCs w:val="21"/>
              </w:rPr>
              <w:t>245</w:t>
            </w:r>
            <w:r w:rsidRPr="00A32B15">
              <w:rPr>
                <w:rFonts w:asciiTheme="minorEastAsia" w:hAnsiTheme="minorEastAsia" w:hint="eastAsia"/>
                <w:szCs w:val="21"/>
              </w:rPr>
              <w:t>套四件套（示波器、信号源、电源、万用表），系统具备实验设备上报数据递交实验报告查看课件，教师机在线监控和批改报告，系统示波器图形刷新率</w:t>
            </w:r>
            <w:r w:rsidRPr="00A32B15">
              <w:rPr>
                <w:rFonts w:asciiTheme="minorEastAsia" w:hAnsiTheme="minorEastAsia"/>
                <w:szCs w:val="21"/>
              </w:rPr>
              <w:t>1-2FPS</w:t>
            </w:r>
            <w:r w:rsidRPr="00A32B15">
              <w:rPr>
                <w:rFonts w:asciiTheme="minorEastAsia" w:hAnsiTheme="minorEastAsia" w:hint="eastAsia"/>
                <w:szCs w:val="21"/>
              </w:rPr>
              <w:t>，指令响应时间</w:t>
            </w:r>
            <w:r w:rsidRPr="00A32B15">
              <w:rPr>
                <w:rFonts w:asciiTheme="minorEastAsia" w:hAnsiTheme="minorEastAsia"/>
                <w:szCs w:val="21"/>
              </w:rPr>
              <w:t>500ms</w:t>
            </w:r>
            <w:r w:rsidRPr="00A32B15">
              <w:rPr>
                <w:rFonts w:asciiTheme="minorEastAsia" w:hAnsiTheme="minorEastAsia" w:hint="eastAsia"/>
                <w:szCs w:val="21"/>
              </w:rPr>
              <w:t>左右，学生机与教师机数据保持同步，误差在</w:t>
            </w:r>
            <w:r w:rsidRPr="00A32B15">
              <w:rPr>
                <w:rFonts w:asciiTheme="minorEastAsia" w:hAnsiTheme="minorEastAsia"/>
                <w:szCs w:val="21"/>
              </w:rPr>
              <w:t>500ms</w:t>
            </w:r>
            <w:r w:rsidRPr="00A32B15">
              <w:rPr>
                <w:rFonts w:asciiTheme="minorEastAsia" w:hAnsiTheme="minorEastAsia" w:hint="eastAsia"/>
                <w:szCs w:val="21"/>
              </w:rPr>
              <w:t>以内。</w:t>
            </w:r>
          </w:p>
        </w:tc>
      </w:tr>
    </w:tbl>
    <w:p w:rsidR="002D1571" w:rsidRPr="00A32B15" w:rsidRDefault="002D1571" w:rsidP="002D1571">
      <w:pPr>
        <w:spacing w:beforeLines="50" w:before="156" w:afterLines="50" w:after="156" w:line="360" w:lineRule="auto"/>
        <w:rPr>
          <w:b/>
        </w:rPr>
      </w:pPr>
      <w:r w:rsidRPr="00A32B15">
        <w:rPr>
          <w:rFonts w:hint="eastAsia"/>
          <w:b/>
        </w:rPr>
        <w:t>3</w:t>
      </w:r>
      <w:r w:rsidRPr="00A32B15">
        <w:rPr>
          <w:rFonts w:hint="eastAsia"/>
          <w:b/>
        </w:rPr>
        <w:t>、质保</w:t>
      </w:r>
      <w:r w:rsidR="00E70912" w:rsidRPr="00A32B15">
        <w:rPr>
          <w:rFonts w:hint="eastAsia"/>
          <w:b/>
        </w:rPr>
        <w:t>及售后服务</w:t>
      </w:r>
      <w:r w:rsidRPr="00A32B15">
        <w:rPr>
          <w:rFonts w:hint="eastAsia"/>
          <w:b/>
        </w:rPr>
        <w:t>要求</w:t>
      </w:r>
    </w:p>
    <w:p w:rsidR="005B7C06" w:rsidRPr="00A32B15" w:rsidRDefault="005B7C06" w:rsidP="002D1571">
      <w:pPr>
        <w:spacing w:beforeLines="50" w:before="156" w:afterLines="50" w:after="156" w:line="360" w:lineRule="auto"/>
        <w:rPr>
          <w:szCs w:val="21"/>
        </w:rPr>
      </w:pPr>
      <w:r w:rsidRPr="00A32B15">
        <w:rPr>
          <w:rFonts w:hint="eastAsia"/>
          <w:szCs w:val="21"/>
        </w:rPr>
        <w:t xml:space="preserve">3.1 </w:t>
      </w:r>
      <w:r w:rsidRPr="00A32B15">
        <w:rPr>
          <w:rFonts w:hint="eastAsia"/>
          <w:szCs w:val="21"/>
        </w:rPr>
        <w:t>提供</w:t>
      </w:r>
      <w:r w:rsidRPr="00A32B15">
        <w:rPr>
          <w:rFonts w:hint="eastAsia"/>
          <w:szCs w:val="21"/>
        </w:rPr>
        <w:t>LCD</w:t>
      </w:r>
      <w:r w:rsidRPr="00A32B15">
        <w:rPr>
          <w:rFonts w:hint="eastAsia"/>
          <w:szCs w:val="21"/>
        </w:rPr>
        <w:t>显示器三年其它部件五年质保</w:t>
      </w:r>
      <w:r w:rsidRPr="00A32B15">
        <w:rPr>
          <w:rFonts w:hint="eastAsia"/>
          <w:szCs w:val="21"/>
        </w:rPr>
        <w:t>(</w:t>
      </w:r>
      <w:r w:rsidRPr="00A32B15">
        <w:rPr>
          <w:rFonts w:hint="eastAsia"/>
          <w:szCs w:val="21"/>
        </w:rPr>
        <w:t>测试棒除外</w:t>
      </w:r>
      <w:r w:rsidRPr="00A32B15">
        <w:rPr>
          <w:rFonts w:hint="eastAsia"/>
          <w:szCs w:val="21"/>
        </w:rPr>
        <w:t>)</w:t>
      </w:r>
      <w:r w:rsidRPr="00A32B15">
        <w:rPr>
          <w:rFonts w:hint="eastAsia"/>
          <w:szCs w:val="21"/>
        </w:rPr>
        <w:t>；</w:t>
      </w:r>
    </w:p>
    <w:p w:rsidR="005B7C06" w:rsidRPr="00A32B15" w:rsidRDefault="005B7C06" w:rsidP="002D1571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32B15">
        <w:rPr>
          <w:rFonts w:ascii="宋体" w:hAnsi="宋体" w:hint="eastAsia"/>
          <w:szCs w:val="21"/>
        </w:rPr>
        <w:lastRenderedPageBreak/>
        <w:t>3.2 提供12小时上门服务；</w:t>
      </w:r>
    </w:p>
    <w:p w:rsidR="005B7C06" w:rsidRPr="00A32B15" w:rsidRDefault="005B7C06" w:rsidP="002D1571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32B15">
        <w:rPr>
          <w:rFonts w:ascii="宋体" w:hAnsi="宋体" w:hint="eastAsia"/>
          <w:szCs w:val="21"/>
        </w:rPr>
        <w:t>3.3 提供系统安装现场指导和技术培训。</w:t>
      </w:r>
    </w:p>
    <w:p w:rsidR="002D1571" w:rsidRPr="00A32B15" w:rsidRDefault="005B7C06" w:rsidP="002D1571">
      <w:pPr>
        <w:spacing w:beforeLines="50" w:before="156" w:afterLines="50" w:after="156" w:line="360" w:lineRule="auto"/>
      </w:pPr>
      <w:r w:rsidRPr="00A32B15">
        <w:rPr>
          <w:rFonts w:hint="eastAsia"/>
        </w:rPr>
        <w:t xml:space="preserve">3.4 </w:t>
      </w:r>
      <w:r w:rsidR="002D1571" w:rsidRPr="00A32B15">
        <w:rPr>
          <w:rFonts w:hint="eastAsia"/>
        </w:rPr>
        <w:t>需提供详细的售后服务方案；</w:t>
      </w:r>
    </w:p>
    <w:p w:rsidR="00D9025B" w:rsidRPr="00A32B15" w:rsidRDefault="003C0179" w:rsidP="005B7C06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A32B15">
        <w:rPr>
          <w:rFonts w:hint="eastAsia"/>
          <w:szCs w:val="21"/>
        </w:rPr>
        <w:t>上述技术要求和其他要求，仅作为报价人编制</w:t>
      </w:r>
      <w:r w:rsidR="004A3A34" w:rsidRPr="00A32B15">
        <w:rPr>
          <w:rFonts w:hint="eastAsia"/>
          <w:szCs w:val="21"/>
        </w:rPr>
        <w:t>报价</w:t>
      </w:r>
      <w:r w:rsidRPr="00A32B15">
        <w:rPr>
          <w:rFonts w:hint="eastAsia"/>
          <w:szCs w:val="21"/>
        </w:rPr>
        <w:t>文件和参加谈判时之参考。通过谈判，最终确定符合采购需求的技术指标及相关要求。</w:t>
      </w:r>
    </w:p>
    <w:sectPr w:rsidR="00D9025B" w:rsidRPr="00A32B15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94" w:rsidRDefault="00E73694" w:rsidP="00827ED4">
      <w:r>
        <w:separator/>
      </w:r>
    </w:p>
  </w:endnote>
  <w:endnote w:type="continuationSeparator" w:id="0">
    <w:p w:rsidR="00E73694" w:rsidRDefault="00E73694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+FPEF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EFF" w:rsidRPr="00C20EFF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94" w:rsidRDefault="00E73694" w:rsidP="00827ED4">
      <w:r>
        <w:separator/>
      </w:r>
    </w:p>
  </w:footnote>
  <w:footnote w:type="continuationSeparator" w:id="0">
    <w:p w:rsidR="00E73694" w:rsidRDefault="00E73694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47BE0D10"/>
    <w:multiLevelType w:val="hybridMultilevel"/>
    <w:tmpl w:val="93E43030"/>
    <w:lvl w:ilvl="0" w:tplc="AF8AED26">
      <w:start w:val="1"/>
      <w:numFmt w:val="decimal"/>
      <w:lvlText w:val="%1、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8" w:hanging="420"/>
      </w:pPr>
    </w:lvl>
    <w:lvl w:ilvl="2" w:tplc="0409001B" w:tentative="1">
      <w:start w:val="1"/>
      <w:numFmt w:val="lowerRoman"/>
      <w:lvlText w:val="%3."/>
      <w:lvlJc w:val="righ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9" w:tentative="1">
      <w:start w:val="1"/>
      <w:numFmt w:val="lowerLetter"/>
      <w:lvlText w:val="%5)"/>
      <w:lvlJc w:val="left"/>
      <w:pPr>
        <w:ind w:left="2108" w:hanging="420"/>
      </w:pPr>
    </w:lvl>
    <w:lvl w:ilvl="5" w:tplc="0409001B" w:tentative="1">
      <w:start w:val="1"/>
      <w:numFmt w:val="lowerRoman"/>
      <w:lvlText w:val="%6."/>
      <w:lvlJc w:val="righ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9" w:tentative="1">
      <w:start w:val="1"/>
      <w:numFmt w:val="lowerLetter"/>
      <w:lvlText w:val="%8)"/>
      <w:lvlJc w:val="left"/>
      <w:pPr>
        <w:ind w:left="3368" w:hanging="420"/>
      </w:pPr>
    </w:lvl>
    <w:lvl w:ilvl="8" w:tplc="0409001B" w:tentative="1">
      <w:start w:val="1"/>
      <w:numFmt w:val="lowerRoman"/>
      <w:lvlText w:val="%9."/>
      <w:lvlJc w:val="right"/>
      <w:pPr>
        <w:ind w:left="3788" w:hanging="420"/>
      </w:pPr>
    </w:lvl>
  </w:abstractNum>
  <w:abstractNum w:abstractNumId="3">
    <w:nsid w:val="5AB9407C"/>
    <w:multiLevelType w:val="hybridMultilevel"/>
    <w:tmpl w:val="E26012F2"/>
    <w:lvl w:ilvl="0" w:tplc="3612DC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16E6B"/>
    <w:multiLevelType w:val="hybridMultilevel"/>
    <w:tmpl w:val="B6BA94D0"/>
    <w:lvl w:ilvl="0" w:tplc="1C02FED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B3AB5"/>
    <w:rsid w:val="001B5392"/>
    <w:rsid w:val="001B7BA4"/>
    <w:rsid w:val="001C1DE0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027D"/>
    <w:rsid w:val="00305BA7"/>
    <w:rsid w:val="00307045"/>
    <w:rsid w:val="0031354F"/>
    <w:rsid w:val="00314F89"/>
    <w:rsid w:val="00321075"/>
    <w:rsid w:val="00322931"/>
    <w:rsid w:val="003272E4"/>
    <w:rsid w:val="00331498"/>
    <w:rsid w:val="00335CEA"/>
    <w:rsid w:val="003459DF"/>
    <w:rsid w:val="00356B77"/>
    <w:rsid w:val="00356FBC"/>
    <w:rsid w:val="0036070D"/>
    <w:rsid w:val="00370384"/>
    <w:rsid w:val="0037049D"/>
    <w:rsid w:val="00374D31"/>
    <w:rsid w:val="00381A22"/>
    <w:rsid w:val="003C0179"/>
    <w:rsid w:val="003C04F7"/>
    <w:rsid w:val="003C0695"/>
    <w:rsid w:val="003C12D6"/>
    <w:rsid w:val="003C163F"/>
    <w:rsid w:val="003D26C8"/>
    <w:rsid w:val="003D4517"/>
    <w:rsid w:val="004062F7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2C04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268A8"/>
    <w:rsid w:val="00545106"/>
    <w:rsid w:val="0055615B"/>
    <w:rsid w:val="00567577"/>
    <w:rsid w:val="005717BA"/>
    <w:rsid w:val="00587B5B"/>
    <w:rsid w:val="005971F5"/>
    <w:rsid w:val="005A198D"/>
    <w:rsid w:val="005A514F"/>
    <w:rsid w:val="005A6F3E"/>
    <w:rsid w:val="005B4D0A"/>
    <w:rsid w:val="005B7C06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01DD"/>
    <w:rsid w:val="006D5FEA"/>
    <w:rsid w:val="006E466A"/>
    <w:rsid w:val="006E6B73"/>
    <w:rsid w:val="006F010A"/>
    <w:rsid w:val="006F332F"/>
    <w:rsid w:val="007179D0"/>
    <w:rsid w:val="007207F1"/>
    <w:rsid w:val="007341C3"/>
    <w:rsid w:val="007350C2"/>
    <w:rsid w:val="007357C3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2A8B"/>
    <w:rsid w:val="007A6E9B"/>
    <w:rsid w:val="007B4144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2B15"/>
    <w:rsid w:val="00A33D22"/>
    <w:rsid w:val="00A34C83"/>
    <w:rsid w:val="00A4009A"/>
    <w:rsid w:val="00A40DBC"/>
    <w:rsid w:val="00A45372"/>
    <w:rsid w:val="00A5056A"/>
    <w:rsid w:val="00A62A0E"/>
    <w:rsid w:val="00A65F70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10F0"/>
    <w:rsid w:val="00C16A75"/>
    <w:rsid w:val="00C20EFF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D1C52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A1697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5E84"/>
    <w:rsid w:val="00E27966"/>
    <w:rsid w:val="00E27F3A"/>
    <w:rsid w:val="00E36F82"/>
    <w:rsid w:val="00E45EF5"/>
    <w:rsid w:val="00E61B11"/>
    <w:rsid w:val="00E62979"/>
    <w:rsid w:val="00E6329C"/>
    <w:rsid w:val="00E70912"/>
    <w:rsid w:val="00E70B28"/>
    <w:rsid w:val="00E71F2F"/>
    <w:rsid w:val="00E72D29"/>
    <w:rsid w:val="00E73694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72FE9"/>
    <w:rsid w:val="00F90753"/>
    <w:rsid w:val="00F90EA2"/>
    <w:rsid w:val="00F933F3"/>
    <w:rsid w:val="00FB276D"/>
    <w:rsid w:val="00FB3DD6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5B7C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5B7C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6869-A015-426C-BE68-0A6D6BFE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2015-12-02T12:15:00Z</dcterms:created>
  <dcterms:modified xsi:type="dcterms:W3CDTF">2015-12-02T12:16:00Z</dcterms:modified>
</cp:coreProperties>
</file>