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0C" w:rsidRDefault="00F23E0C" w:rsidP="00F23E0C">
      <w:pPr>
        <w:pStyle w:val="1"/>
        <w:numPr>
          <w:ilvl w:val="0"/>
          <w:numId w:val="3"/>
        </w:numPr>
      </w:pPr>
      <w:bookmarkStart w:id="0" w:name="_Toc478047685"/>
      <w:bookmarkStart w:id="1" w:name="_Toc217446093"/>
      <w:bookmarkStart w:id="2" w:name="_Toc321382057"/>
      <w:bookmarkStart w:id="3" w:name="_Toc316292231"/>
      <w:r>
        <w:rPr>
          <w:rFonts w:hint="eastAsia"/>
        </w:rPr>
        <w:t>技术、商务及其他要求</w:t>
      </w:r>
      <w:bookmarkEnd w:id="0"/>
      <w:bookmarkEnd w:id="1"/>
    </w:p>
    <w:p w:rsidR="00F23E0C" w:rsidRDefault="00F23E0C" w:rsidP="00F23E0C">
      <w:pPr>
        <w:pStyle w:val="2"/>
        <w:numPr>
          <w:ilvl w:val="1"/>
          <w:numId w:val="3"/>
        </w:numPr>
        <w:rPr>
          <w:rFonts w:hint="eastAsia"/>
          <w:sz w:val="21"/>
          <w:szCs w:val="21"/>
        </w:rPr>
      </w:pPr>
      <w:bookmarkStart w:id="4" w:name="_Toc417566432"/>
      <w:bookmarkStart w:id="5" w:name="_Toc414347857"/>
      <w:bookmarkStart w:id="6" w:name="_Toc477248550"/>
      <w:r>
        <w:rPr>
          <w:rFonts w:hint="eastAsia"/>
          <w:b w:val="0"/>
          <w:bCs w:val="0"/>
          <w:sz w:val="21"/>
          <w:szCs w:val="21"/>
        </w:rPr>
        <w:t>采购</w:t>
      </w:r>
      <w:bookmarkEnd w:id="4"/>
      <w:bookmarkEnd w:id="5"/>
      <w:r>
        <w:rPr>
          <w:rFonts w:hint="eastAsia"/>
          <w:b w:val="0"/>
          <w:bCs w:val="0"/>
          <w:sz w:val="21"/>
          <w:szCs w:val="21"/>
        </w:rPr>
        <w:t>清单</w:t>
      </w:r>
      <w:bookmarkEnd w:id="6"/>
    </w:p>
    <w:tbl>
      <w:tblPr>
        <w:tblW w:w="83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6381"/>
        <w:gridCol w:w="1134"/>
      </w:tblGrid>
      <w:tr w:rsidR="00F23E0C" w:rsidTr="00F23E0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序号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数量</w:t>
            </w:r>
          </w:p>
        </w:tc>
      </w:tr>
      <w:tr w:rsidR="00F23E0C" w:rsidTr="00F23E0C">
        <w:trPr>
          <w:trHeight w:val="35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rPr>
                <w:rFonts w:ascii="宋体" w:hAnsi="宋体" w:cs="宋体"/>
                <w:color w:val="FF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冷链车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2台</w:t>
            </w:r>
          </w:p>
        </w:tc>
      </w:tr>
    </w:tbl>
    <w:p w:rsidR="00F23E0C" w:rsidRDefault="00F23E0C" w:rsidP="00F23E0C">
      <w:pPr>
        <w:pStyle w:val="2"/>
        <w:numPr>
          <w:ilvl w:val="1"/>
          <w:numId w:val="3"/>
        </w:numPr>
        <w:rPr>
          <w:rFonts w:cs="宋体" w:hint="eastAsia"/>
          <w:sz w:val="21"/>
          <w:szCs w:val="21"/>
        </w:rPr>
      </w:pPr>
      <w:bookmarkStart w:id="7" w:name="_Toc477248551"/>
      <w:bookmarkStart w:id="8" w:name="_Toc417566433"/>
      <w:bookmarkStart w:id="9" w:name="_Toc414347862"/>
      <w:bookmarkStart w:id="10" w:name="_Toc405470380"/>
      <w:bookmarkStart w:id="11" w:name="_Toc217446094"/>
      <w:bookmarkStart w:id="12" w:name="_Toc308116285"/>
      <w:bookmarkStart w:id="13" w:name="_Toc295392031"/>
      <w:bookmarkStart w:id="14" w:name="_Toc343513803"/>
      <w:bookmarkStart w:id="15" w:name="_Toc303150932"/>
      <w:bookmarkStart w:id="16" w:name="_Toc249194650"/>
      <w:bookmarkStart w:id="17" w:name="_Toc273336187"/>
      <w:bookmarkStart w:id="18" w:name="_Toc301782771"/>
      <w:bookmarkStart w:id="19" w:name="_Toc301782789"/>
      <w:bookmarkStart w:id="20" w:name="_Toc249366050"/>
      <w:bookmarkStart w:id="21" w:name="_Toc276718522"/>
      <w:r>
        <w:rPr>
          <w:rFonts w:hint="eastAsia"/>
          <w:b w:val="0"/>
          <w:bCs w:val="0"/>
          <w:sz w:val="21"/>
          <w:szCs w:val="21"/>
        </w:rPr>
        <w:t>技术参数及要求</w:t>
      </w:r>
      <w:bookmarkEnd w:id="7"/>
      <w:bookmarkEnd w:id="8"/>
      <w:bookmarkEnd w:id="9"/>
    </w:p>
    <w:p w:rsidR="00F23E0C" w:rsidRDefault="00F23E0C" w:rsidP="00F23E0C">
      <w:pPr>
        <w:rPr>
          <w:rFonts w:hint="eastAsia"/>
          <w:color w:val="FF0000"/>
        </w:rPr>
      </w:pPr>
      <w:r>
        <w:rPr>
          <w:rFonts w:hint="eastAsia"/>
          <w:color w:val="FF0000"/>
        </w:rPr>
        <w:t>重要性分为“★”和一般无标示指标。★代表</w:t>
      </w:r>
      <w:proofErr w:type="gramStart"/>
      <w:r>
        <w:rPr>
          <w:rFonts w:hint="eastAsia"/>
          <w:color w:val="FF0000"/>
        </w:rPr>
        <w:t>最</w:t>
      </w:r>
      <w:proofErr w:type="gramEnd"/>
      <w:r>
        <w:rPr>
          <w:rFonts w:hint="eastAsia"/>
          <w:color w:val="FF0000"/>
        </w:rPr>
        <w:t>关键指标，不满足该指标项将导致投标被</w:t>
      </w:r>
      <w:r>
        <w:rPr>
          <w:rFonts w:hint="eastAsia"/>
          <w:b/>
          <w:color w:val="FF0000"/>
        </w:rPr>
        <w:t>拒绝</w:t>
      </w:r>
      <w:r>
        <w:rPr>
          <w:rFonts w:hint="eastAsia"/>
          <w:color w:val="FF0000"/>
        </w:rPr>
        <w:t>，无标识则表示一般指标项。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6804"/>
      </w:tblGrid>
      <w:tr w:rsidR="00F23E0C" w:rsidTr="00F23E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 w:rsidP="00BA7C36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bookmarkStart w:id="22" w:name="_Toc477248552"/>
            <w:bookmarkEnd w:id="10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 w:rsidP="00BA7C36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 w:rsidP="00BA7C36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F23E0C" w:rsidTr="00F23E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 w:rsidP="00BA7C36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冷链车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snapToGrid w:val="0"/>
              <w:ind w:left="8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★排放达到国5排放标准；</w:t>
            </w:r>
          </w:p>
          <w:p w:rsidR="00F23E0C" w:rsidRDefault="00F23E0C">
            <w:pPr>
              <w:snapToGrid w:val="0"/>
              <w:ind w:left="8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★发动机排量：≧2700，</w:t>
            </w:r>
          </w:p>
          <w:p w:rsidR="00F23E0C" w:rsidRDefault="00F23E0C">
            <w:pPr>
              <w:snapToGrid w:val="0"/>
              <w:ind w:left="8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★外形尺寸（长/宽/高）：≧5995×2170×3150</w:t>
            </w:r>
          </w:p>
          <w:p w:rsidR="00F23E0C" w:rsidRDefault="00F23E0C">
            <w:pPr>
              <w:snapToGrid w:val="0"/>
              <w:ind w:left="8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★发动机功率：≧85，</w:t>
            </w:r>
          </w:p>
          <w:p w:rsidR="00F23E0C" w:rsidRDefault="00F23E0C">
            <w:pPr>
              <w:snapToGrid w:val="0"/>
              <w:ind w:left="8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★货厢（长/宽/高）：≧4000×1950×2100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载质量：≧0.4，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前排乘客（人）：3，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前悬/后悬（mm）：≧1085/1602，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轴距（mm）：≧3300，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轴数：2，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最高车速（km/h）：≦99，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油耗：≦12.56，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轮胎数：6，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轮胎规格：7.00R16 8PR，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底盘依据标准：GB17691-2005国Ⅴ,GB3847-2005，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★车厢顶部封闭不可开启，后侧双开门，</w:t>
            </w:r>
          </w:p>
          <w:p w:rsidR="00F23E0C" w:rsidRDefault="00F23E0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驱动形式4X2，</w:t>
            </w:r>
          </w:p>
          <w:p w:rsidR="00F23E0C" w:rsidRDefault="00F23E0C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★货箱制冷温度不低于-5度。</w:t>
            </w:r>
          </w:p>
        </w:tc>
      </w:tr>
    </w:tbl>
    <w:p w:rsidR="00F23E0C" w:rsidRDefault="00F23E0C" w:rsidP="00F23E0C">
      <w:pPr>
        <w:pStyle w:val="2"/>
        <w:numPr>
          <w:ilvl w:val="1"/>
          <w:numId w:val="3"/>
        </w:numPr>
        <w:rPr>
          <w:rFonts w:cs="宋体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★项目履约时间、地点</w:t>
      </w:r>
      <w:bookmarkEnd w:id="22"/>
    </w:p>
    <w:p w:rsidR="00F23E0C" w:rsidRDefault="00F23E0C" w:rsidP="00F23E0C">
      <w:pPr>
        <w:spacing w:line="440" w:lineRule="exact"/>
        <w:ind w:firstLine="405"/>
        <w:rPr>
          <w:rFonts w:ascii="宋体" w:hint="eastAsia"/>
          <w:color w:val="FF0000"/>
          <w:szCs w:val="21"/>
        </w:rPr>
      </w:pPr>
      <w:r>
        <w:rPr>
          <w:rFonts w:ascii="宋体" w:hint="eastAsia"/>
          <w:color w:val="FF0000"/>
          <w:szCs w:val="21"/>
        </w:rPr>
        <w:t>合同签订后</w:t>
      </w:r>
      <w:r>
        <w:rPr>
          <w:rFonts w:ascii="宋体" w:hint="eastAsia"/>
          <w:color w:val="FF0000"/>
          <w:szCs w:val="21"/>
          <w:u w:val="single"/>
        </w:rPr>
        <w:t>30</w:t>
      </w:r>
      <w:r>
        <w:rPr>
          <w:rFonts w:ascii="宋体" w:hint="eastAsia"/>
          <w:color w:val="FF0000"/>
          <w:szCs w:val="21"/>
        </w:rPr>
        <w:t>个日历日内交货，送至西南交通大学</w:t>
      </w:r>
      <w:proofErr w:type="gramStart"/>
      <w:r>
        <w:rPr>
          <w:rFonts w:ascii="宋体" w:hint="eastAsia"/>
          <w:color w:val="FF0000"/>
          <w:szCs w:val="21"/>
        </w:rPr>
        <w:t>犀</w:t>
      </w:r>
      <w:proofErr w:type="gramEnd"/>
      <w:r>
        <w:rPr>
          <w:rFonts w:ascii="宋体" w:hint="eastAsia"/>
          <w:color w:val="FF0000"/>
          <w:szCs w:val="21"/>
        </w:rPr>
        <w:t>浦校区用户指定地点。</w:t>
      </w:r>
    </w:p>
    <w:p w:rsidR="00F23E0C" w:rsidRDefault="00F23E0C" w:rsidP="00F23E0C">
      <w:pPr>
        <w:pStyle w:val="2"/>
        <w:numPr>
          <w:ilvl w:val="1"/>
          <w:numId w:val="3"/>
        </w:numPr>
        <w:rPr>
          <w:rFonts w:hint="eastAsia"/>
          <w:sz w:val="21"/>
          <w:szCs w:val="21"/>
        </w:rPr>
      </w:pPr>
      <w:bookmarkStart w:id="23" w:name="_Toc477248553"/>
      <w:bookmarkStart w:id="24" w:name="_Toc417566437"/>
      <w:r>
        <w:rPr>
          <w:rFonts w:hint="eastAsia"/>
          <w:b w:val="0"/>
          <w:bCs w:val="0"/>
          <w:sz w:val="21"/>
          <w:szCs w:val="21"/>
        </w:rPr>
        <w:t>★付款方式</w:t>
      </w:r>
      <w:bookmarkEnd w:id="23"/>
      <w:bookmarkEnd w:id="24"/>
    </w:p>
    <w:p w:rsidR="00F23E0C" w:rsidRDefault="00F23E0C" w:rsidP="00F23E0C">
      <w:pPr>
        <w:spacing w:line="440" w:lineRule="exact"/>
        <w:ind w:firstLineChars="200" w:firstLine="420"/>
        <w:rPr>
          <w:rFonts w:hint="eastAsia"/>
          <w:szCs w:val="21"/>
        </w:rPr>
      </w:pPr>
      <w:bookmarkStart w:id="25" w:name="_Toc417566438"/>
      <w:r>
        <w:rPr>
          <w:szCs w:val="21"/>
        </w:rPr>
        <w:t>1.</w:t>
      </w:r>
      <w:r>
        <w:rPr>
          <w:rFonts w:hint="eastAsia"/>
          <w:szCs w:val="21"/>
        </w:rPr>
        <w:t>分期付款，第一期，合同签署后支付合同总额</w:t>
      </w:r>
      <w:r>
        <w:rPr>
          <w:rFonts w:hint="eastAsia"/>
          <w:color w:val="FF0000"/>
          <w:szCs w:val="21"/>
        </w:rPr>
        <w:t>的</w:t>
      </w:r>
      <w:r>
        <w:rPr>
          <w:color w:val="FF0000"/>
          <w:szCs w:val="21"/>
        </w:rPr>
        <w:t>60%</w:t>
      </w:r>
      <w:r>
        <w:rPr>
          <w:rFonts w:hint="eastAsia"/>
          <w:color w:val="FF0000"/>
          <w:szCs w:val="21"/>
        </w:rPr>
        <w:t>；</w:t>
      </w:r>
      <w:r>
        <w:rPr>
          <w:rFonts w:hint="eastAsia"/>
          <w:szCs w:val="21"/>
        </w:rPr>
        <w:t>第二期，货到验收合格，在中</w:t>
      </w:r>
      <w:r>
        <w:rPr>
          <w:rFonts w:hint="eastAsia"/>
          <w:szCs w:val="21"/>
        </w:rPr>
        <w:lastRenderedPageBreak/>
        <w:t>标人支付招标人</w:t>
      </w:r>
      <w:r>
        <w:rPr>
          <w:szCs w:val="21"/>
        </w:rPr>
        <w:t>5%</w:t>
      </w:r>
      <w:r>
        <w:rPr>
          <w:rFonts w:hint="eastAsia"/>
          <w:szCs w:val="21"/>
        </w:rPr>
        <w:t>的质保金后十个工作日内，招标人支付合同总额的</w:t>
      </w:r>
      <w:r>
        <w:rPr>
          <w:color w:val="FF0000"/>
          <w:szCs w:val="21"/>
        </w:rPr>
        <w:t>40%</w:t>
      </w:r>
      <w:r>
        <w:rPr>
          <w:rFonts w:hint="eastAsia"/>
          <w:szCs w:val="21"/>
        </w:rPr>
        <w:t>；第三期，正常运行一年后退还质保金；</w:t>
      </w:r>
    </w:p>
    <w:p w:rsidR="00F23E0C" w:rsidRDefault="00F23E0C" w:rsidP="00F23E0C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成交人需提供增值税专用发票。</w:t>
      </w:r>
    </w:p>
    <w:p w:rsidR="00F23E0C" w:rsidRDefault="00F23E0C" w:rsidP="00F23E0C">
      <w:pPr>
        <w:pStyle w:val="2"/>
        <w:numPr>
          <w:ilvl w:val="1"/>
          <w:numId w:val="3"/>
        </w:numPr>
        <w:rPr>
          <w:sz w:val="21"/>
          <w:szCs w:val="21"/>
        </w:rPr>
      </w:pPr>
      <w:bookmarkStart w:id="26" w:name="_Toc477248554"/>
      <w:bookmarkEnd w:id="25"/>
      <w:r>
        <w:rPr>
          <w:rFonts w:hint="eastAsia"/>
          <w:b w:val="0"/>
          <w:bCs w:val="0"/>
          <w:sz w:val="21"/>
          <w:szCs w:val="21"/>
        </w:rPr>
        <w:t>服务要求</w:t>
      </w:r>
      <w:bookmarkEnd w:id="26"/>
    </w:p>
    <w:p w:rsidR="00F23E0C" w:rsidRDefault="00F23E0C" w:rsidP="00F23E0C">
      <w:pPr>
        <w:pStyle w:val="a5"/>
        <w:rPr>
          <w:rFonts w:ascii="宋体" w:hAnsi="宋体" w:hint="eastAsia"/>
          <w:sz w:val="21"/>
          <w:szCs w:val="21"/>
        </w:rPr>
      </w:pPr>
      <w:r>
        <w:rPr>
          <w:rFonts w:hint="eastAsia"/>
          <w:sz w:val="21"/>
          <w:szCs w:val="21"/>
        </w:rPr>
        <w:t>重要性分为“</w:t>
      </w:r>
      <w:r>
        <w:rPr>
          <w:rFonts w:ascii="宋体" w:hAnsi="宋体" w:cs="宋体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”和一般无标示指标。</w:t>
      </w:r>
      <w:r>
        <w:rPr>
          <w:rFonts w:ascii="宋体" w:hAnsi="宋体" w:cs="宋体" w:hint="eastAsia"/>
          <w:sz w:val="21"/>
          <w:szCs w:val="21"/>
        </w:rPr>
        <w:t>★代表</w:t>
      </w:r>
      <w:proofErr w:type="gramStart"/>
      <w:r>
        <w:rPr>
          <w:rFonts w:ascii="宋体" w:hAnsi="宋体" w:cs="宋体" w:hint="eastAsia"/>
          <w:sz w:val="21"/>
          <w:szCs w:val="21"/>
        </w:rPr>
        <w:t>最</w:t>
      </w:r>
      <w:proofErr w:type="gramEnd"/>
      <w:r>
        <w:rPr>
          <w:rFonts w:ascii="宋体" w:hAnsi="宋体" w:cs="宋体" w:hint="eastAsia"/>
          <w:sz w:val="21"/>
          <w:szCs w:val="21"/>
        </w:rPr>
        <w:t>关键指标，不满足该指标项将导致投标被</w:t>
      </w:r>
      <w:r>
        <w:rPr>
          <w:rFonts w:ascii="宋体" w:hAnsi="宋体" w:cs="宋体" w:hint="eastAsia"/>
          <w:b/>
          <w:sz w:val="21"/>
          <w:szCs w:val="21"/>
        </w:rPr>
        <w:t>拒绝</w:t>
      </w:r>
      <w:r>
        <w:rPr>
          <w:rFonts w:ascii="宋体" w:hAnsi="宋体" w:cs="宋体" w:hint="eastAsia"/>
          <w:sz w:val="21"/>
          <w:szCs w:val="21"/>
        </w:rPr>
        <w:t>，无标识则表示一般指标项。</w:t>
      </w:r>
    </w:p>
    <w:tbl>
      <w:tblPr>
        <w:tblW w:w="8475" w:type="dxa"/>
        <w:tblLayout w:type="fixed"/>
        <w:tblLook w:val="04A0"/>
      </w:tblPr>
      <w:tblGrid>
        <w:gridCol w:w="674"/>
        <w:gridCol w:w="1562"/>
        <w:gridCol w:w="6239"/>
      </w:tblGrid>
      <w:tr w:rsidR="00F23E0C" w:rsidTr="00F23E0C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snapToGrid w:val="0"/>
              <w:ind w:leftChars="4" w:left="8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服务要求</w:t>
            </w:r>
          </w:p>
        </w:tc>
      </w:tr>
      <w:tr w:rsidR="00F23E0C" w:rsidTr="00F23E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cs="宋体" w:hint="eastAsia"/>
                <w:szCs w:val="21"/>
              </w:rPr>
              <w:t>★</w:t>
            </w:r>
            <w:r>
              <w:rPr>
                <w:rFonts w:ascii="宋体" w:hAnsi="宋体" w:hint="eastAsia"/>
              </w:rPr>
              <w:t>原厂售后服务承诺函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C" w:rsidRDefault="00F23E0C">
            <w:pPr>
              <w:rPr>
                <w:rFonts w:asciiTheme="minorEastAsia" w:eastAsiaTheme="minorEastAsia" w:hAnsiTheme="minorEastAsia" w:cs="黑体"/>
                <w:szCs w:val="21"/>
              </w:rPr>
            </w:pPr>
            <w:r>
              <w:rPr>
                <w:rFonts w:ascii="宋体" w:hAnsi="宋体" w:cs="黑体" w:hint="eastAsia"/>
              </w:rPr>
              <w:t>本次招标产品要求提供1年质保，电话报修后4小时上门服务、12小时内排除故障、原厂工程师（及以上）服务的原厂商售后服务承诺函；</w:t>
            </w:r>
          </w:p>
        </w:tc>
      </w:tr>
      <w:tr w:rsidR="00F23E0C" w:rsidTr="00F23E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cs="宋体" w:hint="eastAsia"/>
                <w:szCs w:val="21"/>
              </w:rPr>
              <w:t>★</w:t>
            </w:r>
            <w:r>
              <w:rPr>
                <w:rFonts w:ascii="宋体" w:hAnsi="宋体" w:hint="eastAsia"/>
              </w:rPr>
              <w:t>投标人售后服务承诺函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C" w:rsidRDefault="00F23E0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投标人承诺提供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</w:rPr>
              <w:t>质保、</w:t>
            </w:r>
            <w:r>
              <w:rPr>
                <w:rFonts w:ascii="宋体" w:hAnsi="宋体" w:cs="黑体" w:hint="eastAsia"/>
              </w:rPr>
              <w:t>电话报修后4小时上门服务、12小时内排除故障，购车费用包含后期购置税、上牌费、一年的商业保险（盗抢、碰撞、30万第三责任）、</w:t>
            </w:r>
            <w:proofErr w:type="gramStart"/>
            <w:r>
              <w:rPr>
                <w:rFonts w:hint="eastAsia"/>
                <w:sz w:val="20"/>
                <w:szCs w:val="20"/>
              </w:rPr>
              <w:t>交强险</w:t>
            </w:r>
            <w:proofErr w:type="gramEnd"/>
            <w:r>
              <w:rPr>
                <w:rFonts w:ascii="宋体" w:hAnsi="宋体" w:cs="黑体" w:hint="eastAsia"/>
              </w:rPr>
              <w:t>的售后服务承诺函；</w:t>
            </w:r>
          </w:p>
        </w:tc>
      </w:tr>
      <w:tr w:rsidR="00F23E0C" w:rsidTr="00F23E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驻场人员要求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本项目需驻场工程师</w:t>
            </w:r>
            <w:r>
              <w:rPr>
                <w:u w:val="single"/>
              </w:rPr>
              <w:t xml:space="preserve"> 1 </w:t>
            </w:r>
            <w:r>
              <w:rPr>
                <w:rFonts w:hint="eastAsia"/>
              </w:rPr>
              <w:t>名，时间</w:t>
            </w:r>
            <w:r>
              <w:rPr>
                <w:u w:val="single"/>
              </w:rPr>
              <w:t xml:space="preserve"> 3 </w:t>
            </w:r>
            <w:r>
              <w:rPr>
                <w:rFonts w:hint="eastAsia"/>
              </w:rPr>
              <w:t>天。</w:t>
            </w:r>
          </w:p>
        </w:tc>
      </w:tr>
      <w:tr w:rsidR="00F23E0C" w:rsidTr="00F23E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C" w:rsidRDefault="00F23E0C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项目项目</w:t>
            </w:r>
            <w:proofErr w:type="gramEnd"/>
            <w:r>
              <w:rPr>
                <w:rFonts w:hint="eastAsia"/>
              </w:rPr>
              <w:t>经理</w:t>
            </w:r>
            <w:r>
              <w:t>1</w:t>
            </w:r>
            <w:r>
              <w:rPr>
                <w:rFonts w:hint="eastAsia"/>
              </w:rPr>
              <w:t>名；</w:t>
            </w:r>
          </w:p>
          <w:p w:rsidR="00F23E0C" w:rsidRDefault="00F23E0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cs="宋体" w:hint="eastAsia"/>
                <w:szCs w:val="21"/>
              </w:rPr>
              <w:t>注：</w:t>
            </w:r>
            <w:r>
              <w:rPr>
                <w:rFonts w:hAnsi="宋体" w:hint="eastAsia"/>
                <w:szCs w:val="21"/>
              </w:rPr>
              <w:t>投标文件中须提供证书复印件加盖投标人</w:t>
            </w:r>
            <w:r>
              <w:rPr>
                <w:rFonts w:hAnsi="宋体" w:cs="宋体" w:hint="eastAsia"/>
                <w:szCs w:val="21"/>
              </w:rPr>
              <w:t>公章</w:t>
            </w:r>
            <w:r>
              <w:rPr>
                <w:rFonts w:hAnsi="宋体" w:hint="eastAsia"/>
                <w:szCs w:val="21"/>
              </w:rPr>
              <w:t>，并同时提供上述人员在投标人单位的</w:t>
            </w:r>
            <w:proofErr w:type="gramStart"/>
            <w:r>
              <w:rPr>
                <w:rFonts w:hAnsi="宋体" w:hint="eastAsia"/>
                <w:szCs w:val="21"/>
              </w:rPr>
              <w:t>社保证明</w:t>
            </w:r>
            <w:proofErr w:type="gramEnd"/>
            <w:r>
              <w:rPr>
                <w:rFonts w:hAnsi="宋体" w:hint="eastAsia"/>
                <w:szCs w:val="21"/>
              </w:rPr>
              <w:t>（以社保机构出具的投标截止日前三个月内任何一个月的</w:t>
            </w:r>
            <w:proofErr w:type="gramStart"/>
            <w:r>
              <w:rPr>
                <w:rFonts w:hAnsi="宋体" w:hint="eastAsia"/>
                <w:szCs w:val="21"/>
              </w:rPr>
              <w:t>社保证</w:t>
            </w:r>
            <w:proofErr w:type="gramEnd"/>
            <w:r>
              <w:rPr>
                <w:rFonts w:hAnsi="宋体" w:hint="eastAsia"/>
                <w:szCs w:val="21"/>
              </w:rPr>
              <w:t>明为准）复印件加盖投标人</w:t>
            </w:r>
            <w:r>
              <w:rPr>
                <w:rFonts w:hAnsi="宋体" w:cs="宋体" w:hint="eastAsia"/>
                <w:szCs w:val="21"/>
              </w:rPr>
              <w:t>公章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F23E0C" w:rsidTr="00F23E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服务热线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C" w:rsidRDefault="00F23E0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投标人或投标产品厂商能够提供</w:t>
            </w:r>
            <w:r>
              <w:t>7</w:t>
            </w:r>
            <w:r>
              <w:rPr>
                <w:rFonts w:hint="eastAsia"/>
              </w:rPr>
              <w:t>×</w:t>
            </w:r>
            <w:r>
              <w:t>24</w:t>
            </w:r>
            <w:r>
              <w:rPr>
                <w:rFonts w:hint="eastAsia"/>
              </w:rPr>
              <w:t>小时服务热线电话。提供证明材料（加盖投标人公章）。</w:t>
            </w:r>
          </w:p>
        </w:tc>
      </w:tr>
      <w:tr w:rsidR="00F23E0C" w:rsidTr="00F23E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服务网络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C" w:rsidRDefault="00F23E0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提供上述服务人员在投标人单位的</w:t>
            </w:r>
            <w:proofErr w:type="gramStart"/>
            <w:r>
              <w:rPr>
                <w:rFonts w:hint="eastAsia"/>
              </w:rPr>
              <w:t>社保证明</w:t>
            </w:r>
            <w:proofErr w:type="gramEnd"/>
            <w:r>
              <w:rPr>
                <w:rFonts w:hint="eastAsia"/>
              </w:rPr>
              <w:t>（以社保机构出具的投标截止日前三个月内任何一个月的</w:t>
            </w:r>
            <w:proofErr w:type="gramStart"/>
            <w:r>
              <w:rPr>
                <w:rFonts w:hint="eastAsia"/>
              </w:rPr>
              <w:t>社保证</w:t>
            </w:r>
            <w:proofErr w:type="gramEnd"/>
            <w:r>
              <w:rPr>
                <w:rFonts w:hint="eastAsia"/>
              </w:rPr>
              <w:t>明为准）复印件加盖投标人公章。</w:t>
            </w:r>
          </w:p>
        </w:tc>
      </w:tr>
      <w:tr w:rsidR="00F23E0C" w:rsidTr="00F23E0C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0C" w:rsidRDefault="00F23E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0C" w:rsidRDefault="00F23E0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到货安装调试完成后，投标人有专业工程师现场提供系统的使用培训服务。培训课程，场地、交通等与培训相关的费用均由投标人承担。</w:t>
            </w:r>
          </w:p>
        </w:tc>
      </w:tr>
    </w:tbl>
    <w:p w:rsidR="00F23E0C" w:rsidRDefault="00F23E0C" w:rsidP="00F23E0C">
      <w:pPr>
        <w:pStyle w:val="2"/>
        <w:numPr>
          <w:ilvl w:val="1"/>
          <w:numId w:val="3"/>
        </w:numPr>
        <w:rPr>
          <w:rFonts w:cs="宋体" w:hint="eastAsia"/>
          <w:sz w:val="21"/>
          <w:szCs w:val="21"/>
        </w:rPr>
      </w:pPr>
      <w:bookmarkStart w:id="27" w:name="_Toc477248555"/>
      <w:bookmarkStart w:id="28" w:name="_Toc43026922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/>
          <w:b w:val="0"/>
          <w:bCs w:val="0"/>
          <w:sz w:val="21"/>
          <w:szCs w:val="21"/>
        </w:rPr>
        <w:t>验收标准</w:t>
      </w:r>
      <w:bookmarkEnd w:id="27"/>
      <w:bookmarkEnd w:id="28"/>
    </w:p>
    <w:p w:rsidR="00F23E0C" w:rsidRDefault="00F23E0C" w:rsidP="00F23E0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验货记录，双方签字确认后开始安装调试。</w:t>
      </w:r>
    </w:p>
    <w:p w:rsidR="00F23E0C" w:rsidRDefault="00F23E0C" w:rsidP="00F23E0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F23E0C" w:rsidRDefault="00F23E0C" w:rsidP="00F23E0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F23E0C" w:rsidRDefault="00F23E0C" w:rsidP="00F23E0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产品技术参数与采购合同一致，性能指标达到规定的标准；</w:t>
      </w:r>
    </w:p>
    <w:p w:rsidR="00F23E0C" w:rsidRDefault="00F23E0C" w:rsidP="00F23E0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产品技术资料、装箱单、授权文件等资料齐全；</w:t>
      </w:r>
    </w:p>
    <w:p w:rsidR="00F23E0C" w:rsidRDefault="00F23E0C" w:rsidP="00F23E0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F23E0C" w:rsidRDefault="00F23E0C" w:rsidP="00F23E0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在规定时间内完成交货并验收，并经采购人确认。</w:t>
      </w:r>
    </w:p>
    <w:p w:rsidR="00F23E0C" w:rsidRDefault="00F23E0C" w:rsidP="00F23E0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产品在部署调试并试运行符合要求后，才作为最终验收。</w:t>
      </w:r>
    </w:p>
    <w:p w:rsidR="00F23E0C" w:rsidRDefault="00F23E0C" w:rsidP="00F23E0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F23E0C" w:rsidRDefault="00F23E0C" w:rsidP="00F23E0C">
      <w:pPr>
        <w:pStyle w:val="2"/>
        <w:numPr>
          <w:ilvl w:val="1"/>
          <w:numId w:val="3"/>
        </w:numPr>
        <w:rPr>
          <w:rFonts w:hint="eastAsia"/>
          <w:sz w:val="21"/>
          <w:szCs w:val="21"/>
        </w:rPr>
      </w:pPr>
      <w:bookmarkStart w:id="29" w:name="_Toc477248556"/>
      <w:bookmarkStart w:id="30" w:name="_Toc461024576"/>
      <w:r>
        <w:rPr>
          <w:rFonts w:hint="eastAsia"/>
          <w:b w:val="0"/>
          <w:bCs w:val="0"/>
          <w:sz w:val="21"/>
          <w:szCs w:val="21"/>
        </w:rPr>
        <w:t>其他要求</w:t>
      </w:r>
      <w:bookmarkEnd w:id="29"/>
      <w:bookmarkEnd w:id="30"/>
    </w:p>
    <w:p w:rsidR="00F23E0C" w:rsidRDefault="00F23E0C" w:rsidP="00F23E0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F23E0C" w:rsidRDefault="00F23E0C" w:rsidP="00F23E0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F23E0C" w:rsidRDefault="00F23E0C" w:rsidP="00F23E0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>
        <w:rPr>
          <w:rFonts w:ascii="宋体" w:hAnsi="宋体" w:hint="eastAsia"/>
          <w:szCs w:val="21"/>
        </w:rPr>
        <w:t>该知识</w:t>
      </w:r>
      <w:proofErr w:type="gramEnd"/>
      <w:r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F23E0C" w:rsidRDefault="00F23E0C" w:rsidP="00F23E0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31" w:name="_Toc320624224"/>
      <w:bookmarkStart w:id="32" w:name="_Toc338233629"/>
      <w:bookmarkStart w:id="33" w:name="_Toc338233630"/>
      <w:bookmarkStart w:id="34" w:name="_Toc338233631"/>
      <w:bookmarkStart w:id="35" w:name="_Toc338233632"/>
      <w:bookmarkStart w:id="36" w:name="_Toc315871092"/>
      <w:bookmarkStart w:id="37" w:name="_Toc315871128"/>
      <w:bookmarkStart w:id="38" w:name="_Toc315871129"/>
      <w:bookmarkStart w:id="39" w:name="_Toc315871130"/>
      <w:bookmarkStart w:id="40" w:name="_Toc315871131"/>
      <w:bookmarkStart w:id="41" w:name="_Toc315871132"/>
      <w:bookmarkStart w:id="42" w:name="_Toc315871133"/>
      <w:bookmarkStart w:id="43" w:name="_Toc315871134"/>
      <w:bookmarkStart w:id="44" w:name="_Toc315871135"/>
      <w:bookmarkStart w:id="45" w:name="_Toc315871136"/>
      <w:bookmarkStart w:id="46" w:name="_Toc316291610"/>
      <w:bookmarkStart w:id="47" w:name="_Toc316292239"/>
      <w:bookmarkStart w:id="48" w:name="_Toc316291611"/>
      <w:bookmarkStart w:id="49" w:name="_Toc316292240"/>
      <w:bookmarkStart w:id="50" w:name="_Toc316291612"/>
      <w:bookmarkStart w:id="51" w:name="_Toc316292241"/>
      <w:bookmarkStart w:id="52" w:name="_Toc315871139"/>
      <w:bookmarkStart w:id="53" w:name="_Toc315871140"/>
      <w:bookmarkStart w:id="54" w:name="_Toc315871141"/>
      <w:bookmarkStart w:id="55" w:name="_Toc315871223"/>
      <w:bookmarkStart w:id="56" w:name="_Toc315871235"/>
      <w:bookmarkStart w:id="57" w:name="_Toc315871243"/>
      <w:bookmarkStart w:id="58" w:name="_Toc315871247"/>
      <w:bookmarkStart w:id="59" w:name="_Toc315871303"/>
      <w:bookmarkStart w:id="60" w:name="_Toc315871307"/>
      <w:bookmarkStart w:id="61" w:name="_Toc315871311"/>
      <w:bookmarkStart w:id="62" w:name="_Toc315871319"/>
      <w:bookmarkStart w:id="63" w:name="_Toc315871351"/>
      <w:bookmarkStart w:id="64" w:name="_Toc315871357"/>
      <w:bookmarkStart w:id="65" w:name="_Toc315871363"/>
      <w:bookmarkStart w:id="66" w:name="_Toc315871451"/>
      <w:bookmarkStart w:id="67" w:name="_Toc315871452"/>
      <w:bookmarkStart w:id="68" w:name="_Toc315871540"/>
      <w:bookmarkStart w:id="69" w:name="_Toc315871573"/>
      <w:bookmarkStart w:id="70" w:name="_Toc315871574"/>
      <w:bookmarkStart w:id="71" w:name="_Toc315871575"/>
      <w:bookmarkStart w:id="72" w:name="_Toc315871609"/>
      <w:bookmarkStart w:id="73" w:name="_Toc315871619"/>
      <w:bookmarkStart w:id="74" w:name="_Toc315871620"/>
      <w:bookmarkStart w:id="75" w:name="_Toc315871622"/>
      <w:bookmarkStart w:id="76" w:name="_Toc315871623"/>
      <w:bookmarkStart w:id="77" w:name="_Toc315871624"/>
      <w:bookmarkStart w:id="78" w:name="_Toc315871625"/>
      <w:bookmarkStart w:id="79" w:name="_Toc315871626"/>
      <w:bookmarkStart w:id="80" w:name="_Toc315871627"/>
      <w:bookmarkStart w:id="81" w:name="_Toc315871628"/>
      <w:bookmarkStart w:id="82" w:name="_Toc315871629"/>
      <w:bookmarkStart w:id="83" w:name="_Toc315871630"/>
      <w:bookmarkStart w:id="84" w:name="_Toc315871631"/>
      <w:bookmarkStart w:id="85" w:name="_Toc315871632"/>
      <w:bookmarkStart w:id="86" w:name="_Toc315871633"/>
      <w:bookmarkStart w:id="87" w:name="_Toc315871634"/>
      <w:bookmarkStart w:id="88" w:name="_Toc315871635"/>
      <w:bookmarkStart w:id="89" w:name="_Toc315871636"/>
      <w:bookmarkStart w:id="90" w:name="_Toc315871637"/>
      <w:bookmarkStart w:id="91" w:name="_Toc321396066"/>
      <w:bookmarkStart w:id="92" w:name="_Toc323736005"/>
      <w:bookmarkStart w:id="93" w:name="_Toc316475642"/>
      <w:bookmarkStart w:id="94" w:name="_Toc316475738"/>
      <w:bookmarkStart w:id="95" w:name="_Toc316475643"/>
      <w:bookmarkStart w:id="96" w:name="_Toc316475739"/>
      <w:bookmarkStart w:id="97" w:name="_Toc316475644"/>
      <w:bookmarkStart w:id="98" w:name="_Toc316475740"/>
      <w:bookmarkStart w:id="99" w:name="_Toc316475645"/>
      <w:bookmarkStart w:id="100" w:name="_Toc316475741"/>
      <w:bookmarkStart w:id="101" w:name="_Toc338233514"/>
      <w:bookmarkStart w:id="102" w:name="_Toc338233515"/>
      <w:bookmarkStart w:id="103" w:name="_Toc338233516"/>
      <w:bookmarkStart w:id="104" w:name="_Toc338233565"/>
      <w:bookmarkStart w:id="105" w:name="_Toc338233566"/>
      <w:bookmarkStart w:id="106" w:name="_Toc338233567"/>
      <w:bookmarkStart w:id="107" w:name="_Toc338233568"/>
      <w:bookmarkStart w:id="108" w:name="_Toc338233569"/>
      <w:bookmarkStart w:id="109" w:name="_Toc338233621"/>
      <w:bookmarkStart w:id="110" w:name="_Toc338233622"/>
      <w:bookmarkStart w:id="111" w:name="_Toc338233623"/>
      <w:bookmarkStart w:id="112" w:name="_Toc338233624"/>
      <w:bookmarkStart w:id="113" w:name="_Toc338233625"/>
      <w:bookmarkStart w:id="114" w:name="_Toc338233626"/>
      <w:bookmarkStart w:id="115" w:name="_Toc338233627"/>
      <w:bookmarkStart w:id="116" w:name="_Toc338233628"/>
      <w:bookmarkStart w:id="117" w:name="_Toc320624215"/>
      <w:bookmarkStart w:id="118" w:name="_Toc320624216"/>
      <w:bookmarkStart w:id="119" w:name="_Toc320624217"/>
      <w:bookmarkStart w:id="120" w:name="_Toc320624218"/>
      <w:bookmarkStart w:id="121" w:name="_Toc320624219"/>
      <w:bookmarkStart w:id="122" w:name="_Toc320624220"/>
      <w:bookmarkStart w:id="123" w:name="_Toc320624221"/>
      <w:bookmarkStart w:id="124" w:name="_Toc320624222"/>
      <w:bookmarkStart w:id="125" w:name="_Toc320624223"/>
      <w:bookmarkStart w:id="126" w:name="_Toc320624214"/>
      <w:bookmarkStart w:id="127" w:name="_Toc320624213"/>
      <w:bookmarkStart w:id="128" w:name="_Toc320624212"/>
      <w:bookmarkEnd w:id="2"/>
      <w:bookmarkEnd w:id="3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F23E0C" w:rsidRDefault="00F23E0C" w:rsidP="00F23E0C">
      <w:pPr>
        <w:widowControl/>
        <w:jc w:val="left"/>
        <w:rPr>
          <w:rFonts w:ascii="宋体" w:hAnsi="宋体" w:hint="eastAsia"/>
          <w:b/>
          <w:bCs/>
          <w:spacing w:val="-20"/>
          <w:kern w:val="44"/>
          <w:sz w:val="32"/>
          <w:szCs w:val="32"/>
        </w:rPr>
      </w:pPr>
      <w:r>
        <w:br w:type="page"/>
      </w:r>
    </w:p>
    <w:p w:rsidR="00586DCE" w:rsidRPr="00F23E0C" w:rsidRDefault="00586DCE" w:rsidP="00F23E0C">
      <w:pPr>
        <w:rPr>
          <w:szCs w:val="24"/>
        </w:rPr>
      </w:pPr>
    </w:p>
    <w:sectPr w:rsidR="00586DCE" w:rsidRPr="00F23E0C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B5" w:rsidRDefault="00122FB5" w:rsidP="006718F6">
      <w:r>
        <w:separator/>
      </w:r>
    </w:p>
  </w:endnote>
  <w:endnote w:type="continuationSeparator" w:id="0">
    <w:p w:rsidR="00122FB5" w:rsidRDefault="00122FB5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215F0A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F23E0C" w:rsidRPr="00F23E0C">
      <w:rPr>
        <w:rFonts w:ascii="Times New Roman" w:hAnsi="Times New Roman"/>
        <w:noProof/>
        <w:sz w:val="24"/>
        <w:szCs w:val="24"/>
        <w:lang w:val="zh-CN"/>
      </w:rPr>
      <w:t>4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B5" w:rsidRDefault="00122FB5" w:rsidP="006718F6">
      <w:r>
        <w:separator/>
      </w:r>
    </w:p>
  </w:footnote>
  <w:footnote w:type="continuationSeparator" w:id="0">
    <w:p w:rsidR="00122FB5" w:rsidRDefault="00122FB5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0CCD3C8D"/>
    <w:multiLevelType w:val="hybridMultilevel"/>
    <w:tmpl w:val="F3FA842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07B4D7A"/>
    <w:multiLevelType w:val="hybridMultilevel"/>
    <w:tmpl w:val="92843FFC"/>
    <w:lvl w:ilvl="0" w:tplc="5970B36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E7B17"/>
    <w:multiLevelType w:val="multilevel"/>
    <w:tmpl w:val="270C4DFC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eastAsia="宋体" w:hAnsi="宋体" w:cs="宋体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6">
    <w:nsid w:val="537D301C"/>
    <w:multiLevelType w:val="hybridMultilevel"/>
    <w:tmpl w:val="A022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93E699B"/>
    <w:multiLevelType w:val="singleLevel"/>
    <w:tmpl w:val="593E699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9">
    <w:nsid w:val="5F5037D7"/>
    <w:multiLevelType w:val="hybridMultilevel"/>
    <w:tmpl w:val="DAF81756"/>
    <w:lvl w:ilvl="0" w:tplc="5E58E33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660A5B9A"/>
    <w:multiLevelType w:val="hybridMultilevel"/>
    <w:tmpl w:val="B6881156"/>
    <w:lvl w:ilvl="0" w:tplc="31D87B8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61463DE"/>
    <w:multiLevelType w:val="hybridMultilevel"/>
    <w:tmpl w:val="9032314E"/>
    <w:lvl w:ilvl="0" w:tplc="6F266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4650E"/>
    <w:multiLevelType w:val="multilevel"/>
    <w:tmpl w:val="78909A74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13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22C5A6F"/>
    <w:multiLevelType w:val="hybridMultilevel"/>
    <w:tmpl w:val="2BE0749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8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119A8"/>
    <w:rsid w:val="000128FB"/>
    <w:rsid w:val="000174B8"/>
    <w:rsid w:val="00024EEE"/>
    <w:rsid w:val="00024F80"/>
    <w:rsid w:val="00026BBD"/>
    <w:rsid w:val="00043C68"/>
    <w:rsid w:val="000714A0"/>
    <w:rsid w:val="00072380"/>
    <w:rsid w:val="00075F67"/>
    <w:rsid w:val="00076CA1"/>
    <w:rsid w:val="00077349"/>
    <w:rsid w:val="00080A9B"/>
    <w:rsid w:val="00081620"/>
    <w:rsid w:val="000821E9"/>
    <w:rsid w:val="00087718"/>
    <w:rsid w:val="00091015"/>
    <w:rsid w:val="0009582E"/>
    <w:rsid w:val="000C0679"/>
    <w:rsid w:val="000C3EA0"/>
    <w:rsid w:val="000D6220"/>
    <w:rsid w:val="000E10AD"/>
    <w:rsid w:val="000E136D"/>
    <w:rsid w:val="000E3B80"/>
    <w:rsid w:val="000E4EA3"/>
    <w:rsid w:val="000E7585"/>
    <w:rsid w:val="00102A39"/>
    <w:rsid w:val="0010578D"/>
    <w:rsid w:val="001076F8"/>
    <w:rsid w:val="00116475"/>
    <w:rsid w:val="00122598"/>
    <w:rsid w:val="00122FB5"/>
    <w:rsid w:val="00125F65"/>
    <w:rsid w:val="00127DBD"/>
    <w:rsid w:val="00134506"/>
    <w:rsid w:val="00137007"/>
    <w:rsid w:val="00140962"/>
    <w:rsid w:val="001456C1"/>
    <w:rsid w:val="0014571F"/>
    <w:rsid w:val="001522A2"/>
    <w:rsid w:val="00156C7A"/>
    <w:rsid w:val="001577FF"/>
    <w:rsid w:val="00170A45"/>
    <w:rsid w:val="001812B2"/>
    <w:rsid w:val="001829E6"/>
    <w:rsid w:val="00184458"/>
    <w:rsid w:val="00187E69"/>
    <w:rsid w:val="001913B7"/>
    <w:rsid w:val="00191ABA"/>
    <w:rsid w:val="00196E4E"/>
    <w:rsid w:val="001A0C4D"/>
    <w:rsid w:val="001A7D46"/>
    <w:rsid w:val="001B22AC"/>
    <w:rsid w:val="001B50CB"/>
    <w:rsid w:val="001B53B8"/>
    <w:rsid w:val="001B6342"/>
    <w:rsid w:val="001C3276"/>
    <w:rsid w:val="001D3BF2"/>
    <w:rsid w:val="001D474F"/>
    <w:rsid w:val="001E2214"/>
    <w:rsid w:val="001F1A4B"/>
    <w:rsid w:val="001F2517"/>
    <w:rsid w:val="001F2FCB"/>
    <w:rsid w:val="001F75D2"/>
    <w:rsid w:val="00201187"/>
    <w:rsid w:val="002034FF"/>
    <w:rsid w:val="00206B0D"/>
    <w:rsid w:val="002113C1"/>
    <w:rsid w:val="0021473A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7098"/>
    <w:rsid w:val="00247899"/>
    <w:rsid w:val="0025192D"/>
    <w:rsid w:val="0025240C"/>
    <w:rsid w:val="00257941"/>
    <w:rsid w:val="002618DE"/>
    <w:rsid w:val="00272D88"/>
    <w:rsid w:val="0027331B"/>
    <w:rsid w:val="00282DA2"/>
    <w:rsid w:val="00284E80"/>
    <w:rsid w:val="002B238D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4669"/>
    <w:rsid w:val="00326B09"/>
    <w:rsid w:val="00331C8F"/>
    <w:rsid w:val="0033325E"/>
    <w:rsid w:val="00334D72"/>
    <w:rsid w:val="0033604C"/>
    <w:rsid w:val="00343B26"/>
    <w:rsid w:val="003472AE"/>
    <w:rsid w:val="003739B5"/>
    <w:rsid w:val="00376A52"/>
    <w:rsid w:val="00376CFF"/>
    <w:rsid w:val="003774F1"/>
    <w:rsid w:val="003863AE"/>
    <w:rsid w:val="00391BA1"/>
    <w:rsid w:val="003930F2"/>
    <w:rsid w:val="00393A8B"/>
    <w:rsid w:val="00394233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F512A"/>
    <w:rsid w:val="003F5AA6"/>
    <w:rsid w:val="004046B8"/>
    <w:rsid w:val="00405038"/>
    <w:rsid w:val="00405608"/>
    <w:rsid w:val="004113E9"/>
    <w:rsid w:val="004135B9"/>
    <w:rsid w:val="0041597A"/>
    <w:rsid w:val="004261E2"/>
    <w:rsid w:val="00431E8A"/>
    <w:rsid w:val="00432169"/>
    <w:rsid w:val="00436931"/>
    <w:rsid w:val="004403B6"/>
    <w:rsid w:val="00441A87"/>
    <w:rsid w:val="004427E7"/>
    <w:rsid w:val="00455B7B"/>
    <w:rsid w:val="004604BA"/>
    <w:rsid w:val="00460708"/>
    <w:rsid w:val="00466523"/>
    <w:rsid w:val="0047119A"/>
    <w:rsid w:val="004714C7"/>
    <w:rsid w:val="004747D3"/>
    <w:rsid w:val="00474EFC"/>
    <w:rsid w:val="004765C6"/>
    <w:rsid w:val="00492ADF"/>
    <w:rsid w:val="00492E57"/>
    <w:rsid w:val="004944CE"/>
    <w:rsid w:val="004A19B1"/>
    <w:rsid w:val="004A368E"/>
    <w:rsid w:val="004B5D6D"/>
    <w:rsid w:val="004B6ACF"/>
    <w:rsid w:val="004C4109"/>
    <w:rsid w:val="004D3586"/>
    <w:rsid w:val="004E6BD6"/>
    <w:rsid w:val="004F2CAF"/>
    <w:rsid w:val="00502861"/>
    <w:rsid w:val="00503513"/>
    <w:rsid w:val="0050628F"/>
    <w:rsid w:val="005146CF"/>
    <w:rsid w:val="00516491"/>
    <w:rsid w:val="00520443"/>
    <w:rsid w:val="00524D58"/>
    <w:rsid w:val="0053038A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5203"/>
    <w:rsid w:val="005666B1"/>
    <w:rsid w:val="00570854"/>
    <w:rsid w:val="00575281"/>
    <w:rsid w:val="00575681"/>
    <w:rsid w:val="005777BA"/>
    <w:rsid w:val="005800DC"/>
    <w:rsid w:val="00585CE1"/>
    <w:rsid w:val="00586DCE"/>
    <w:rsid w:val="00596D0F"/>
    <w:rsid w:val="005A36B7"/>
    <w:rsid w:val="005A798F"/>
    <w:rsid w:val="005A7F50"/>
    <w:rsid w:val="005B4E46"/>
    <w:rsid w:val="005B653B"/>
    <w:rsid w:val="005C2C84"/>
    <w:rsid w:val="005C3630"/>
    <w:rsid w:val="005C6401"/>
    <w:rsid w:val="005D3095"/>
    <w:rsid w:val="005D4774"/>
    <w:rsid w:val="005E15D6"/>
    <w:rsid w:val="005E47DB"/>
    <w:rsid w:val="005E4E2D"/>
    <w:rsid w:val="005F28BE"/>
    <w:rsid w:val="005F357B"/>
    <w:rsid w:val="005F3DD8"/>
    <w:rsid w:val="005F597A"/>
    <w:rsid w:val="0060476C"/>
    <w:rsid w:val="00606C15"/>
    <w:rsid w:val="00606C5B"/>
    <w:rsid w:val="00624092"/>
    <w:rsid w:val="00626B84"/>
    <w:rsid w:val="00626EB9"/>
    <w:rsid w:val="00627432"/>
    <w:rsid w:val="00643A50"/>
    <w:rsid w:val="00651572"/>
    <w:rsid w:val="0065161F"/>
    <w:rsid w:val="006541D5"/>
    <w:rsid w:val="006651C1"/>
    <w:rsid w:val="006718F6"/>
    <w:rsid w:val="006726C7"/>
    <w:rsid w:val="006748FB"/>
    <w:rsid w:val="00684DC2"/>
    <w:rsid w:val="00686583"/>
    <w:rsid w:val="006874B8"/>
    <w:rsid w:val="00695F94"/>
    <w:rsid w:val="006A00BC"/>
    <w:rsid w:val="006A2663"/>
    <w:rsid w:val="006B0769"/>
    <w:rsid w:val="006B21D8"/>
    <w:rsid w:val="006B5DC3"/>
    <w:rsid w:val="006C6926"/>
    <w:rsid w:val="006E7751"/>
    <w:rsid w:val="006F4F34"/>
    <w:rsid w:val="007107A6"/>
    <w:rsid w:val="00711C89"/>
    <w:rsid w:val="0071208D"/>
    <w:rsid w:val="0071480D"/>
    <w:rsid w:val="0072204A"/>
    <w:rsid w:val="00732938"/>
    <w:rsid w:val="00737688"/>
    <w:rsid w:val="0075341B"/>
    <w:rsid w:val="00753498"/>
    <w:rsid w:val="00754D24"/>
    <w:rsid w:val="00760F30"/>
    <w:rsid w:val="00764274"/>
    <w:rsid w:val="00765F8D"/>
    <w:rsid w:val="0077075C"/>
    <w:rsid w:val="00770B98"/>
    <w:rsid w:val="00772D52"/>
    <w:rsid w:val="00774977"/>
    <w:rsid w:val="00775A11"/>
    <w:rsid w:val="00783EA6"/>
    <w:rsid w:val="00791024"/>
    <w:rsid w:val="00795724"/>
    <w:rsid w:val="007A1DF3"/>
    <w:rsid w:val="007A4F5A"/>
    <w:rsid w:val="007A5E60"/>
    <w:rsid w:val="007C186F"/>
    <w:rsid w:val="007C6901"/>
    <w:rsid w:val="007D0416"/>
    <w:rsid w:val="007D4ED0"/>
    <w:rsid w:val="007E0D41"/>
    <w:rsid w:val="007F1F68"/>
    <w:rsid w:val="007F3790"/>
    <w:rsid w:val="007F4B56"/>
    <w:rsid w:val="007F4D1F"/>
    <w:rsid w:val="00803DB1"/>
    <w:rsid w:val="0080535C"/>
    <w:rsid w:val="00807B91"/>
    <w:rsid w:val="00810DE3"/>
    <w:rsid w:val="008137FA"/>
    <w:rsid w:val="00817156"/>
    <w:rsid w:val="008221DE"/>
    <w:rsid w:val="0082712E"/>
    <w:rsid w:val="0082760F"/>
    <w:rsid w:val="00836524"/>
    <w:rsid w:val="008402A0"/>
    <w:rsid w:val="00851ACB"/>
    <w:rsid w:val="00852E2B"/>
    <w:rsid w:val="008534D0"/>
    <w:rsid w:val="0085704B"/>
    <w:rsid w:val="0086064D"/>
    <w:rsid w:val="008608ED"/>
    <w:rsid w:val="008674EE"/>
    <w:rsid w:val="00885450"/>
    <w:rsid w:val="008A2DCD"/>
    <w:rsid w:val="008A5D25"/>
    <w:rsid w:val="008A6F2A"/>
    <w:rsid w:val="008B4B3E"/>
    <w:rsid w:val="008B602E"/>
    <w:rsid w:val="008C0174"/>
    <w:rsid w:val="008C5E33"/>
    <w:rsid w:val="008E5A5C"/>
    <w:rsid w:val="008F4D9C"/>
    <w:rsid w:val="008F5366"/>
    <w:rsid w:val="008F592D"/>
    <w:rsid w:val="008F6A12"/>
    <w:rsid w:val="00903851"/>
    <w:rsid w:val="00910E12"/>
    <w:rsid w:val="009142E5"/>
    <w:rsid w:val="00915457"/>
    <w:rsid w:val="00916EF1"/>
    <w:rsid w:val="00922114"/>
    <w:rsid w:val="009225C7"/>
    <w:rsid w:val="0092701B"/>
    <w:rsid w:val="00927579"/>
    <w:rsid w:val="00927EB9"/>
    <w:rsid w:val="00930974"/>
    <w:rsid w:val="009417DE"/>
    <w:rsid w:val="009431AF"/>
    <w:rsid w:val="0095315C"/>
    <w:rsid w:val="00957144"/>
    <w:rsid w:val="009619EA"/>
    <w:rsid w:val="009801EE"/>
    <w:rsid w:val="00985A4C"/>
    <w:rsid w:val="0098657E"/>
    <w:rsid w:val="00986807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A14058"/>
    <w:rsid w:val="00A145F9"/>
    <w:rsid w:val="00A15467"/>
    <w:rsid w:val="00A17767"/>
    <w:rsid w:val="00A2106F"/>
    <w:rsid w:val="00A26161"/>
    <w:rsid w:val="00A313DD"/>
    <w:rsid w:val="00A41D4E"/>
    <w:rsid w:val="00A42BE5"/>
    <w:rsid w:val="00A50F9B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D0996"/>
    <w:rsid w:val="00AD505B"/>
    <w:rsid w:val="00AD67ED"/>
    <w:rsid w:val="00AD733B"/>
    <w:rsid w:val="00AE08B9"/>
    <w:rsid w:val="00AE2E00"/>
    <w:rsid w:val="00AE3CA4"/>
    <w:rsid w:val="00AE63FF"/>
    <w:rsid w:val="00AE7EFC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31DB8"/>
    <w:rsid w:val="00B32FC8"/>
    <w:rsid w:val="00B342ED"/>
    <w:rsid w:val="00B36595"/>
    <w:rsid w:val="00B373C8"/>
    <w:rsid w:val="00B37B9A"/>
    <w:rsid w:val="00B50418"/>
    <w:rsid w:val="00B555BE"/>
    <w:rsid w:val="00B624F1"/>
    <w:rsid w:val="00B63BF9"/>
    <w:rsid w:val="00B63DA5"/>
    <w:rsid w:val="00B65B4D"/>
    <w:rsid w:val="00B66799"/>
    <w:rsid w:val="00B835A8"/>
    <w:rsid w:val="00B876CF"/>
    <w:rsid w:val="00B9011A"/>
    <w:rsid w:val="00B92319"/>
    <w:rsid w:val="00B948FA"/>
    <w:rsid w:val="00BA0291"/>
    <w:rsid w:val="00BA4163"/>
    <w:rsid w:val="00BA4EC5"/>
    <w:rsid w:val="00BA6DDA"/>
    <w:rsid w:val="00BB031F"/>
    <w:rsid w:val="00BB2DB1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211C"/>
    <w:rsid w:val="00BF0CF1"/>
    <w:rsid w:val="00BF29C5"/>
    <w:rsid w:val="00BF2D0C"/>
    <w:rsid w:val="00BF2D74"/>
    <w:rsid w:val="00BF5E92"/>
    <w:rsid w:val="00C00A79"/>
    <w:rsid w:val="00C071B4"/>
    <w:rsid w:val="00C117B4"/>
    <w:rsid w:val="00C12515"/>
    <w:rsid w:val="00C136B1"/>
    <w:rsid w:val="00C14942"/>
    <w:rsid w:val="00C171F3"/>
    <w:rsid w:val="00C23FC3"/>
    <w:rsid w:val="00C250A8"/>
    <w:rsid w:val="00C37899"/>
    <w:rsid w:val="00C41B9D"/>
    <w:rsid w:val="00C42C36"/>
    <w:rsid w:val="00C42F72"/>
    <w:rsid w:val="00C430D9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A35FF"/>
    <w:rsid w:val="00CB4A1F"/>
    <w:rsid w:val="00CB69F8"/>
    <w:rsid w:val="00CB6FE2"/>
    <w:rsid w:val="00CD33CE"/>
    <w:rsid w:val="00CD4ECD"/>
    <w:rsid w:val="00CE4337"/>
    <w:rsid w:val="00CE4799"/>
    <w:rsid w:val="00CF02B0"/>
    <w:rsid w:val="00CF347C"/>
    <w:rsid w:val="00D07B4B"/>
    <w:rsid w:val="00D13CEF"/>
    <w:rsid w:val="00D149AA"/>
    <w:rsid w:val="00D149B0"/>
    <w:rsid w:val="00D15409"/>
    <w:rsid w:val="00D22C15"/>
    <w:rsid w:val="00D23408"/>
    <w:rsid w:val="00D34CCD"/>
    <w:rsid w:val="00D36D2C"/>
    <w:rsid w:val="00D3748C"/>
    <w:rsid w:val="00D401F7"/>
    <w:rsid w:val="00D431CD"/>
    <w:rsid w:val="00D44AAA"/>
    <w:rsid w:val="00D4623A"/>
    <w:rsid w:val="00D53F5C"/>
    <w:rsid w:val="00D54ED2"/>
    <w:rsid w:val="00D63643"/>
    <w:rsid w:val="00D83CD6"/>
    <w:rsid w:val="00D876D4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E04F25"/>
    <w:rsid w:val="00E07B40"/>
    <w:rsid w:val="00E272DB"/>
    <w:rsid w:val="00E302EF"/>
    <w:rsid w:val="00E47C0D"/>
    <w:rsid w:val="00E55245"/>
    <w:rsid w:val="00E55413"/>
    <w:rsid w:val="00E558DD"/>
    <w:rsid w:val="00E71BE5"/>
    <w:rsid w:val="00E809F0"/>
    <w:rsid w:val="00E9345C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EF5A5A"/>
    <w:rsid w:val="00F12FAD"/>
    <w:rsid w:val="00F14F3B"/>
    <w:rsid w:val="00F17A51"/>
    <w:rsid w:val="00F17B18"/>
    <w:rsid w:val="00F23E0C"/>
    <w:rsid w:val="00F34D0F"/>
    <w:rsid w:val="00F35842"/>
    <w:rsid w:val="00F41DDA"/>
    <w:rsid w:val="00F42816"/>
    <w:rsid w:val="00F4289A"/>
    <w:rsid w:val="00F52765"/>
    <w:rsid w:val="00F55A7B"/>
    <w:rsid w:val="00F6369A"/>
    <w:rsid w:val="00F659C1"/>
    <w:rsid w:val="00F665AB"/>
    <w:rsid w:val="00F71ED5"/>
    <w:rsid w:val="00F743E9"/>
    <w:rsid w:val="00F7743B"/>
    <w:rsid w:val="00F808E8"/>
    <w:rsid w:val="00F84D4C"/>
    <w:rsid w:val="00F93926"/>
    <w:rsid w:val="00F96006"/>
    <w:rsid w:val="00FA5606"/>
    <w:rsid w:val="00FB2B07"/>
    <w:rsid w:val="00FD377D"/>
    <w:rsid w:val="00FD4735"/>
    <w:rsid w:val="00FD6422"/>
    <w:rsid w:val="00FD74C7"/>
    <w:rsid w:val="00FE744E"/>
    <w:rsid w:val="00FE758A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uiPriority w:val="10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qFormat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0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"/>
    <w:link w:val="CharCharChar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8">
    <w:name w:val="Strong"/>
    <w:basedOn w:val="a0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0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3">
    <w:name w:val="网格型1"/>
    <w:basedOn w:val="a1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30</cp:revision>
  <cp:lastPrinted>2017-05-09T09:20:00Z</cp:lastPrinted>
  <dcterms:created xsi:type="dcterms:W3CDTF">2017-06-08T09:05:00Z</dcterms:created>
  <dcterms:modified xsi:type="dcterms:W3CDTF">2017-06-22T08:45:00Z</dcterms:modified>
</cp:coreProperties>
</file>