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0854" w:rsidRPr="00C61A2D" w:rsidRDefault="00570854" w:rsidP="00570854">
      <w:pPr>
        <w:pStyle w:val="1"/>
      </w:pPr>
      <w:bookmarkStart w:id="0" w:name="_Toc217446093"/>
      <w:bookmarkStart w:id="1" w:name="_Toc478110860"/>
      <w:bookmarkStart w:id="2" w:name="_Toc316292231"/>
      <w:bookmarkStart w:id="3" w:name="_Toc321382057"/>
      <w:r w:rsidRPr="00C61A2D">
        <w:rPr>
          <w:rFonts w:hint="eastAsia"/>
        </w:rPr>
        <w:t>技术、商务及其他要求</w:t>
      </w:r>
      <w:bookmarkEnd w:id="0"/>
      <w:bookmarkEnd w:id="1"/>
    </w:p>
    <w:p w:rsidR="00570854" w:rsidRPr="00C61A2D" w:rsidRDefault="00570854" w:rsidP="00570854">
      <w:pPr>
        <w:pStyle w:val="2"/>
        <w:rPr>
          <w:sz w:val="21"/>
          <w:szCs w:val="21"/>
        </w:rPr>
      </w:pPr>
      <w:bookmarkStart w:id="4" w:name="_Toc414347857"/>
      <w:bookmarkStart w:id="5" w:name="_Toc417566432"/>
      <w:bookmarkStart w:id="6" w:name="_Toc477248550"/>
      <w:r w:rsidRPr="00C61A2D">
        <w:rPr>
          <w:rFonts w:hint="eastAsia"/>
          <w:sz w:val="21"/>
          <w:szCs w:val="21"/>
        </w:rPr>
        <w:t>采购</w:t>
      </w:r>
      <w:bookmarkEnd w:id="4"/>
      <w:bookmarkEnd w:id="5"/>
      <w:r w:rsidRPr="00C61A2D">
        <w:rPr>
          <w:rFonts w:hint="eastAsia"/>
          <w:sz w:val="21"/>
          <w:szCs w:val="21"/>
        </w:rPr>
        <w:t>清单</w:t>
      </w:r>
      <w:bookmarkEnd w:id="6"/>
    </w:p>
    <w:tbl>
      <w:tblPr>
        <w:tblW w:w="8337" w:type="dxa"/>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4"/>
        <w:gridCol w:w="6379"/>
        <w:gridCol w:w="1134"/>
      </w:tblGrid>
      <w:tr w:rsidR="00570854" w:rsidRPr="00C61A2D" w:rsidTr="003B19AB">
        <w:tc>
          <w:tcPr>
            <w:tcW w:w="824" w:type="dxa"/>
            <w:vAlign w:val="center"/>
          </w:tcPr>
          <w:p w:rsidR="00570854" w:rsidRPr="00C61A2D" w:rsidRDefault="00570854" w:rsidP="003B19AB">
            <w:pPr>
              <w:rPr>
                <w:b/>
                <w:szCs w:val="21"/>
              </w:rPr>
            </w:pPr>
            <w:r w:rsidRPr="00C61A2D">
              <w:rPr>
                <w:rFonts w:hint="eastAsia"/>
                <w:b/>
                <w:szCs w:val="21"/>
              </w:rPr>
              <w:t>序号</w:t>
            </w:r>
          </w:p>
        </w:tc>
        <w:tc>
          <w:tcPr>
            <w:tcW w:w="6379" w:type="dxa"/>
            <w:vAlign w:val="center"/>
          </w:tcPr>
          <w:p w:rsidR="00570854" w:rsidRPr="00C61A2D" w:rsidRDefault="00570854" w:rsidP="003B19AB">
            <w:pPr>
              <w:jc w:val="center"/>
              <w:rPr>
                <w:b/>
                <w:szCs w:val="21"/>
              </w:rPr>
            </w:pPr>
            <w:r w:rsidRPr="00C61A2D">
              <w:rPr>
                <w:rFonts w:hint="eastAsia"/>
                <w:b/>
                <w:szCs w:val="21"/>
              </w:rPr>
              <w:t>设备名称</w:t>
            </w:r>
          </w:p>
        </w:tc>
        <w:tc>
          <w:tcPr>
            <w:tcW w:w="1134" w:type="dxa"/>
            <w:vAlign w:val="center"/>
          </w:tcPr>
          <w:p w:rsidR="00570854" w:rsidRPr="00C61A2D" w:rsidRDefault="00570854" w:rsidP="003B19AB">
            <w:pPr>
              <w:jc w:val="center"/>
              <w:rPr>
                <w:b/>
                <w:szCs w:val="21"/>
              </w:rPr>
            </w:pPr>
            <w:r w:rsidRPr="00C61A2D">
              <w:rPr>
                <w:rFonts w:hint="eastAsia"/>
                <w:b/>
                <w:szCs w:val="21"/>
              </w:rPr>
              <w:t>数量</w:t>
            </w:r>
          </w:p>
        </w:tc>
      </w:tr>
      <w:tr w:rsidR="00570854" w:rsidRPr="00C61A2D" w:rsidTr="003B19AB">
        <w:trPr>
          <w:trHeight w:val="357"/>
        </w:trPr>
        <w:tc>
          <w:tcPr>
            <w:tcW w:w="824" w:type="dxa"/>
            <w:vAlign w:val="center"/>
          </w:tcPr>
          <w:p w:rsidR="00570854" w:rsidRPr="00C61A2D" w:rsidRDefault="00570854" w:rsidP="003B19AB">
            <w:pPr>
              <w:jc w:val="center"/>
              <w:rPr>
                <w:rFonts w:ascii="宋体" w:hAnsi="宋体" w:cs="宋体"/>
                <w:szCs w:val="21"/>
              </w:rPr>
            </w:pPr>
            <w:r w:rsidRPr="00C61A2D">
              <w:rPr>
                <w:rFonts w:ascii="宋体" w:hAnsi="宋体" w:cs="宋体" w:hint="eastAsia"/>
                <w:szCs w:val="21"/>
              </w:rPr>
              <w:t>1</w:t>
            </w:r>
          </w:p>
        </w:tc>
        <w:tc>
          <w:tcPr>
            <w:tcW w:w="6379" w:type="dxa"/>
            <w:vAlign w:val="center"/>
          </w:tcPr>
          <w:p w:rsidR="00570854" w:rsidRPr="00C61A2D" w:rsidRDefault="00570854" w:rsidP="003B19AB">
            <w:pPr>
              <w:rPr>
                <w:rFonts w:ascii="宋体" w:hAnsi="宋体" w:cs="宋体"/>
                <w:szCs w:val="21"/>
              </w:rPr>
            </w:pPr>
            <w:r w:rsidRPr="00C61A2D">
              <w:rPr>
                <w:rFonts w:ascii="宋体" w:hAnsi="宋体" w:cs="宋体" w:hint="eastAsia"/>
                <w:szCs w:val="21"/>
              </w:rPr>
              <w:t>水准仪</w:t>
            </w:r>
          </w:p>
        </w:tc>
        <w:tc>
          <w:tcPr>
            <w:tcW w:w="1134" w:type="dxa"/>
            <w:vAlign w:val="center"/>
          </w:tcPr>
          <w:p w:rsidR="00570854" w:rsidRPr="00C61A2D" w:rsidRDefault="00570854" w:rsidP="003B19AB">
            <w:pPr>
              <w:jc w:val="center"/>
              <w:rPr>
                <w:rFonts w:ascii="宋体" w:hAnsi="宋体" w:cs="宋体"/>
                <w:szCs w:val="21"/>
              </w:rPr>
            </w:pPr>
            <w:r w:rsidRPr="00C61A2D">
              <w:rPr>
                <w:rFonts w:ascii="宋体" w:hAnsi="宋体" w:cs="宋体"/>
                <w:szCs w:val="21"/>
              </w:rPr>
              <w:t>2</w:t>
            </w:r>
            <w:r w:rsidRPr="00C61A2D">
              <w:rPr>
                <w:rFonts w:ascii="宋体" w:hAnsi="宋体" w:cs="宋体" w:hint="eastAsia"/>
                <w:szCs w:val="21"/>
              </w:rPr>
              <w:t>台</w:t>
            </w:r>
          </w:p>
        </w:tc>
      </w:tr>
      <w:tr w:rsidR="00570854" w:rsidRPr="00C61A2D" w:rsidTr="003B19AB">
        <w:tc>
          <w:tcPr>
            <w:tcW w:w="824" w:type="dxa"/>
            <w:vAlign w:val="center"/>
          </w:tcPr>
          <w:p w:rsidR="00570854" w:rsidRPr="00C61A2D" w:rsidRDefault="00570854" w:rsidP="003B19AB">
            <w:pPr>
              <w:jc w:val="center"/>
              <w:rPr>
                <w:rFonts w:ascii="宋体" w:hAnsi="宋体" w:cs="宋体"/>
                <w:szCs w:val="21"/>
              </w:rPr>
            </w:pPr>
            <w:r w:rsidRPr="00C61A2D">
              <w:rPr>
                <w:rFonts w:ascii="宋体" w:hAnsi="宋体" w:cs="宋体" w:hint="eastAsia"/>
                <w:szCs w:val="21"/>
              </w:rPr>
              <w:t>2</w:t>
            </w:r>
          </w:p>
        </w:tc>
        <w:tc>
          <w:tcPr>
            <w:tcW w:w="6379" w:type="dxa"/>
            <w:vAlign w:val="center"/>
          </w:tcPr>
          <w:p w:rsidR="00570854" w:rsidRPr="00C61A2D" w:rsidRDefault="00570854" w:rsidP="003B19AB">
            <w:pPr>
              <w:rPr>
                <w:rFonts w:ascii="宋体" w:hAnsi="宋体" w:cs="宋体"/>
                <w:szCs w:val="21"/>
              </w:rPr>
            </w:pPr>
            <w:r w:rsidRPr="00C61A2D">
              <w:rPr>
                <w:rFonts w:ascii="宋体" w:hAnsi="宋体" w:cs="宋体" w:hint="eastAsia"/>
                <w:szCs w:val="21"/>
              </w:rPr>
              <w:t>全站仪</w:t>
            </w:r>
          </w:p>
        </w:tc>
        <w:tc>
          <w:tcPr>
            <w:tcW w:w="1134" w:type="dxa"/>
            <w:vAlign w:val="center"/>
          </w:tcPr>
          <w:p w:rsidR="00570854" w:rsidRPr="00C61A2D" w:rsidRDefault="00570854" w:rsidP="003B19AB">
            <w:pPr>
              <w:jc w:val="center"/>
              <w:rPr>
                <w:rFonts w:ascii="宋体" w:hAnsi="宋体" w:cs="宋体"/>
                <w:szCs w:val="21"/>
              </w:rPr>
            </w:pPr>
            <w:r w:rsidRPr="00C61A2D">
              <w:rPr>
                <w:rFonts w:ascii="宋体" w:hAnsi="宋体" w:cs="宋体" w:hint="eastAsia"/>
                <w:szCs w:val="21"/>
              </w:rPr>
              <w:t>2套</w:t>
            </w:r>
          </w:p>
        </w:tc>
      </w:tr>
    </w:tbl>
    <w:p w:rsidR="00570854" w:rsidRPr="00C61A2D" w:rsidRDefault="00570854" w:rsidP="00570854">
      <w:pPr>
        <w:pStyle w:val="2"/>
        <w:rPr>
          <w:sz w:val="21"/>
          <w:szCs w:val="21"/>
        </w:rPr>
      </w:pPr>
      <w:bookmarkStart w:id="7" w:name="_Toc414347862"/>
      <w:bookmarkStart w:id="8" w:name="_Toc417566433"/>
      <w:bookmarkStart w:id="9" w:name="_Toc477248551"/>
      <w:bookmarkStart w:id="10" w:name="_Toc405470380"/>
      <w:bookmarkStart w:id="11" w:name="_Toc276718522"/>
      <w:bookmarkStart w:id="12" w:name="_Toc249366050"/>
      <w:bookmarkStart w:id="13" w:name="_Toc301782789"/>
      <w:bookmarkStart w:id="14" w:name="_Toc301782771"/>
      <w:bookmarkStart w:id="15" w:name="_Toc273336187"/>
      <w:bookmarkStart w:id="16" w:name="_Toc249194650"/>
      <w:bookmarkStart w:id="17" w:name="_Toc303150932"/>
      <w:bookmarkStart w:id="18" w:name="_Toc343513803"/>
      <w:bookmarkStart w:id="19" w:name="_Toc295392031"/>
      <w:bookmarkStart w:id="20" w:name="_Toc308116285"/>
      <w:bookmarkStart w:id="21" w:name="_Toc217446094"/>
      <w:r w:rsidRPr="00C61A2D">
        <w:rPr>
          <w:rFonts w:hint="eastAsia"/>
          <w:sz w:val="21"/>
          <w:szCs w:val="21"/>
        </w:rPr>
        <w:t>技术参数及要求</w:t>
      </w:r>
      <w:bookmarkEnd w:id="7"/>
      <w:bookmarkEnd w:id="8"/>
      <w:bookmarkEnd w:id="9"/>
    </w:p>
    <w:p w:rsidR="00570854" w:rsidRPr="00C61A2D" w:rsidRDefault="00570854" w:rsidP="00570854">
      <w:r w:rsidRPr="00C61A2D">
        <w:rPr>
          <w:rFonts w:hint="eastAsia"/>
        </w:rPr>
        <w:t>重要性分为“★”、“</w:t>
      </w:r>
      <w:r w:rsidRPr="00C61A2D">
        <w:rPr>
          <w:rFonts w:hint="eastAsia"/>
        </w:rPr>
        <w:t>#</w:t>
      </w:r>
      <w:r w:rsidRPr="00C61A2D">
        <w:rPr>
          <w:rFonts w:hint="eastAsia"/>
        </w:rPr>
        <w:t>”和一般无标示指标。★代表</w:t>
      </w:r>
      <w:proofErr w:type="gramStart"/>
      <w:r w:rsidRPr="00C61A2D">
        <w:rPr>
          <w:rFonts w:hint="eastAsia"/>
        </w:rPr>
        <w:t>最</w:t>
      </w:r>
      <w:proofErr w:type="gramEnd"/>
      <w:r w:rsidRPr="00C61A2D">
        <w:rPr>
          <w:rFonts w:hint="eastAsia"/>
        </w:rPr>
        <w:t>关键指标，不满足该指标项将导致投标被</w:t>
      </w:r>
      <w:r w:rsidRPr="00C61A2D">
        <w:rPr>
          <w:rFonts w:hint="eastAsia"/>
          <w:b/>
        </w:rPr>
        <w:t>拒绝</w:t>
      </w:r>
      <w:r w:rsidRPr="00C61A2D">
        <w:rPr>
          <w:rFonts w:hint="eastAsia"/>
        </w:rPr>
        <w:t>，</w:t>
      </w:r>
      <w:r w:rsidRPr="00C61A2D">
        <w:rPr>
          <w:rFonts w:hint="eastAsia"/>
        </w:rPr>
        <w:t>#</w:t>
      </w:r>
      <w:r w:rsidRPr="00C61A2D">
        <w:rPr>
          <w:rFonts w:hint="eastAsia"/>
        </w:rPr>
        <w:t>代表重要指标，无标识则表示一般指标项。</w:t>
      </w:r>
    </w:p>
    <w:tbl>
      <w:tblPr>
        <w:tblW w:w="88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3"/>
        <w:gridCol w:w="1614"/>
        <w:gridCol w:w="6583"/>
      </w:tblGrid>
      <w:tr w:rsidR="00570854" w:rsidRPr="00C61A2D" w:rsidTr="003B19AB">
        <w:trPr>
          <w:jc w:val="center"/>
        </w:trPr>
        <w:tc>
          <w:tcPr>
            <w:tcW w:w="673" w:type="dxa"/>
            <w:shd w:val="clear" w:color="auto" w:fill="auto"/>
          </w:tcPr>
          <w:p w:rsidR="00570854" w:rsidRPr="00C61A2D" w:rsidRDefault="00570854" w:rsidP="003B19AB">
            <w:pPr>
              <w:spacing w:line="360" w:lineRule="auto"/>
              <w:jc w:val="center"/>
              <w:rPr>
                <w:rFonts w:asciiTheme="minorEastAsia" w:eastAsiaTheme="minorEastAsia" w:hAnsiTheme="minorEastAsia"/>
                <w:b/>
                <w:szCs w:val="21"/>
              </w:rPr>
            </w:pPr>
            <w:bookmarkStart w:id="22" w:name="_Toc477248552"/>
            <w:bookmarkEnd w:id="10"/>
            <w:r w:rsidRPr="00C61A2D">
              <w:rPr>
                <w:rFonts w:asciiTheme="minorEastAsia" w:eastAsiaTheme="minorEastAsia" w:hAnsiTheme="minorEastAsia" w:hint="eastAsia"/>
                <w:b/>
                <w:szCs w:val="21"/>
              </w:rPr>
              <w:t>序号</w:t>
            </w:r>
          </w:p>
        </w:tc>
        <w:tc>
          <w:tcPr>
            <w:tcW w:w="1614" w:type="dxa"/>
            <w:shd w:val="clear" w:color="auto" w:fill="auto"/>
          </w:tcPr>
          <w:p w:rsidR="00570854" w:rsidRPr="00C61A2D" w:rsidRDefault="00570854" w:rsidP="003B19AB">
            <w:pPr>
              <w:spacing w:line="360" w:lineRule="auto"/>
              <w:jc w:val="center"/>
              <w:rPr>
                <w:rFonts w:asciiTheme="minorEastAsia" w:eastAsiaTheme="minorEastAsia" w:hAnsiTheme="minorEastAsia"/>
                <w:b/>
                <w:szCs w:val="21"/>
              </w:rPr>
            </w:pPr>
            <w:r w:rsidRPr="00C61A2D">
              <w:rPr>
                <w:rFonts w:asciiTheme="minorEastAsia" w:eastAsiaTheme="minorEastAsia" w:hAnsiTheme="minorEastAsia" w:hint="eastAsia"/>
                <w:b/>
                <w:szCs w:val="21"/>
              </w:rPr>
              <w:t>仪器设备名称</w:t>
            </w:r>
          </w:p>
        </w:tc>
        <w:tc>
          <w:tcPr>
            <w:tcW w:w="6583" w:type="dxa"/>
            <w:shd w:val="clear" w:color="auto" w:fill="auto"/>
          </w:tcPr>
          <w:p w:rsidR="00570854" w:rsidRPr="00C61A2D" w:rsidRDefault="00570854" w:rsidP="003B19AB">
            <w:pPr>
              <w:spacing w:line="360" w:lineRule="auto"/>
              <w:jc w:val="center"/>
              <w:rPr>
                <w:rFonts w:asciiTheme="minorEastAsia" w:eastAsiaTheme="minorEastAsia" w:hAnsiTheme="minorEastAsia"/>
                <w:b/>
                <w:szCs w:val="21"/>
              </w:rPr>
            </w:pPr>
            <w:r w:rsidRPr="00C61A2D">
              <w:rPr>
                <w:rFonts w:asciiTheme="minorEastAsia" w:eastAsiaTheme="minorEastAsia" w:hAnsiTheme="minorEastAsia" w:hint="eastAsia"/>
                <w:b/>
                <w:szCs w:val="21"/>
              </w:rPr>
              <w:t>技术指标及规格</w:t>
            </w:r>
          </w:p>
        </w:tc>
      </w:tr>
      <w:tr w:rsidR="00570854" w:rsidRPr="00C61A2D" w:rsidTr="003B19AB">
        <w:trPr>
          <w:trHeight w:val="1134"/>
          <w:jc w:val="center"/>
        </w:trPr>
        <w:tc>
          <w:tcPr>
            <w:tcW w:w="673" w:type="dxa"/>
            <w:shd w:val="clear" w:color="auto" w:fill="auto"/>
            <w:vAlign w:val="center"/>
          </w:tcPr>
          <w:p w:rsidR="00570854" w:rsidRPr="00202337" w:rsidRDefault="00570854" w:rsidP="003B19AB">
            <w:pPr>
              <w:jc w:val="center"/>
              <w:rPr>
                <w:rFonts w:asciiTheme="minorEastAsia" w:eastAsiaTheme="minorEastAsia" w:hAnsiTheme="minorEastAsia"/>
                <w:szCs w:val="21"/>
              </w:rPr>
            </w:pPr>
            <w:r w:rsidRPr="00202337">
              <w:rPr>
                <w:rFonts w:asciiTheme="minorEastAsia" w:eastAsiaTheme="minorEastAsia" w:hAnsiTheme="minorEastAsia" w:hint="eastAsia"/>
                <w:szCs w:val="21"/>
              </w:rPr>
              <w:t>1</w:t>
            </w:r>
          </w:p>
        </w:tc>
        <w:tc>
          <w:tcPr>
            <w:tcW w:w="1614" w:type="dxa"/>
            <w:shd w:val="clear" w:color="auto" w:fill="auto"/>
            <w:vAlign w:val="center"/>
          </w:tcPr>
          <w:p w:rsidR="00570854" w:rsidRPr="00202337" w:rsidRDefault="00570854" w:rsidP="003B19AB">
            <w:pPr>
              <w:jc w:val="center"/>
              <w:rPr>
                <w:rFonts w:asciiTheme="minorEastAsia" w:eastAsiaTheme="minorEastAsia" w:hAnsiTheme="minorEastAsia"/>
                <w:szCs w:val="21"/>
              </w:rPr>
            </w:pPr>
            <w:r w:rsidRPr="00202337">
              <w:rPr>
                <w:rFonts w:asciiTheme="minorEastAsia" w:eastAsiaTheme="minorEastAsia" w:hAnsiTheme="minorEastAsia" w:hint="eastAsia"/>
                <w:szCs w:val="21"/>
              </w:rPr>
              <w:t>水准仪</w:t>
            </w:r>
          </w:p>
        </w:tc>
        <w:tc>
          <w:tcPr>
            <w:tcW w:w="6583" w:type="dxa"/>
            <w:shd w:val="clear" w:color="auto" w:fill="auto"/>
            <w:vAlign w:val="center"/>
          </w:tcPr>
          <w:p w:rsidR="00570854" w:rsidRPr="00202337" w:rsidRDefault="00570854" w:rsidP="003B19AB">
            <w:pPr>
              <w:rPr>
                <w:rFonts w:asciiTheme="minorEastAsia" w:eastAsiaTheme="minorEastAsia" w:hAnsiTheme="minorEastAsia"/>
                <w:color w:val="000000"/>
                <w:szCs w:val="21"/>
              </w:rPr>
            </w:pPr>
            <w:r w:rsidRPr="00202337">
              <w:rPr>
                <w:rFonts w:asciiTheme="minorEastAsia" w:eastAsiaTheme="minorEastAsia" w:hAnsiTheme="minorEastAsia" w:hint="eastAsia"/>
                <w:color w:val="000000"/>
                <w:szCs w:val="21"/>
              </w:rPr>
              <w:t>一、技术参数：</w:t>
            </w:r>
            <w:r w:rsidRPr="00202337">
              <w:rPr>
                <w:rFonts w:asciiTheme="minorEastAsia" w:eastAsiaTheme="minorEastAsia" w:hAnsiTheme="minorEastAsia" w:hint="eastAsia"/>
                <w:color w:val="000000"/>
                <w:szCs w:val="21"/>
              </w:rPr>
              <w:br/>
              <w:t>★</w:t>
            </w:r>
            <w:r w:rsidRPr="00202337">
              <w:rPr>
                <w:rFonts w:asciiTheme="minorEastAsia" w:eastAsiaTheme="minorEastAsia" w:hAnsiTheme="minorEastAsia"/>
                <w:color w:val="000000"/>
                <w:szCs w:val="21"/>
              </w:rPr>
              <w:t>1</w:t>
            </w:r>
            <w:r w:rsidRPr="00202337">
              <w:rPr>
                <w:rFonts w:asciiTheme="minorEastAsia" w:eastAsiaTheme="minorEastAsia" w:hAnsiTheme="minorEastAsia" w:hint="eastAsia"/>
                <w:color w:val="000000"/>
                <w:szCs w:val="21"/>
              </w:rPr>
              <w:t>、精度：每公里往返测中误差：0.3mm（配测微器）；</w:t>
            </w:r>
            <w:r w:rsidRPr="00202337">
              <w:rPr>
                <w:rFonts w:asciiTheme="minorEastAsia" w:eastAsiaTheme="minorEastAsia" w:hAnsiTheme="minorEastAsia" w:hint="eastAsia"/>
                <w:color w:val="000000"/>
                <w:szCs w:val="21"/>
              </w:rPr>
              <w:br/>
              <w:t>#</w:t>
            </w:r>
            <w:r w:rsidRPr="00202337">
              <w:rPr>
                <w:rFonts w:asciiTheme="minorEastAsia" w:eastAsiaTheme="minorEastAsia" w:hAnsiTheme="minorEastAsia"/>
                <w:color w:val="000000"/>
                <w:szCs w:val="21"/>
              </w:rPr>
              <w:t>2</w:t>
            </w:r>
            <w:r w:rsidRPr="00202337">
              <w:rPr>
                <w:rFonts w:asciiTheme="minorEastAsia" w:eastAsiaTheme="minorEastAsia" w:hAnsiTheme="minorEastAsia" w:hint="eastAsia"/>
                <w:color w:val="000000"/>
                <w:szCs w:val="21"/>
              </w:rPr>
              <w:t>、放大倍率：32倍（标准目镜/标配）</w:t>
            </w:r>
            <w:r w:rsidRPr="00202337">
              <w:rPr>
                <w:rFonts w:asciiTheme="minorEastAsia" w:eastAsiaTheme="minorEastAsia" w:hAnsiTheme="minorEastAsia" w:hint="eastAsia"/>
                <w:color w:val="000000"/>
                <w:szCs w:val="21"/>
              </w:rPr>
              <w:br/>
            </w:r>
            <w:r w:rsidRPr="00202337">
              <w:rPr>
                <w:rFonts w:asciiTheme="minorEastAsia" w:eastAsiaTheme="minorEastAsia" w:hAnsiTheme="minorEastAsia"/>
                <w:color w:val="000000"/>
                <w:szCs w:val="21"/>
              </w:rPr>
              <w:t>3</w:t>
            </w:r>
            <w:r w:rsidRPr="00202337">
              <w:rPr>
                <w:rFonts w:asciiTheme="minorEastAsia" w:eastAsiaTheme="minorEastAsia" w:hAnsiTheme="minorEastAsia" w:hint="eastAsia"/>
                <w:color w:val="000000"/>
                <w:szCs w:val="21"/>
              </w:rPr>
              <w:t>、望远镜成像：正像；物镜孔径：45mm；百米成像范围：2.2m；最短视距：1.6m；</w:t>
            </w:r>
            <w:r w:rsidRPr="00202337">
              <w:rPr>
                <w:rFonts w:asciiTheme="minorEastAsia" w:eastAsiaTheme="minorEastAsia" w:hAnsiTheme="minorEastAsia" w:hint="eastAsia"/>
                <w:color w:val="000000"/>
                <w:szCs w:val="21"/>
              </w:rPr>
              <w:br/>
            </w:r>
            <w:r w:rsidRPr="00202337">
              <w:rPr>
                <w:rFonts w:asciiTheme="minorEastAsia" w:eastAsiaTheme="minorEastAsia" w:hAnsiTheme="minorEastAsia"/>
                <w:color w:val="000000"/>
                <w:szCs w:val="21"/>
              </w:rPr>
              <w:t>4</w:t>
            </w:r>
            <w:r w:rsidRPr="00202337">
              <w:rPr>
                <w:rFonts w:asciiTheme="minorEastAsia" w:eastAsiaTheme="minorEastAsia" w:hAnsiTheme="minorEastAsia" w:hint="eastAsia"/>
                <w:color w:val="000000"/>
                <w:szCs w:val="21"/>
              </w:rPr>
              <w:t>、距离测量：乘常数100，加常数0；</w:t>
            </w:r>
            <w:r w:rsidRPr="00202337">
              <w:rPr>
                <w:rFonts w:asciiTheme="minorEastAsia" w:eastAsiaTheme="minorEastAsia" w:hAnsiTheme="minorEastAsia" w:hint="eastAsia"/>
                <w:color w:val="000000"/>
                <w:szCs w:val="21"/>
              </w:rPr>
              <w:br/>
              <w:t>#</w:t>
            </w:r>
            <w:r w:rsidRPr="00202337">
              <w:rPr>
                <w:rFonts w:asciiTheme="minorEastAsia" w:eastAsiaTheme="minorEastAsia" w:hAnsiTheme="minorEastAsia"/>
                <w:color w:val="000000"/>
                <w:szCs w:val="21"/>
              </w:rPr>
              <w:t>5</w:t>
            </w:r>
            <w:r w:rsidRPr="00202337">
              <w:rPr>
                <w:rFonts w:asciiTheme="minorEastAsia" w:eastAsiaTheme="minorEastAsia" w:hAnsiTheme="minorEastAsia" w:hint="eastAsia"/>
                <w:color w:val="000000"/>
                <w:szCs w:val="21"/>
              </w:rPr>
              <w:t>、补偿范围：±30</w:t>
            </w:r>
            <w:proofErr w:type="gramStart"/>
            <w:r w:rsidRPr="00202337">
              <w:rPr>
                <w:rFonts w:asciiTheme="minorEastAsia" w:eastAsiaTheme="minorEastAsia" w:hAnsiTheme="minorEastAsia" w:hint="eastAsia"/>
                <w:color w:val="000000"/>
                <w:szCs w:val="21"/>
              </w:rPr>
              <w:t>’</w:t>
            </w:r>
            <w:proofErr w:type="gramEnd"/>
            <w:r w:rsidRPr="00202337">
              <w:rPr>
                <w:rFonts w:asciiTheme="minorEastAsia" w:eastAsiaTheme="minorEastAsia" w:hAnsiTheme="minorEastAsia" w:hint="eastAsia"/>
                <w:color w:val="000000"/>
                <w:szCs w:val="21"/>
              </w:rPr>
              <w:t>；</w:t>
            </w:r>
          </w:p>
          <w:p w:rsidR="00570854" w:rsidRPr="00202337" w:rsidRDefault="00570854" w:rsidP="003B19AB">
            <w:pPr>
              <w:rPr>
                <w:rFonts w:asciiTheme="minorEastAsia" w:eastAsiaTheme="minorEastAsia" w:hAnsiTheme="minorEastAsia" w:cs="宋体"/>
                <w:szCs w:val="21"/>
              </w:rPr>
            </w:pPr>
            <w:r w:rsidRPr="00202337">
              <w:rPr>
                <w:rFonts w:asciiTheme="minorEastAsia" w:eastAsiaTheme="minorEastAsia" w:hAnsiTheme="minorEastAsia" w:hint="eastAsia"/>
                <w:color w:val="000000"/>
                <w:szCs w:val="21"/>
              </w:rPr>
              <w:t>#</w:t>
            </w:r>
            <w:r w:rsidRPr="00202337">
              <w:rPr>
                <w:rFonts w:asciiTheme="minorEastAsia" w:eastAsiaTheme="minorEastAsia" w:hAnsiTheme="minorEastAsia"/>
                <w:color w:val="000000"/>
                <w:szCs w:val="21"/>
              </w:rPr>
              <w:t>6</w:t>
            </w:r>
            <w:r w:rsidRPr="00202337">
              <w:rPr>
                <w:rFonts w:asciiTheme="minorEastAsia" w:eastAsiaTheme="minorEastAsia" w:hAnsiTheme="minorEastAsia" w:hint="eastAsia"/>
                <w:color w:val="000000"/>
                <w:szCs w:val="21"/>
              </w:rPr>
              <w:t>、补偿精度：0.3</w:t>
            </w:r>
            <w:proofErr w:type="gramStart"/>
            <w:r w:rsidRPr="00202337">
              <w:rPr>
                <w:rFonts w:asciiTheme="minorEastAsia" w:eastAsiaTheme="minorEastAsia" w:hAnsiTheme="minorEastAsia" w:hint="eastAsia"/>
                <w:color w:val="000000"/>
                <w:szCs w:val="21"/>
              </w:rPr>
              <w:t>”</w:t>
            </w:r>
            <w:proofErr w:type="gramEnd"/>
            <w:r w:rsidRPr="00202337">
              <w:rPr>
                <w:rFonts w:asciiTheme="minorEastAsia" w:eastAsiaTheme="minorEastAsia" w:hAnsiTheme="minorEastAsia" w:hint="eastAsia"/>
                <w:color w:val="000000"/>
                <w:szCs w:val="21"/>
              </w:rPr>
              <w:t>；</w:t>
            </w:r>
            <w:r w:rsidRPr="00202337">
              <w:rPr>
                <w:rFonts w:asciiTheme="minorEastAsia" w:eastAsiaTheme="minorEastAsia" w:hAnsiTheme="minorEastAsia" w:hint="eastAsia"/>
                <w:color w:val="000000"/>
                <w:szCs w:val="21"/>
              </w:rPr>
              <w:br/>
            </w:r>
            <w:r w:rsidRPr="00202337">
              <w:rPr>
                <w:rFonts w:asciiTheme="minorEastAsia" w:eastAsiaTheme="minorEastAsia" w:hAnsiTheme="minorEastAsia"/>
                <w:color w:val="000000"/>
                <w:szCs w:val="21"/>
              </w:rPr>
              <w:t>7</w:t>
            </w:r>
            <w:r w:rsidRPr="00202337">
              <w:rPr>
                <w:rFonts w:asciiTheme="minorEastAsia" w:eastAsiaTheme="minorEastAsia" w:hAnsiTheme="minorEastAsia" w:hint="eastAsia"/>
                <w:color w:val="000000"/>
                <w:szCs w:val="21"/>
              </w:rPr>
              <w:t>、圆水准气泡灵敏度：8</w:t>
            </w:r>
            <w:proofErr w:type="gramStart"/>
            <w:r w:rsidRPr="00202337">
              <w:rPr>
                <w:rFonts w:asciiTheme="minorEastAsia" w:eastAsiaTheme="minorEastAsia" w:hAnsiTheme="minorEastAsia" w:hint="eastAsia"/>
                <w:color w:val="000000"/>
                <w:szCs w:val="21"/>
              </w:rPr>
              <w:t>’</w:t>
            </w:r>
            <w:proofErr w:type="gramEnd"/>
            <w:r w:rsidRPr="00202337">
              <w:rPr>
                <w:rFonts w:asciiTheme="minorEastAsia" w:eastAsiaTheme="minorEastAsia" w:hAnsiTheme="minorEastAsia" w:hint="eastAsia"/>
                <w:color w:val="000000"/>
                <w:szCs w:val="21"/>
              </w:rPr>
              <w:t xml:space="preserve"> / 2mm；</w:t>
            </w:r>
            <w:r w:rsidRPr="00202337">
              <w:rPr>
                <w:rFonts w:asciiTheme="minorEastAsia" w:eastAsiaTheme="minorEastAsia" w:hAnsiTheme="minorEastAsia" w:hint="eastAsia"/>
                <w:color w:val="000000"/>
                <w:szCs w:val="21"/>
              </w:rPr>
              <w:br/>
            </w:r>
            <w:r w:rsidRPr="00202337">
              <w:rPr>
                <w:rFonts w:asciiTheme="minorEastAsia" w:eastAsiaTheme="minorEastAsia" w:hAnsiTheme="minorEastAsia"/>
                <w:color w:val="000000"/>
                <w:szCs w:val="21"/>
              </w:rPr>
              <w:t>8</w:t>
            </w:r>
            <w:r w:rsidRPr="00202337">
              <w:rPr>
                <w:rFonts w:asciiTheme="minorEastAsia" w:eastAsiaTheme="minorEastAsia" w:hAnsiTheme="minorEastAsia" w:hint="eastAsia"/>
                <w:color w:val="000000"/>
                <w:szCs w:val="21"/>
              </w:rPr>
              <w:t>、操作温度：-20℃～+50℃；储藏温度：-40℃～+70℃。</w:t>
            </w:r>
            <w:r w:rsidRPr="00202337">
              <w:rPr>
                <w:rFonts w:asciiTheme="minorEastAsia" w:eastAsiaTheme="minorEastAsia" w:hAnsiTheme="minorEastAsia" w:hint="eastAsia"/>
                <w:color w:val="000000"/>
                <w:szCs w:val="21"/>
              </w:rPr>
              <w:br/>
              <w:t>二、每套水准仪配置要求：</w:t>
            </w:r>
            <w:r w:rsidRPr="00202337">
              <w:rPr>
                <w:rFonts w:asciiTheme="minorEastAsia" w:eastAsiaTheme="minorEastAsia" w:hAnsiTheme="minorEastAsia" w:hint="eastAsia"/>
                <w:color w:val="000000"/>
                <w:szCs w:val="21"/>
              </w:rPr>
              <w:br/>
              <w:t>水准仪主机+FS1测微器一套（测微器范围10mm，</w:t>
            </w:r>
            <w:proofErr w:type="gramStart"/>
            <w:r w:rsidRPr="00202337">
              <w:rPr>
                <w:rFonts w:asciiTheme="minorEastAsia" w:eastAsiaTheme="minorEastAsia" w:hAnsiTheme="minorEastAsia" w:hint="eastAsia"/>
                <w:color w:val="000000"/>
                <w:szCs w:val="21"/>
              </w:rPr>
              <w:t>最小格值</w:t>
            </w:r>
            <w:proofErr w:type="gramEnd"/>
            <w:r w:rsidRPr="00202337">
              <w:rPr>
                <w:rFonts w:asciiTheme="minorEastAsia" w:eastAsiaTheme="minorEastAsia" w:hAnsiTheme="minorEastAsia" w:hint="eastAsia"/>
                <w:color w:val="000000"/>
                <w:szCs w:val="21"/>
              </w:rPr>
              <w:t>0.1mm，估值0.01mm,含省级检定站出具的检定证书），1.5米</w:t>
            </w:r>
            <w:proofErr w:type="gramStart"/>
            <w:r w:rsidRPr="00202337">
              <w:rPr>
                <w:rFonts w:asciiTheme="minorEastAsia" w:eastAsiaTheme="minorEastAsia" w:hAnsiTheme="minorEastAsia" w:hint="eastAsia"/>
                <w:color w:val="000000"/>
                <w:szCs w:val="21"/>
              </w:rPr>
              <w:t>铟</w:t>
            </w:r>
            <w:proofErr w:type="gramEnd"/>
            <w:r w:rsidRPr="00202337">
              <w:rPr>
                <w:rFonts w:asciiTheme="minorEastAsia" w:eastAsiaTheme="minorEastAsia" w:hAnsiTheme="minorEastAsia" w:hint="eastAsia"/>
                <w:color w:val="000000"/>
                <w:szCs w:val="21"/>
              </w:rPr>
              <w:t>钢尺一对，水准仪脚架一付，2Kg</w:t>
            </w:r>
            <w:proofErr w:type="gramStart"/>
            <w:r w:rsidRPr="00202337">
              <w:rPr>
                <w:rFonts w:asciiTheme="minorEastAsia" w:eastAsiaTheme="minorEastAsia" w:hAnsiTheme="minorEastAsia" w:hint="eastAsia"/>
                <w:color w:val="000000"/>
                <w:szCs w:val="21"/>
              </w:rPr>
              <w:t>尺垫一对</w:t>
            </w:r>
            <w:proofErr w:type="gramEnd"/>
            <w:r w:rsidRPr="00202337">
              <w:rPr>
                <w:rFonts w:asciiTheme="minorEastAsia" w:eastAsiaTheme="minorEastAsia" w:hAnsiTheme="minorEastAsia" w:hint="eastAsia"/>
                <w:color w:val="000000"/>
                <w:szCs w:val="21"/>
              </w:rPr>
              <w:t>。</w:t>
            </w:r>
          </w:p>
        </w:tc>
      </w:tr>
      <w:tr w:rsidR="00570854" w:rsidRPr="00C61A2D" w:rsidTr="003B19AB">
        <w:trPr>
          <w:trHeight w:val="769"/>
          <w:jc w:val="center"/>
        </w:trPr>
        <w:tc>
          <w:tcPr>
            <w:tcW w:w="673" w:type="dxa"/>
            <w:shd w:val="clear" w:color="auto" w:fill="auto"/>
            <w:vAlign w:val="center"/>
          </w:tcPr>
          <w:p w:rsidR="00570854" w:rsidRPr="00202337" w:rsidRDefault="00570854" w:rsidP="003B19AB">
            <w:pPr>
              <w:jc w:val="center"/>
              <w:rPr>
                <w:rFonts w:asciiTheme="minorEastAsia" w:eastAsiaTheme="minorEastAsia" w:hAnsiTheme="minorEastAsia"/>
                <w:szCs w:val="21"/>
              </w:rPr>
            </w:pPr>
            <w:r w:rsidRPr="00202337">
              <w:rPr>
                <w:rFonts w:asciiTheme="minorEastAsia" w:eastAsiaTheme="minorEastAsia" w:hAnsiTheme="minorEastAsia" w:hint="eastAsia"/>
                <w:szCs w:val="21"/>
              </w:rPr>
              <w:t>2</w:t>
            </w:r>
          </w:p>
        </w:tc>
        <w:tc>
          <w:tcPr>
            <w:tcW w:w="1614" w:type="dxa"/>
            <w:shd w:val="clear" w:color="auto" w:fill="auto"/>
            <w:vAlign w:val="center"/>
          </w:tcPr>
          <w:p w:rsidR="00570854" w:rsidRPr="00202337" w:rsidRDefault="00570854" w:rsidP="003B19AB">
            <w:pPr>
              <w:jc w:val="center"/>
              <w:rPr>
                <w:rFonts w:asciiTheme="minorEastAsia" w:eastAsiaTheme="minorEastAsia" w:hAnsiTheme="minorEastAsia" w:cs="宋体"/>
                <w:szCs w:val="21"/>
              </w:rPr>
            </w:pPr>
            <w:r w:rsidRPr="00202337">
              <w:rPr>
                <w:rFonts w:asciiTheme="minorEastAsia" w:eastAsiaTheme="minorEastAsia" w:hAnsiTheme="minorEastAsia" w:hint="eastAsia"/>
                <w:color w:val="000000"/>
                <w:szCs w:val="21"/>
              </w:rPr>
              <w:t>全站仪</w:t>
            </w:r>
          </w:p>
        </w:tc>
        <w:tc>
          <w:tcPr>
            <w:tcW w:w="6583" w:type="dxa"/>
            <w:shd w:val="clear" w:color="auto" w:fill="auto"/>
            <w:vAlign w:val="center"/>
          </w:tcPr>
          <w:p w:rsidR="00570854" w:rsidRPr="00202337" w:rsidRDefault="00570854" w:rsidP="003B19AB">
            <w:pPr>
              <w:rPr>
                <w:rFonts w:asciiTheme="minorEastAsia" w:eastAsiaTheme="minorEastAsia" w:hAnsiTheme="minorEastAsia"/>
                <w:szCs w:val="21"/>
              </w:rPr>
            </w:pPr>
            <w:r w:rsidRPr="00202337">
              <w:rPr>
                <w:rFonts w:asciiTheme="minorEastAsia" w:eastAsiaTheme="minorEastAsia" w:hAnsiTheme="minorEastAsia" w:hint="eastAsia"/>
                <w:color w:val="000000"/>
                <w:szCs w:val="21"/>
              </w:rPr>
              <w:t>一、技术参数要求：</w:t>
            </w:r>
            <w:r w:rsidRPr="00202337">
              <w:rPr>
                <w:rFonts w:asciiTheme="minorEastAsia" w:eastAsiaTheme="minorEastAsia" w:hAnsiTheme="minorEastAsia" w:hint="eastAsia"/>
                <w:color w:val="000000"/>
                <w:szCs w:val="21"/>
              </w:rPr>
              <w:br/>
              <w:t>★</w:t>
            </w:r>
            <w:r w:rsidRPr="00202337">
              <w:rPr>
                <w:rFonts w:asciiTheme="minorEastAsia" w:eastAsiaTheme="minorEastAsia" w:hAnsiTheme="minorEastAsia"/>
                <w:color w:val="000000"/>
                <w:szCs w:val="21"/>
              </w:rPr>
              <w:t>1</w:t>
            </w:r>
            <w:r w:rsidRPr="00202337">
              <w:rPr>
                <w:rFonts w:asciiTheme="minorEastAsia" w:eastAsiaTheme="minorEastAsia" w:hAnsiTheme="minorEastAsia" w:hint="eastAsia"/>
                <w:color w:val="000000"/>
                <w:szCs w:val="21"/>
              </w:rPr>
              <w:t>、测角精度：</w:t>
            </w:r>
            <w:r w:rsidRPr="00202337">
              <w:rPr>
                <w:rFonts w:asciiTheme="minorEastAsia" w:eastAsiaTheme="minorEastAsia" w:hAnsiTheme="minorEastAsia"/>
                <w:color w:val="000000"/>
                <w:szCs w:val="21"/>
              </w:rPr>
              <w:t>2</w:t>
            </w:r>
            <w:r w:rsidRPr="00202337">
              <w:rPr>
                <w:rFonts w:asciiTheme="minorEastAsia" w:eastAsiaTheme="minorEastAsia" w:hAnsiTheme="minorEastAsia" w:hint="eastAsia"/>
                <w:color w:val="000000"/>
                <w:szCs w:val="21"/>
              </w:rPr>
              <w:t>″；</w:t>
            </w:r>
            <w:r w:rsidRPr="00202337">
              <w:rPr>
                <w:rFonts w:asciiTheme="minorEastAsia" w:eastAsiaTheme="minorEastAsia" w:hAnsiTheme="minorEastAsia" w:hint="eastAsia"/>
                <w:color w:val="000000"/>
                <w:szCs w:val="21"/>
              </w:rPr>
              <w:br/>
              <w:t>#</w:t>
            </w:r>
            <w:r w:rsidRPr="00202337">
              <w:rPr>
                <w:rFonts w:asciiTheme="minorEastAsia" w:eastAsiaTheme="minorEastAsia" w:hAnsiTheme="minorEastAsia"/>
                <w:color w:val="000000"/>
                <w:szCs w:val="21"/>
              </w:rPr>
              <w:t>2</w:t>
            </w:r>
            <w:r w:rsidRPr="00202337">
              <w:rPr>
                <w:rFonts w:asciiTheme="minorEastAsia" w:eastAsiaTheme="minorEastAsia" w:hAnsiTheme="minorEastAsia" w:hint="eastAsia"/>
                <w:color w:val="000000"/>
                <w:szCs w:val="21"/>
              </w:rPr>
              <w:t>、最小分辨率：</w:t>
            </w:r>
            <w:r w:rsidRPr="00202337">
              <w:rPr>
                <w:rFonts w:asciiTheme="minorEastAsia" w:eastAsiaTheme="minorEastAsia" w:hAnsiTheme="minorEastAsia"/>
                <w:color w:val="000000"/>
                <w:szCs w:val="21"/>
              </w:rPr>
              <w:t>0.1</w:t>
            </w:r>
            <w:r w:rsidRPr="00202337">
              <w:rPr>
                <w:rFonts w:asciiTheme="minorEastAsia" w:eastAsiaTheme="minorEastAsia" w:hAnsiTheme="minorEastAsia" w:hint="eastAsia"/>
                <w:color w:val="000000"/>
                <w:szCs w:val="21"/>
              </w:rPr>
              <w:t>″；</w:t>
            </w:r>
            <w:r w:rsidRPr="00202337">
              <w:rPr>
                <w:rFonts w:asciiTheme="minorEastAsia" w:eastAsiaTheme="minorEastAsia" w:hAnsiTheme="minorEastAsia" w:hint="eastAsia"/>
                <w:color w:val="000000"/>
                <w:szCs w:val="21"/>
              </w:rPr>
              <w:br/>
              <w:t>#</w:t>
            </w:r>
            <w:r w:rsidRPr="00202337">
              <w:rPr>
                <w:rFonts w:asciiTheme="minorEastAsia" w:eastAsiaTheme="minorEastAsia" w:hAnsiTheme="minorEastAsia"/>
                <w:color w:val="000000"/>
                <w:szCs w:val="21"/>
              </w:rPr>
              <w:t>3</w:t>
            </w:r>
            <w:r w:rsidRPr="00202337">
              <w:rPr>
                <w:rFonts w:asciiTheme="minorEastAsia" w:eastAsiaTheme="minorEastAsia" w:hAnsiTheme="minorEastAsia" w:hint="eastAsia"/>
                <w:color w:val="000000"/>
                <w:szCs w:val="21"/>
              </w:rPr>
              <w:t>、补偿方式：四重轴系补偿；</w:t>
            </w:r>
            <w:r w:rsidRPr="00202337">
              <w:rPr>
                <w:rFonts w:asciiTheme="minorEastAsia" w:eastAsiaTheme="minorEastAsia" w:hAnsiTheme="minorEastAsia" w:hint="eastAsia"/>
                <w:color w:val="000000"/>
                <w:szCs w:val="21"/>
              </w:rPr>
              <w:br/>
              <w:t>#</w:t>
            </w:r>
            <w:r w:rsidRPr="00202337">
              <w:rPr>
                <w:rFonts w:asciiTheme="minorEastAsia" w:eastAsiaTheme="minorEastAsia" w:hAnsiTheme="minorEastAsia"/>
                <w:color w:val="000000"/>
                <w:szCs w:val="21"/>
              </w:rPr>
              <w:t>4</w:t>
            </w:r>
            <w:r w:rsidRPr="00202337">
              <w:rPr>
                <w:rFonts w:asciiTheme="minorEastAsia" w:eastAsiaTheme="minorEastAsia" w:hAnsiTheme="minorEastAsia" w:hint="eastAsia"/>
                <w:color w:val="000000"/>
                <w:szCs w:val="21"/>
              </w:rPr>
              <w:t>、测程：</w:t>
            </w:r>
            <w:r w:rsidRPr="00202337">
              <w:rPr>
                <w:rFonts w:asciiTheme="minorEastAsia" w:eastAsiaTheme="minorEastAsia" w:hAnsiTheme="minorEastAsia"/>
                <w:color w:val="000000"/>
                <w:szCs w:val="21"/>
              </w:rPr>
              <w:t>3500</w:t>
            </w:r>
            <w:r w:rsidRPr="00202337">
              <w:rPr>
                <w:rFonts w:asciiTheme="minorEastAsia" w:eastAsiaTheme="minorEastAsia" w:hAnsiTheme="minorEastAsia" w:hint="eastAsia"/>
                <w:color w:val="000000"/>
                <w:szCs w:val="21"/>
              </w:rPr>
              <w:t>米</w:t>
            </w:r>
            <w:r w:rsidRPr="00202337">
              <w:rPr>
                <w:rFonts w:asciiTheme="minorEastAsia" w:eastAsiaTheme="minorEastAsia" w:hAnsiTheme="minorEastAsia"/>
                <w:color w:val="000000"/>
                <w:szCs w:val="21"/>
              </w:rPr>
              <w:t>/</w:t>
            </w:r>
            <w:r w:rsidRPr="00202337">
              <w:rPr>
                <w:rFonts w:asciiTheme="minorEastAsia" w:eastAsiaTheme="minorEastAsia" w:hAnsiTheme="minorEastAsia" w:hint="eastAsia"/>
                <w:color w:val="000000"/>
                <w:szCs w:val="21"/>
              </w:rPr>
              <w:t>单棱镜；</w:t>
            </w:r>
            <w:r w:rsidRPr="00202337">
              <w:rPr>
                <w:rFonts w:asciiTheme="minorEastAsia" w:eastAsiaTheme="minorEastAsia" w:hAnsiTheme="minorEastAsia" w:hint="eastAsia"/>
                <w:color w:val="000000"/>
                <w:szCs w:val="21"/>
              </w:rPr>
              <w:br/>
            </w:r>
            <w:r w:rsidRPr="00202337">
              <w:rPr>
                <w:rFonts w:asciiTheme="minorEastAsia" w:eastAsiaTheme="minorEastAsia" w:hAnsiTheme="minorEastAsia"/>
                <w:color w:val="000000"/>
                <w:szCs w:val="21"/>
              </w:rPr>
              <w:t>5</w:t>
            </w:r>
            <w:r w:rsidRPr="00202337">
              <w:rPr>
                <w:rFonts w:asciiTheme="minorEastAsia" w:eastAsiaTheme="minorEastAsia" w:hAnsiTheme="minorEastAsia" w:hint="eastAsia"/>
                <w:color w:val="000000"/>
                <w:szCs w:val="21"/>
              </w:rPr>
              <w:t>、测距精度：</w:t>
            </w:r>
            <w:r w:rsidRPr="00202337">
              <w:rPr>
                <w:rFonts w:asciiTheme="minorEastAsia" w:eastAsiaTheme="minorEastAsia" w:hAnsiTheme="minorEastAsia"/>
                <w:color w:val="000000"/>
                <w:szCs w:val="21"/>
              </w:rPr>
              <w:t>1.5mm+2ppm</w:t>
            </w:r>
            <w:r w:rsidRPr="00202337">
              <w:rPr>
                <w:rFonts w:asciiTheme="minorEastAsia" w:eastAsiaTheme="minorEastAsia" w:hAnsiTheme="minorEastAsia" w:hint="eastAsia"/>
                <w:color w:val="000000"/>
                <w:szCs w:val="21"/>
              </w:rPr>
              <w:t>；</w:t>
            </w:r>
            <w:r w:rsidRPr="00202337">
              <w:rPr>
                <w:rFonts w:asciiTheme="minorEastAsia" w:eastAsiaTheme="minorEastAsia" w:hAnsiTheme="minorEastAsia" w:hint="eastAsia"/>
                <w:color w:val="000000"/>
                <w:szCs w:val="21"/>
              </w:rPr>
              <w:br/>
              <w:t>#</w:t>
            </w:r>
            <w:r w:rsidRPr="00202337">
              <w:rPr>
                <w:rFonts w:asciiTheme="minorEastAsia" w:eastAsiaTheme="minorEastAsia" w:hAnsiTheme="minorEastAsia"/>
                <w:color w:val="000000"/>
                <w:szCs w:val="21"/>
              </w:rPr>
              <w:t>6</w:t>
            </w:r>
            <w:r w:rsidRPr="00202337">
              <w:rPr>
                <w:rFonts w:asciiTheme="minorEastAsia" w:eastAsiaTheme="minorEastAsia" w:hAnsiTheme="minorEastAsia" w:hint="eastAsia"/>
                <w:color w:val="000000"/>
                <w:szCs w:val="21"/>
              </w:rPr>
              <w:t>、免棱镜测程：不小于</w:t>
            </w:r>
            <w:r w:rsidRPr="00202337">
              <w:rPr>
                <w:rFonts w:asciiTheme="minorEastAsia" w:eastAsiaTheme="minorEastAsia" w:hAnsiTheme="minorEastAsia"/>
                <w:color w:val="000000"/>
                <w:szCs w:val="21"/>
              </w:rPr>
              <w:t>500</w:t>
            </w:r>
            <w:r w:rsidRPr="00202337">
              <w:rPr>
                <w:rFonts w:asciiTheme="minorEastAsia" w:eastAsiaTheme="minorEastAsia" w:hAnsiTheme="minorEastAsia" w:hint="eastAsia"/>
                <w:color w:val="000000"/>
                <w:szCs w:val="21"/>
              </w:rPr>
              <w:t>米；</w:t>
            </w:r>
            <w:r w:rsidRPr="00202337">
              <w:rPr>
                <w:rFonts w:asciiTheme="minorEastAsia" w:eastAsiaTheme="minorEastAsia" w:hAnsiTheme="minorEastAsia" w:hint="eastAsia"/>
                <w:color w:val="000000"/>
                <w:szCs w:val="21"/>
              </w:rPr>
              <w:br/>
            </w:r>
            <w:r w:rsidRPr="00202337">
              <w:rPr>
                <w:rFonts w:asciiTheme="minorEastAsia" w:eastAsiaTheme="minorEastAsia" w:hAnsiTheme="minorEastAsia"/>
                <w:color w:val="000000"/>
                <w:szCs w:val="21"/>
              </w:rPr>
              <w:t>7</w:t>
            </w:r>
            <w:r w:rsidRPr="00202337">
              <w:rPr>
                <w:rFonts w:asciiTheme="minorEastAsia" w:eastAsiaTheme="minorEastAsia" w:hAnsiTheme="minorEastAsia" w:hint="eastAsia"/>
                <w:color w:val="000000"/>
                <w:szCs w:val="21"/>
              </w:rPr>
              <w:t>、免棱镜测距精度：</w:t>
            </w:r>
            <w:r w:rsidRPr="00202337">
              <w:rPr>
                <w:rFonts w:asciiTheme="minorEastAsia" w:eastAsiaTheme="minorEastAsia" w:hAnsiTheme="minorEastAsia"/>
                <w:color w:val="000000"/>
                <w:szCs w:val="21"/>
              </w:rPr>
              <w:t>2mm+2ppm</w:t>
            </w:r>
            <w:r w:rsidRPr="00202337">
              <w:rPr>
                <w:rFonts w:asciiTheme="minorEastAsia" w:eastAsiaTheme="minorEastAsia" w:hAnsiTheme="minorEastAsia" w:hint="eastAsia"/>
                <w:color w:val="000000"/>
                <w:szCs w:val="21"/>
              </w:rPr>
              <w:t>；基频频率</w:t>
            </w:r>
            <w:r w:rsidRPr="00202337">
              <w:rPr>
                <w:rFonts w:asciiTheme="minorEastAsia" w:eastAsiaTheme="minorEastAsia" w:hAnsiTheme="minorEastAsia"/>
                <w:color w:val="000000"/>
                <w:szCs w:val="21"/>
              </w:rPr>
              <w:t xml:space="preserve"> 100MHz--150MHz</w:t>
            </w:r>
            <w:r w:rsidRPr="00202337">
              <w:rPr>
                <w:rFonts w:asciiTheme="minorEastAsia" w:eastAsiaTheme="minorEastAsia" w:hAnsiTheme="minorEastAsia" w:hint="eastAsia"/>
                <w:color w:val="000000"/>
                <w:szCs w:val="21"/>
              </w:rPr>
              <w:br/>
            </w:r>
            <w:r w:rsidRPr="00202337">
              <w:rPr>
                <w:rFonts w:asciiTheme="minorEastAsia" w:eastAsiaTheme="minorEastAsia" w:hAnsiTheme="minorEastAsia"/>
                <w:color w:val="000000"/>
                <w:szCs w:val="21"/>
              </w:rPr>
              <w:t>8</w:t>
            </w:r>
            <w:r w:rsidRPr="00202337">
              <w:rPr>
                <w:rFonts w:asciiTheme="minorEastAsia" w:eastAsiaTheme="minorEastAsia" w:hAnsiTheme="minorEastAsia" w:hint="eastAsia"/>
                <w:color w:val="000000"/>
                <w:szCs w:val="21"/>
              </w:rPr>
              <w:t>、制动方式：摩擦制动；</w:t>
            </w:r>
            <w:r w:rsidRPr="00202337">
              <w:rPr>
                <w:rFonts w:asciiTheme="minorEastAsia" w:eastAsiaTheme="minorEastAsia" w:hAnsiTheme="minorEastAsia" w:hint="eastAsia"/>
                <w:color w:val="000000"/>
                <w:szCs w:val="21"/>
              </w:rPr>
              <w:br/>
            </w:r>
            <w:r w:rsidRPr="00202337">
              <w:rPr>
                <w:rFonts w:asciiTheme="minorEastAsia" w:eastAsiaTheme="minorEastAsia" w:hAnsiTheme="minorEastAsia"/>
                <w:color w:val="000000"/>
                <w:szCs w:val="21"/>
              </w:rPr>
              <w:t>9</w:t>
            </w:r>
            <w:r w:rsidRPr="00202337">
              <w:rPr>
                <w:rFonts w:asciiTheme="minorEastAsia" w:eastAsiaTheme="minorEastAsia" w:hAnsiTheme="minorEastAsia" w:hint="eastAsia"/>
                <w:color w:val="000000"/>
                <w:szCs w:val="21"/>
              </w:rPr>
              <w:t>、微调方式：无限微动；</w:t>
            </w:r>
            <w:r w:rsidRPr="00202337">
              <w:rPr>
                <w:rFonts w:asciiTheme="minorEastAsia" w:eastAsiaTheme="minorEastAsia" w:hAnsiTheme="minorEastAsia" w:hint="eastAsia"/>
                <w:color w:val="000000"/>
                <w:szCs w:val="21"/>
              </w:rPr>
              <w:br/>
              <w:t>#</w:t>
            </w:r>
            <w:r w:rsidRPr="00202337">
              <w:rPr>
                <w:rFonts w:asciiTheme="minorEastAsia" w:eastAsiaTheme="minorEastAsia" w:hAnsiTheme="minorEastAsia"/>
                <w:color w:val="000000"/>
                <w:szCs w:val="21"/>
              </w:rPr>
              <w:t>10</w:t>
            </w:r>
            <w:r w:rsidRPr="00202337">
              <w:rPr>
                <w:rFonts w:asciiTheme="minorEastAsia" w:eastAsiaTheme="minorEastAsia" w:hAnsiTheme="minorEastAsia" w:hint="eastAsia"/>
                <w:color w:val="000000"/>
                <w:szCs w:val="21"/>
              </w:rPr>
              <w:t>、对中方式：激光对中，</w:t>
            </w:r>
            <w:r w:rsidRPr="00202337">
              <w:rPr>
                <w:rFonts w:asciiTheme="minorEastAsia" w:eastAsiaTheme="minorEastAsia" w:hAnsiTheme="minorEastAsia"/>
                <w:color w:val="000000"/>
                <w:szCs w:val="21"/>
              </w:rPr>
              <w:t>5</w:t>
            </w:r>
            <w:r w:rsidRPr="00202337">
              <w:rPr>
                <w:rFonts w:asciiTheme="minorEastAsia" w:eastAsiaTheme="minorEastAsia" w:hAnsiTheme="minorEastAsia" w:hint="eastAsia"/>
                <w:color w:val="000000"/>
                <w:szCs w:val="21"/>
              </w:rPr>
              <w:t>级亮度可调节，</w:t>
            </w:r>
            <w:r w:rsidRPr="00202337">
              <w:rPr>
                <w:rFonts w:asciiTheme="minorEastAsia" w:eastAsiaTheme="minorEastAsia" w:hAnsiTheme="minorEastAsia"/>
                <w:color w:val="000000"/>
                <w:szCs w:val="21"/>
              </w:rPr>
              <w:t>1.5</w:t>
            </w:r>
            <w:r w:rsidRPr="00202337">
              <w:rPr>
                <w:rFonts w:asciiTheme="minorEastAsia" w:eastAsiaTheme="minorEastAsia" w:hAnsiTheme="minorEastAsia" w:hint="eastAsia"/>
                <w:color w:val="000000"/>
                <w:szCs w:val="21"/>
              </w:rPr>
              <w:t>米高精度为</w:t>
            </w:r>
            <w:r w:rsidRPr="00202337">
              <w:rPr>
                <w:rFonts w:asciiTheme="minorEastAsia" w:eastAsiaTheme="minorEastAsia" w:hAnsiTheme="minorEastAsia"/>
                <w:color w:val="000000"/>
                <w:szCs w:val="21"/>
              </w:rPr>
              <w:t>1.5mm</w:t>
            </w:r>
            <w:r w:rsidRPr="00202337">
              <w:rPr>
                <w:rFonts w:asciiTheme="minorEastAsia" w:eastAsiaTheme="minorEastAsia" w:hAnsiTheme="minorEastAsia" w:hint="eastAsia"/>
                <w:color w:val="000000"/>
                <w:szCs w:val="21"/>
              </w:rPr>
              <w:t>；</w:t>
            </w:r>
            <w:r w:rsidRPr="00202337">
              <w:rPr>
                <w:rFonts w:asciiTheme="minorEastAsia" w:eastAsiaTheme="minorEastAsia" w:hAnsiTheme="minorEastAsia" w:hint="eastAsia"/>
                <w:color w:val="000000"/>
                <w:szCs w:val="21"/>
              </w:rPr>
              <w:br/>
            </w:r>
            <w:r w:rsidRPr="00202337">
              <w:rPr>
                <w:rFonts w:asciiTheme="minorEastAsia" w:eastAsiaTheme="minorEastAsia" w:hAnsiTheme="minorEastAsia"/>
                <w:color w:val="000000"/>
                <w:szCs w:val="21"/>
              </w:rPr>
              <w:t>11</w:t>
            </w:r>
            <w:r w:rsidRPr="00202337">
              <w:rPr>
                <w:rFonts w:asciiTheme="minorEastAsia" w:eastAsiaTheme="minorEastAsia" w:hAnsiTheme="minorEastAsia" w:hint="eastAsia"/>
                <w:color w:val="000000"/>
                <w:szCs w:val="21"/>
              </w:rPr>
              <w:t>、望远镜：放大倍数</w:t>
            </w:r>
            <w:r w:rsidRPr="00202337">
              <w:rPr>
                <w:rFonts w:asciiTheme="minorEastAsia" w:eastAsiaTheme="minorEastAsia" w:hAnsiTheme="minorEastAsia"/>
                <w:color w:val="000000"/>
                <w:szCs w:val="21"/>
              </w:rPr>
              <w:t>30×</w:t>
            </w:r>
            <w:r w:rsidRPr="00202337">
              <w:rPr>
                <w:rFonts w:asciiTheme="minorEastAsia" w:eastAsiaTheme="minorEastAsia" w:hAnsiTheme="minorEastAsia" w:hint="eastAsia"/>
                <w:color w:val="000000"/>
                <w:szCs w:val="21"/>
              </w:rPr>
              <w:t>，十字丝可照明，</w:t>
            </w:r>
            <w:r w:rsidRPr="00202337">
              <w:rPr>
                <w:rFonts w:asciiTheme="minorEastAsia" w:eastAsiaTheme="minorEastAsia" w:hAnsiTheme="minorEastAsia"/>
                <w:color w:val="000000"/>
                <w:szCs w:val="21"/>
              </w:rPr>
              <w:t>10</w:t>
            </w:r>
            <w:r w:rsidRPr="00202337">
              <w:rPr>
                <w:rFonts w:asciiTheme="minorEastAsia" w:eastAsiaTheme="minorEastAsia" w:hAnsiTheme="minorEastAsia" w:hint="eastAsia"/>
                <w:color w:val="000000"/>
                <w:szCs w:val="21"/>
              </w:rPr>
              <w:t>级亮度可调节；</w:t>
            </w:r>
            <w:r w:rsidRPr="00202337">
              <w:rPr>
                <w:rFonts w:asciiTheme="minorEastAsia" w:eastAsiaTheme="minorEastAsia" w:hAnsiTheme="minorEastAsia" w:hint="eastAsia"/>
                <w:color w:val="000000"/>
                <w:szCs w:val="21"/>
              </w:rPr>
              <w:br/>
            </w:r>
            <w:r w:rsidRPr="00202337">
              <w:rPr>
                <w:rFonts w:asciiTheme="minorEastAsia" w:eastAsiaTheme="minorEastAsia" w:hAnsiTheme="minorEastAsia"/>
                <w:color w:val="000000"/>
                <w:szCs w:val="21"/>
              </w:rPr>
              <w:t>12</w:t>
            </w:r>
            <w:r w:rsidRPr="00202337">
              <w:rPr>
                <w:rFonts w:asciiTheme="minorEastAsia" w:eastAsiaTheme="minorEastAsia" w:hAnsiTheme="minorEastAsia" w:hint="eastAsia"/>
                <w:color w:val="000000"/>
                <w:szCs w:val="21"/>
              </w:rPr>
              <w:t>、内存：不小于</w:t>
            </w:r>
            <w:r w:rsidRPr="00202337">
              <w:rPr>
                <w:rFonts w:asciiTheme="minorEastAsia" w:eastAsiaTheme="minorEastAsia" w:hAnsiTheme="minorEastAsia"/>
                <w:color w:val="000000"/>
                <w:szCs w:val="21"/>
              </w:rPr>
              <w:t>24000</w:t>
            </w:r>
            <w:r w:rsidRPr="00202337">
              <w:rPr>
                <w:rFonts w:asciiTheme="minorEastAsia" w:eastAsiaTheme="minorEastAsia" w:hAnsiTheme="minorEastAsia" w:hint="eastAsia"/>
                <w:color w:val="000000"/>
                <w:szCs w:val="21"/>
              </w:rPr>
              <w:t>个固定点，不小于</w:t>
            </w:r>
            <w:r w:rsidRPr="00202337">
              <w:rPr>
                <w:rFonts w:asciiTheme="minorEastAsia" w:eastAsiaTheme="minorEastAsia" w:hAnsiTheme="minorEastAsia"/>
                <w:color w:val="000000"/>
                <w:szCs w:val="21"/>
              </w:rPr>
              <w:t>13500</w:t>
            </w:r>
            <w:r w:rsidRPr="00202337">
              <w:rPr>
                <w:rFonts w:asciiTheme="minorEastAsia" w:eastAsiaTheme="minorEastAsia" w:hAnsiTheme="minorEastAsia" w:hint="eastAsia"/>
                <w:color w:val="000000"/>
                <w:szCs w:val="21"/>
              </w:rPr>
              <w:t>个测量点；</w:t>
            </w:r>
            <w:r w:rsidRPr="00202337">
              <w:rPr>
                <w:rFonts w:asciiTheme="minorEastAsia" w:eastAsiaTheme="minorEastAsia" w:hAnsiTheme="minorEastAsia" w:hint="eastAsia"/>
                <w:color w:val="000000"/>
                <w:szCs w:val="21"/>
              </w:rPr>
              <w:br/>
            </w:r>
            <w:r w:rsidRPr="00202337">
              <w:rPr>
                <w:rFonts w:asciiTheme="minorEastAsia" w:eastAsiaTheme="minorEastAsia" w:hAnsiTheme="minorEastAsia"/>
                <w:color w:val="000000"/>
                <w:szCs w:val="21"/>
              </w:rPr>
              <w:lastRenderedPageBreak/>
              <w:t>13</w:t>
            </w:r>
            <w:r w:rsidRPr="00202337">
              <w:rPr>
                <w:rFonts w:asciiTheme="minorEastAsia" w:eastAsiaTheme="minorEastAsia" w:hAnsiTheme="minorEastAsia" w:hint="eastAsia"/>
                <w:color w:val="000000"/>
                <w:szCs w:val="21"/>
              </w:rPr>
              <w:t>、键盘：数字键盘</w:t>
            </w:r>
            <w:r w:rsidRPr="00202337">
              <w:rPr>
                <w:rFonts w:asciiTheme="minorEastAsia" w:eastAsiaTheme="minorEastAsia" w:hAnsiTheme="minorEastAsia" w:hint="eastAsia"/>
                <w:color w:val="000000"/>
                <w:szCs w:val="21"/>
              </w:rPr>
              <w:br/>
              <w:t>#</w:t>
            </w:r>
            <w:r w:rsidRPr="00202337">
              <w:rPr>
                <w:rFonts w:asciiTheme="minorEastAsia" w:eastAsiaTheme="minorEastAsia" w:hAnsiTheme="minorEastAsia"/>
                <w:color w:val="000000"/>
                <w:szCs w:val="21"/>
              </w:rPr>
              <w:t>14</w:t>
            </w:r>
            <w:r w:rsidRPr="00202337">
              <w:rPr>
                <w:rFonts w:asciiTheme="minorEastAsia" w:eastAsiaTheme="minorEastAsia" w:hAnsiTheme="minorEastAsia" w:hint="eastAsia"/>
                <w:color w:val="000000"/>
                <w:szCs w:val="21"/>
              </w:rPr>
              <w:t>、单块锂电池操作时间可达</w:t>
            </w:r>
            <w:r w:rsidRPr="00202337">
              <w:rPr>
                <w:rFonts w:asciiTheme="minorEastAsia" w:eastAsiaTheme="minorEastAsia" w:hAnsiTheme="minorEastAsia"/>
                <w:color w:val="000000"/>
                <w:szCs w:val="21"/>
              </w:rPr>
              <w:t>30</w:t>
            </w:r>
            <w:r w:rsidRPr="00202337">
              <w:rPr>
                <w:rFonts w:asciiTheme="minorEastAsia" w:eastAsiaTheme="minorEastAsia" w:hAnsiTheme="minorEastAsia" w:hint="eastAsia"/>
                <w:color w:val="000000"/>
                <w:szCs w:val="21"/>
              </w:rPr>
              <w:t>小时；</w:t>
            </w:r>
            <w:r w:rsidRPr="00202337">
              <w:rPr>
                <w:rFonts w:asciiTheme="minorEastAsia" w:eastAsiaTheme="minorEastAsia" w:hAnsiTheme="minorEastAsia" w:hint="eastAsia"/>
                <w:color w:val="000000"/>
                <w:szCs w:val="21"/>
              </w:rPr>
              <w:br/>
              <w:t>#</w:t>
            </w:r>
            <w:r w:rsidRPr="00202337">
              <w:rPr>
                <w:rFonts w:asciiTheme="minorEastAsia" w:eastAsiaTheme="minorEastAsia" w:hAnsiTheme="minorEastAsia"/>
                <w:color w:val="000000"/>
                <w:szCs w:val="21"/>
              </w:rPr>
              <w:t>15</w:t>
            </w:r>
            <w:r w:rsidRPr="00202337">
              <w:rPr>
                <w:rFonts w:asciiTheme="minorEastAsia" w:eastAsiaTheme="minorEastAsia" w:hAnsiTheme="minorEastAsia" w:hint="eastAsia"/>
                <w:color w:val="000000"/>
                <w:szCs w:val="21"/>
              </w:rPr>
              <w:t>、防尘防水：</w:t>
            </w:r>
            <w:r w:rsidRPr="00202337">
              <w:rPr>
                <w:rFonts w:asciiTheme="minorEastAsia" w:eastAsiaTheme="minorEastAsia" w:hAnsiTheme="minorEastAsia"/>
                <w:color w:val="000000"/>
                <w:szCs w:val="21"/>
              </w:rPr>
              <w:t>IP55</w:t>
            </w:r>
            <w:r w:rsidRPr="00202337">
              <w:rPr>
                <w:rFonts w:asciiTheme="minorEastAsia" w:eastAsiaTheme="minorEastAsia" w:hAnsiTheme="minorEastAsia" w:hint="eastAsia"/>
                <w:color w:val="000000"/>
                <w:szCs w:val="21"/>
              </w:rPr>
              <w:t>；</w:t>
            </w:r>
            <w:r w:rsidRPr="00202337">
              <w:rPr>
                <w:rFonts w:asciiTheme="minorEastAsia" w:eastAsiaTheme="minorEastAsia" w:hAnsiTheme="minorEastAsia" w:hint="eastAsia"/>
                <w:color w:val="000000"/>
                <w:szCs w:val="21"/>
              </w:rPr>
              <w:br/>
              <w:t>#</w:t>
            </w:r>
            <w:r w:rsidRPr="00202337">
              <w:rPr>
                <w:rFonts w:asciiTheme="minorEastAsia" w:eastAsiaTheme="minorEastAsia" w:hAnsiTheme="minorEastAsia"/>
                <w:color w:val="000000"/>
                <w:szCs w:val="21"/>
              </w:rPr>
              <w:t>16</w:t>
            </w:r>
            <w:r w:rsidRPr="00202337">
              <w:rPr>
                <w:rFonts w:asciiTheme="minorEastAsia" w:eastAsiaTheme="minorEastAsia" w:hAnsiTheme="minorEastAsia" w:hint="eastAsia"/>
                <w:color w:val="000000"/>
                <w:szCs w:val="21"/>
              </w:rPr>
              <w:t>、配备有丰富的免费机载测量程序如：测量、放样、设站、高程传递、建筑轴线法、面</w:t>
            </w:r>
            <w:proofErr w:type="gramStart"/>
            <w:r w:rsidRPr="00202337">
              <w:rPr>
                <w:rFonts w:asciiTheme="minorEastAsia" w:eastAsiaTheme="minorEastAsia" w:hAnsiTheme="minorEastAsia" w:hint="eastAsia"/>
                <w:color w:val="000000"/>
                <w:szCs w:val="21"/>
              </w:rPr>
              <w:t>积积</w:t>
            </w:r>
            <w:proofErr w:type="gramEnd"/>
            <w:r w:rsidRPr="00202337">
              <w:rPr>
                <w:rFonts w:asciiTheme="minorEastAsia" w:eastAsiaTheme="minorEastAsia" w:hAnsiTheme="minorEastAsia" w:hint="eastAsia"/>
                <w:color w:val="000000"/>
                <w:szCs w:val="21"/>
              </w:rPr>
              <w:t>测量、对边测量、</w:t>
            </w:r>
            <w:proofErr w:type="gramStart"/>
            <w:r w:rsidRPr="00202337">
              <w:rPr>
                <w:rFonts w:asciiTheme="minorEastAsia" w:eastAsiaTheme="minorEastAsia" w:hAnsiTheme="minorEastAsia" w:hint="eastAsia"/>
                <w:color w:val="000000"/>
                <w:szCs w:val="21"/>
              </w:rPr>
              <w:t>悬高测量</w:t>
            </w:r>
            <w:proofErr w:type="gramEnd"/>
            <w:r w:rsidRPr="00202337">
              <w:rPr>
                <w:rFonts w:asciiTheme="minorEastAsia" w:eastAsiaTheme="minorEastAsia" w:hAnsiTheme="minorEastAsia" w:hint="eastAsia"/>
                <w:color w:val="000000"/>
                <w:szCs w:val="21"/>
              </w:rPr>
              <w:t>、隐蔽点测量、偏心测量、参考线等，还有中国本地化定制程序，如中国版电力测量、道路放样等等。</w:t>
            </w:r>
            <w:r w:rsidRPr="00202337">
              <w:rPr>
                <w:rFonts w:asciiTheme="minorEastAsia" w:eastAsiaTheme="minorEastAsia" w:hAnsiTheme="minorEastAsia" w:hint="eastAsia"/>
                <w:color w:val="000000"/>
                <w:szCs w:val="21"/>
              </w:rPr>
              <w:br/>
              <w:t>二、每台全站仪主机内配置要求：</w:t>
            </w:r>
            <w:r w:rsidRPr="00202337">
              <w:rPr>
                <w:rFonts w:asciiTheme="minorEastAsia" w:eastAsiaTheme="minorEastAsia" w:hAnsiTheme="minorEastAsia" w:hint="eastAsia"/>
                <w:color w:val="000000"/>
                <w:szCs w:val="21"/>
              </w:rPr>
              <w:br/>
              <w:t>#电池</w:t>
            </w:r>
            <w:r w:rsidRPr="00202337">
              <w:rPr>
                <w:rFonts w:asciiTheme="minorEastAsia" w:eastAsiaTheme="minorEastAsia" w:hAnsiTheme="minorEastAsia"/>
                <w:color w:val="000000"/>
                <w:szCs w:val="21"/>
              </w:rPr>
              <w:t>2</w:t>
            </w:r>
            <w:r w:rsidRPr="00202337">
              <w:rPr>
                <w:rFonts w:asciiTheme="minorEastAsia" w:eastAsiaTheme="minorEastAsia" w:hAnsiTheme="minorEastAsia" w:hint="eastAsia"/>
                <w:color w:val="000000"/>
                <w:szCs w:val="21"/>
              </w:rPr>
              <w:t>块，充电器</w:t>
            </w:r>
            <w:r w:rsidRPr="00202337">
              <w:rPr>
                <w:rFonts w:asciiTheme="minorEastAsia" w:eastAsiaTheme="minorEastAsia" w:hAnsiTheme="minorEastAsia"/>
                <w:color w:val="000000"/>
                <w:szCs w:val="21"/>
              </w:rPr>
              <w:t>1</w:t>
            </w:r>
            <w:r w:rsidRPr="00202337">
              <w:rPr>
                <w:rFonts w:asciiTheme="minorEastAsia" w:eastAsiaTheme="minorEastAsia" w:hAnsiTheme="minorEastAsia" w:hint="eastAsia"/>
                <w:color w:val="000000"/>
                <w:szCs w:val="21"/>
              </w:rPr>
              <w:t>个，数据线</w:t>
            </w:r>
            <w:r w:rsidRPr="00202337">
              <w:rPr>
                <w:rFonts w:asciiTheme="minorEastAsia" w:eastAsiaTheme="minorEastAsia" w:hAnsiTheme="minorEastAsia"/>
                <w:color w:val="000000"/>
                <w:szCs w:val="21"/>
              </w:rPr>
              <w:t>1</w:t>
            </w:r>
            <w:r w:rsidRPr="00202337">
              <w:rPr>
                <w:rFonts w:asciiTheme="minorEastAsia" w:eastAsiaTheme="minorEastAsia" w:hAnsiTheme="minorEastAsia" w:hint="eastAsia"/>
                <w:color w:val="000000"/>
                <w:szCs w:val="21"/>
              </w:rPr>
              <w:t>根，检定证书</w:t>
            </w:r>
            <w:r w:rsidRPr="00202337">
              <w:rPr>
                <w:rFonts w:asciiTheme="minorEastAsia" w:eastAsiaTheme="minorEastAsia" w:hAnsiTheme="minorEastAsia"/>
                <w:color w:val="000000"/>
                <w:szCs w:val="21"/>
              </w:rPr>
              <w:t>1</w:t>
            </w:r>
            <w:r w:rsidRPr="00202337">
              <w:rPr>
                <w:rFonts w:asciiTheme="minorEastAsia" w:eastAsiaTheme="minorEastAsia" w:hAnsiTheme="minorEastAsia" w:hint="eastAsia"/>
                <w:color w:val="000000"/>
                <w:szCs w:val="21"/>
              </w:rPr>
              <w:t>份。</w:t>
            </w:r>
            <w:r w:rsidRPr="00202337">
              <w:rPr>
                <w:rFonts w:asciiTheme="minorEastAsia" w:eastAsiaTheme="minorEastAsia" w:hAnsiTheme="minorEastAsia" w:hint="eastAsia"/>
                <w:color w:val="000000"/>
                <w:szCs w:val="21"/>
              </w:rPr>
              <w:br/>
              <w:t>三、每套全站仪附件配置要求：</w:t>
            </w:r>
            <w:r w:rsidRPr="00202337">
              <w:rPr>
                <w:rFonts w:asciiTheme="minorEastAsia" w:eastAsiaTheme="minorEastAsia" w:hAnsiTheme="minorEastAsia" w:hint="eastAsia"/>
                <w:color w:val="000000"/>
                <w:szCs w:val="21"/>
              </w:rPr>
              <w:br/>
              <w:t>单棱镜×</w:t>
            </w:r>
            <w:r w:rsidRPr="00202337">
              <w:rPr>
                <w:rFonts w:asciiTheme="minorEastAsia" w:eastAsiaTheme="minorEastAsia" w:hAnsiTheme="minorEastAsia"/>
                <w:color w:val="000000"/>
                <w:szCs w:val="21"/>
              </w:rPr>
              <w:t>2</w:t>
            </w:r>
            <w:r w:rsidRPr="00202337">
              <w:rPr>
                <w:rFonts w:asciiTheme="minorEastAsia" w:eastAsiaTheme="minorEastAsia" w:hAnsiTheme="minorEastAsia" w:hint="eastAsia"/>
                <w:color w:val="000000"/>
                <w:szCs w:val="21"/>
              </w:rPr>
              <w:t>，单框×</w:t>
            </w:r>
            <w:r w:rsidRPr="00202337">
              <w:rPr>
                <w:rFonts w:asciiTheme="minorEastAsia" w:eastAsiaTheme="minorEastAsia" w:hAnsiTheme="minorEastAsia"/>
                <w:color w:val="000000"/>
                <w:szCs w:val="21"/>
              </w:rPr>
              <w:t>2</w:t>
            </w:r>
            <w:r w:rsidRPr="00202337">
              <w:rPr>
                <w:rFonts w:asciiTheme="minorEastAsia" w:eastAsiaTheme="minorEastAsia" w:hAnsiTheme="minorEastAsia" w:hint="eastAsia"/>
                <w:color w:val="000000"/>
                <w:szCs w:val="21"/>
              </w:rPr>
              <w:t>，</w:t>
            </w:r>
            <w:proofErr w:type="gramStart"/>
            <w:r w:rsidRPr="00202337">
              <w:rPr>
                <w:rFonts w:asciiTheme="minorEastAsia" w:eastAsiaTheme="minorEastAsia" w:hAnsiTheme="minorEastAsia" w:hint="eastAsia"/>
                <w:color w:val="000000"/>
                <w:szCs w:val="21"/>
              </w:rPr>
              <w:t>觇</w:t>
            </w:r>
            <w:proofErr w:type="gramEnd"/>
            <w:r w:rsidRPr="00202337">
              <w:rPr>
                <w:rFonts w:asciiTheme="minorEastAsia" w:eastAsiaTheme="minorEastAsia" w:hAnsiTheme="minorEastAsia" w:hint="eastAsia"/>
                <w:color w:val="000000"/>
                <w:szCs w:val="21"/>
              </w:rPr>
              <w:t>板×</w:t>
            </w:r>
            <w:r w:rsidRPr="00202337">
              <w:rPr>
                <w:rFonts w:asciiTheme="minorEastAsia" w:eastAsiaTheme="minorEastAsia" w:hAnsiTheme="minorEastAsia"/>
                <w:color w:val="000000"/>
                <w:szCs w:val="21"/>
              </w:rPr>
              <w:t>2</w:t>
            </w:r>
            <w:r w:rsidRPr="00202337">
              <w:rPr>
                <w:rFonts w:asciiTheme="minorEastAsia" w:eastAsiaTheme="minorEastAsia" w:hAnsiTheme="minorEastAsia" w:hint="eastAsia"/>
                <w:color w:val="000000"/>
                <w:szCs w:val="21"/>
              </w:rPr>
              <w:t>，支架×</w:t>
            </w:r>
            <w:r w:rsidRPr="00202337">
              <w:rPr>
                <w:rFonts w:asciiTheme="minorEastAsia" w:eastAsiaTheme="minorEastAsia" w:hAnsiTheme="minorEastAsia"/>
                <w:color w:val="000000"/>
                <w:szCs w:val="21"/>
              </w:rPr>
              <w:t>1</w:t>
            </w:r>
            <w:r w:rsidRPr="00202337">
              <w:rPr>
                <w:rFonts w:asciiTheme="minorEastAsia" w:eastAsiaTheme="minorEastAsia" w:hAnsiTheme="minorEastAsia" w:hint="eastAsia"/>
                <w:color w:val="000000"/>
                <w:szCs w:val="21"/>
              </w:rPr>
              <w:t>，基座×</w:t>
            </w:r>
            <w:r w:rsidRPr="00202337">
              <w:rPr>
                <w:rFonts w:asciiTheme="minorEastAsia" w:eastAsiaTheme="minorEastAsia" w:hAnsiTheme="minorEastAsia"/>
                <w:color w:val="000000"/>
                <w:szCs w:val="21"/>
              </w:rPr>
              <w:t>1</w:t>
            </w:r>
            <w:r w:rsidRPr="00202337">
              <w:rPr>
                <w:rFonts w:asciiTheme="minorEastAsia" w:eastAsiaTheme="minorEastAsia" w:hAnsiTheme="minorEastAsia" w:hint="eastAsia"/>
                <w:color w:val="000000"/>
                <w:szCs w:val="21"/>
              </w:rPr>
              <w:t>，三脚对</w:t>
            </w:r>
            <w:proofErr w:type="gramStart"/>
            <w:r w:rsidRPr="00202337">
              <w:rPr>
                <w:rFonts w:asciiTheme="minorEastAsia" w:eastAsiaTheme="minorEastAsia" w:hAnsiTheme="minorEastAsia" w:hint="eastAsia"/>
                <w:color w:val="000000"/>
                <w:szCs w:val="21"/>
              </w:rPr>
              <w:t>中杆架</w:t>
            </w:r>
            <w:proofErr w:type="gramEnd"/>
            <w:r w:rsidRPr="00202337">
              <w:rPr>
                <w:rFonts w:asciiTheme="minorEastAsia" w:eastAsiaTheme="minorEastAsia" w:hAnsiTheme="minorEastAsia" w:hint="eastAsia"/>
                <w:color w:val="000000"/>
                <w:szCs w:val="21"/>
              </w:rPr>
              <w:t>×</w:t>
            </w:r>
            <w:r w:rsidRPr="00202337">
              <w:rPr>
                <w:rFonts w:asciiTheme="minorEastAsia" w:eastAsiaTheme="minorEastAsia" w:hAnsiTheme="minorEastAsia"/>
                <w:color w:val="000000"/>
                <w:szCs w:val="21"/>
              </w:rPr>
              <w:t>1</w:t>
            </w:r>
            <w:r w:rsidRPr="00202337">
              <w:rPr>
                <w:rFonts w:asciiTheme="minorEastAsia" w:eastAsiaTheme="minorEastAsia" w:hAnsiTheme="minorEastAsia" w:hint="eastAsia"/>
                <w:color w:val="000000"/>
                <w:szCs w:val="21"/>
              </w:rPr>
              <w:t>，主机脚架×</w:t>
            </w:r>
            <w:r w:rsidRPr="00202337">
              <w:rPr>
                <w:rFonts w:asciiTheme="minorEastAsia" w:eastAsiaTheme="minorEastAsia" w:hAnsiTheme="minorEastAsia"/>
                <w:color w:val="000000"/>
                <w:szCs w:val="21"/>
              </w:rPr>
              <w:t>1</w:t>
            </w:r>
            <w:r w:rsidRPr="00202337">
              <w:rPr>
                <w:rFonts w:asciiTheme="minorEastAsia" w:eastAsiaTheme="minorEastAsia" w:hAnsiTheme="minorEastAsia" w:hint="eastAsia"/>
                <w:color w:val="000000"/>
                <w:szCs w:val="21"/>
              </w:rPr>
              <w:t>，棱镜脚架×</w:t>
            </w:r>
            <w:r w:rsidRPr="00202337">
              <w:rPr>
                <w:rFonts w:asciiTheme="minorEastAsia" w:eastAsiaTheme="minorEastAsia" w:hAnsiTheme="minorEastAsia"/>
                <w:color w:val="000000"/>
                <w:szCs w:val="21"/>
              </w:rPr>
              <w:t>1</w:t>
            </w:r>
            <w:r w:rsidRPr="00202337">
              <w:rPr>
                <w:rFonts w:asciiTheme="minorEastAsia" w:eastAsiaTheme="minorEastAsia" w:hAnsiTheme="minorEastAsia" w:hint="eastAsia"/>
                <w:color w:val="000000"/>
                <w:szCs w:val="21"/>
              </w:rPr>
              <w:t>。</w:t>
            </w:r>
            <w:r w:rsidRPr="00202337">
              <w:rPr>
                <w:rFonts w:asciiTheme="minorEastAsia" w:eastAsiaTheme="minorEastAsia" w:hAnsiTheme="minorEastAsia" w:hint="eastAsia"/>
                <w:color w:val="000000"/>
                <w:szCs w:val="21"/>
              </w:rPr>
              <w:br/>
              <w:t>四、两台全站仪配置激光测距仪</w:t>
            </w:r>
            <w:r w:rsidRPr="00202337">
              <w:rPr>
                <w:rFonts w:asciiTheme="minorEastAsia" w:eastAsiaTheme="minorEastAsia" w:hAnsiTheme="minorEastAsia"/>
                <w:color w:val="000000"/>
                <w:szCs w:val="21"/>
              </w:rPr>
              <w:t>1</w:t>
            </w:r>
            <w:r w:rsidRPr="00202337">
              <w:rPr>
                <w:rFonts w:asciiTheme="minorEastAsia" w:eastAsiaTheme="minorEastAsia" w:hAnsiTheme="minorEastAsia" w:hint="eastAsia"/>
                <w:color w:val="000000"/>
                <w:szCs w:val="21"/>
              </w:rPr>
              <w:t>台，参数如下：</w:t>
            </w:r>
            <w:r w:rsidRPr="00202337">
              <w:rPr>
                <w:rFonts w:asciiTheme="minorEastAsia" w:eastAsiaTheme="minorEastAsia" w:hAnsiTheme="minorEastAsia" w:hint="eastAsia"/>
                <w:color w:val="000000"/>
                <w:szCs w:val="21"/>
              </w:rPr>
              <w:br/>
              <w:t>★</w:t>
            </w:r>
            <w:r w:rsidRPr="00202337">
              <w:rPr>
                <w:rFonts w:asciiTheme="minorEastAsia" w:eastAsiaTheme="minorEastAsia" w:hAnsiTheme="minorEastAsia"/>
                <w:color w:val="000000"/>
                <w:szCs w:val="21"/>
              </w:rPr>
              <w:t>1</w:t>
            </w:r>
            <w:r w:rsidRPr="00202337">
              <w:rPr>
                <w:rFonts w:asciiTheme="minorEastAsia" w:eastAsiaTheme="minorEastAsia" w:hAnsiTheme="minorEastAsia" w:hint="eastAsia"/>
                <w:color w:val="000000"/>
                <w:szCs w:val="21"/>
              </w:rPr>
              <w:t>、典型测量精度：±</w:t>
            </w:r>
            <w:r w:rsidRPr="00202337">
              <w:rPr>
                <w:rFonts w:asciiTheme="minorEastAsia" w:eastAsiaTheme="minorEastAsia" w:hAnsiTheme="minorEastAsia"/>
                <w:color w:val="000000"/>
                <w:szCs w:val="21"/>
              </w:rPr>
              <w:t>1.0 mm</w:t>
            </w:r>
            <w:r w:rsidRPr="00202337">
              <w:rPr>
                <w:rFonts w:asciiTheme="minorEastAsia" w:eastAsiaTheme="minorEastAsia" w:hAnsiTheme="minorEastAsia" w:hint="eastAsia"/>
                <w:color w:val="000000"/>
                <w:szCs w:val="21"/>
              </w:rPr>
              <w:t>；</w:t>
            </w:r>
            <w:r w:rsidRPr="00202337">
              <w:rPr>
                <w:rFonts w:asciiTheme="minorEastAsia" w:eastAsiaTheme="minorEastAsia" w:hAnsiTheme="minorEastAsia" w:hint="eastAsia"/>
                <w:color w:val="000000"/>
                <w:szCs w:val="21"/>
              </w:rPr>
              <w:br/>
              <w:t>#</w:t>
            </w:r>
            <w:r w:rsidRPr="00202337">
              <w:rPr>
                <w:rFonts w:asciiTheme="minorEastAsia" w:eastAsiaTheme="minorEastAsia" w:hAnsiTheme="minorEastAsia"/>
                <w:color w:val="000000"/>
                <w:szCs w:val="21"/>
              </w:rPr>
              <w:t>2</w:t>
            </w:r>
            <w:r w:rsidRPr="00202337">
              <w:rPr>
                <w:rFonts w:asciiTheme="minorEastAsia" w:eastAsiaTheme="minorEastAsia" w:hAnsiTheme="minorEastAsia" w:hint="eastAsia"/>
                <w:color w:val="000000"/>
                <w:szCs w:val="21"/>
              </w:rPr>
              <w:t>、测程：</w:t>
            </w:r>
            <w:r w:rsidRPr="00202337">
              <w:rPr>
                <w:rFonts w:asciiTheme="minorEastAsia" w:eastAsiaTheme="minorEastAsia" w:hAnsiTheme="minorEastAsia"/>
                <w:color w:val="000000"/>
                <w:szCs w:val="21"/>
              </w:rPr>
              <w:t xml:space="preserve"> 0.05-300m</w:t>
            </w:r>
            <w:r w:rsidRPr="00202337">
              <w:rPr>
                <w:rFonts w:asciiTheme="minorEastAsia" w:eastAsiaTheme="minorEastAsia" w:hAnsiTheme="minorEastAsia" w:hint="eastAsia"/>
                <w:color w:val="000000"/>
                <w:szCs w:val="21"/>
              </w:rPr>
              <w:t>；</w:t>
            </w:r>
            <w:r w:rsidRPr="00202337">
              <w:rPr>
                <w:rFonts w:asciiTheme="minorEastAsia" w:eastAsiaTheme="minorEastAsia" w:hAnsiTheme="minorEastAsia" w:hint="eastAsia"/>
                <w:color w:val="000000"/>
                <w:szCs w:val="21"/>
              </w:rPr>
              <w:br/>
              <w:t>#</w:t>
            </w:r>
            <w:r w:rsidRPr="00202337">
              <w:rPr>
                <w:rFonts w:asciiTheme="minorEastAsia" w:eastAsiaTheme="minorEastAsia" w:hAnsiTheme="minorEastAsia"/>
                <w:color w:val="000000"/>
                <w:szCs w:val="21"/>
              </w:rPr>
              <w:t>3</w:t>
            </w:r>
            <w:r w:rsidRPr="00202337">
              <w:rPr>
                <w:rFonts w:asciiTheme="minorEastAsia" w:eastAsiaTheme="minorEastAsia" w:hAnsiTheme="minorEastAsia" w:hint="eastAsia"/>
                <w:color w:val="000000"/>
                <w:szCs w:val="21"/>
              </w:rPr>
              <w:t>、倾角测量范围：</w:t>
            </w:r>
            <w:r w:rsidRPr="00202337">
              <w:rPr>
                <w:rFonts w:asciiTheme="minorEastAsia" w:eastAsiaTheme="minorEastAsia" w:hAnsiTheme="minorEastAsia"/>
                <w:color w:val="000000"/>
                <w:szCs w:val="21"/>
              </w:rPr>
              <w:t xml:space="preserve"> 360</w:t>
            </w:r>
            <w:r w:rsidRPr="00202337">
              <w:rPr>
                <w:rFonts w:asciiTheme="minorEastAsia" w:eastAsiaTheme="minorEastAsia" w:hAnsiTheme="minorEastAsia" w:hint="eastAsia"/>
                <w:color w:val="000000"/>
                <w:szCs w:val="21"/>
              </w:rPr>
              <w:t>°；倾角测量精度：±</w:t>
            </w:r>
            <w:r w:rsidRPr="00202337">
              <w:rPr>
                <w:rFonts w:asciiTheme="minorEastAsia" w:eastAsiaTheme="minorEastAsia" w:hAnsiTheme="minorEastAsia"/>
                <w:color w:val="000000"/>
                <w:szCs w:val="21"/>
              </w:rPr>
              <w:t xml:space="preserve"> 0.1</w:t>
            </w:r>
            <w:r w:rsidRPr="00202337">
              <w:rPr>
                <w:rFonts w:asciiTheme="minorEastAsia" w:eastAsiaTheme="minorEastAsia" w:hAnsiTheme="minorEastAsia" w:hint="eastAsia"/>
                <w:color w:val="000000"/>
                <w:szCs w:val="21"/>
              </w:rPr>
              <w:t>°；</w:t>
            </w:r>
            <w:r w:rsidRPr="00202337">
              <w:rPr>
                <w:rFonts w:asciiTheme="minorEastAsia" w:eastAsiaTheme="minorEastAsia" w:hAnsiTheme="minorEastAsia" w:hint="eastAsia"/>
                <w:color w:val="000000"/>
                <w:szCs w:val="21"/>
              </w:rPr>
              <w:br/>
              <w:t>水平测量范围：</w:t>
            </w:r>
            <w:r w:rsidRPr="00202337">
              <w:rPr>
                <w:rFonts w:asciiTheme="minorEastAsia" w:eastAsiaTheme="minorEastAsia" w:hAnsiTheme="minorEastAsia"/>
                <w:color w:val="000000"/>
                <w:szCs w:val="21"/>
              </w:rPr>
              <w:t>360</w:t>
            </w:r>
            <w:r w:rsidRPr="00202337">
              <w:rPr>
                <w:rFonts w:asciiTheme="minorEastAsia" w:eastAsiaTheme="minorEastAsia" w:hAnsiTheme="minorEastAsia" w:hint="eastAsia"/>
                <w:color w:val="000000"/>
                <w:szCs w:val="21"/>
              </w:rPr>
              <w:t>°；角度精度：</w:t>
            </w:r>
            <w:r w:rsidRPr="00202337">
              <w:rPr>
                <w:rFonts w:asciiTheme="minorEastAsia" w:eastAsiaTheme="minorEastAsia" w:hAnsiTheme="minorEastAsia"/>
                <w:color w:val="000000"/>
                <w:szCs w:val="21"/>
              </w:rPr>
              <w:t xml:space="preserve"> +/- 0.1</w:t>
            </w:r>
            <w:r w:rsidRPr="00202337">
              <w:rPr>
                <w:rFonts w:asciiTheme="minorEastAsia" w:eastAsiaTheme="minorEastAsia" w:hAnsiTheme="minorEastAsia" w:hint="eastAsia"/>
                <w:color w:val="000000"/>
                <w:szCs w:val="21"/>
              </w:rPr>
              <w:t>°；</w:t>
            </w:r>
            <w:r w:rsidRPr="00202337">
              <w:rPr>
                <w:rFonts w:asciiTheme="minorEastAsia" w:eastAsiaTheme="minorEastAsia" w:hAnsiTheme="minorEastAsia" w:hint="eastAsia"/>
                <w:color w:val="000000"/>
                <w:szCs w:val="21"/>
              </w:rPr>
              <w:br/>
            </w:r>
            <w:r w:rsidRPr="00202337">
              <w:rPr>
                <w:rFonts w:asciiTheme="minorEastAsia" w:eastAsiaTheme="minorEastAsia" w:hAnsiTheme="minorEastAsia"/>
                <w:color w:val="000000"/>
                <w:szCs w:val="21"/>
              </w:rPr>
              <w:t>4</w:t>
            </w:r>
            <w:r w:rsidRPr="00202337">
              <w:rPr>
                <w:rFonts w:asciiTheme="minorEastAsia" w:eastAsiaTheme="minorEastAsia" w:hAnsiTheme="minorEastAsia" w:hint="eastAsia"/>
                <w:color w:val="000000"/>
                <w:szCs w:val="21"/>
              </w:rPr>
              <w:t>、传输方式：蓝牙、</w:t>
            </w:r>
            <w:proofErr w:type="spellStart"/>
            <w:r w:rsidRPr="00202337">
              <w:rPr>
                <w:rFonts w:asciiTheme="minorEastAsia" w:eastAsiaTheme="minorEastAsia" w:hAnsiTheme="minorEastAsia"/>
                <w:color w:val="000000"/>
                <w:szCs w:val="21"/>
              </w:rPr>
              <w:t>WiFi</w:t>
            </w:r>
            <w:proofErr w:type="spellEnd"/>
            <w:r w:rsidRPr="00202337">
              <w:rPr>
                <w:rFonts w:asciiTheme="minorEastAsia" w:eastAsiaTheme="minorEastAsia" w:hAnsiTheme="minorEastAsia" w:hint="eastAsia"/>
                <w:color w:val="000000"/>
                <w:szCs w:val="21"/>
              </w:rPr>
              <w:t>、</w:t>
            </w:r>
            <w:r w:rsidRPr="00202337">
              <w:rPr>
                <w:rFonts w:asciiTheme="minorEastAsia" w:eastAsiaTheme="minorEastAsia" w:hAnsiTheme="minorEastAsia"/>
                <w:color w:val="000000"/>
                <w:szCs w:val="21"/>
              </w:rPr>
              <w:t xml:space="preserve">USB </w:t>
            </w:r>
            <w:r w:rsidRPr="00202337">
              <w:rPr>
                <w:rFonts w:asciiTheme="minorEastAsia" w:eastAsiaTheme="minorEastAsia" w:hAnsiTheme="minorEastAsia" w:hint="eastAsia"/>
                <w:color w:val="000000"/>
                <w:szCs w:val="21"/>
              </w:rPr>
              <w:t>（</w:t>
            </w:r>
            <w:proofErr w:type="gramStart"/>
            <w:r w:rsidRPr="00202337">
              <w:rPr>
                <w:rFonts w:asciiTheme="minorEastAsia" w:eastAsiaTheme="minorEastAsia" w:hAnsiTheme="minorEastAsia" w:hint="eastAsia"/>
                <w:color w:val="000000"/>
                <w:szCs w:val="21"/>
              </w:rPr>
              <w:t>蓝牙与</w:t>
            </w:r>
            <w:proofErr w:type="gramEnd"/>
            <w:r w:rsidRPr="00202337">
              <w:rPr>
                <w:rFonts w:asciiTheme="minorEastAsia" w:eastAsiaTheme="minorEastAsia" w:hAnsiTheme="minorEastAsia"/>
                <w:color w:val="000000"/>
                <w:szCs w:val="21"/>
              </w:rPr>
              <w:t>WIFI</w:t>
            </w:r>
            <w:r w:rsidRPr="00202337">
              <w:rPr>
                <w:rFonts w:asciiTheme="minorEastAsia" w:eastAsiaTheme="minorEastAsia" w:hAnsiTheme="minorEastAsia" w:hint="eastAsia"/>
                <w:color w:val="000000"/>
                <w:szCs w:val="21"/>
              </w:rPr>
              <w:t>可以与</w:t>
            </w:r>
            <w:r w:rsidRPr="00202337">
              <w:rPr>
                <w:rFonts w:asciiTheme="minorEastAsia" w:eastAsiaTheme="minorEastAsia" w:hAnsiTheme="minorEastAsia"/>
                <w:color w:val="000000"/>
                <w:szCs w:val="21"/>
              </w:rPr>
              <w:t>IOS</w:t>
            </w:r>
            <w:r w:rsidRPr="00202337">
              <w:rPr>
                <w:rFonts w:asciiTheme="minorEastAsia" w:eastAsiaTheme="minorEastAsia" w:hAnsiTheme="minorEastAsia" w:hint="eastAsia"/>
                <w:color w:val="000000"/>
                <w:szCs w:val="21"/>
              </w:rPr>
              <w:t>、</w:t>
            </w:r>
            <w:r w:rsidRPr="00202337">
              <w:rPr>
                <w:rFonts w:asciiTheme="minorEastAsia" w:eastAsiaTheme="minorEastAsia" w:hAnsiTheme="minorEastAsia"/>
                <w:color w:val="000000"/>
                <w:szCs w:val="21"/>
              </w:rPr>
              <w:t>Android4.3</w:t>
            </w:r>
            <w:r w:rsidRPr="00202337">
              <w:rPr>
                <w:rFonts w:asciiTheme="minorEastAsia" w:eastAsiaTheme="minorEastAsia" w:hAnsiTheme="minorEastAsia" w:hint="eastAsia"/>
                <w:color w:val="000000"/>
                <w:szCs w:val="21"/>
              </w:rPr>
              <w:t>及以上</w:t>
            </w:r>
            <w:r w:rsidRPr="00202337">
              <w:rPr>
                <w:rFonts w:asciiTheme="minorEastAsia" w:eastAsiaTheme="minorEastAsia" w:hAnsiTheme="minorEastAsia"/>
                <w:color w:val="000000"/>
                <w:szCs w:val="21"/>
              </w:rPr>
              <w:t>Windows</w:t>
            </w:r>
            <w:r w:rsidRPr="00202337">
              <w:rPr>
                <w:rFonts w:asciiTheme="minorEastAsia" w:eastAsiaTheme="minorEastAsia" w:hAnsiTheme="minorEastAsia" w:hint="eastAsia"/>
                <w:color w:val="000000"/>
                <w:szCs w:val="21"/>
              </w:rPr>
              <w:t>三种系统相互通信）；</w:t>
            </w:r>
            <w:r w:rsidRPr="00202337">
              <w:rPr>
                <w:rFonts w:asciiTheme="minorEastAsia" w:eastAsiaTheme="minorEastAsia" w:hAnsiTheme="minorEastAsia"/>
                <w:color w:val="000000"/>
                <w:szCs w:val="21"/>
              </w:rPr>
              <w:t xml:space="preserve">                                                                                                                                                                                                               </w:t>
            </w:r>
            <w:r w:rsidRPr="00202337">
              <w:rPr>
                <w:rFonts w:asciiTheme="minorEastAsia" w:eastAsiaTheme="minorEastAsia" w:hAnsiTheme="minorEastAsia"/>
                <w:color w:val="000000"/>
                <w:szCs w:val="21"/>
              </w:rPr>
              <w:br/>
              <w:t>5</w:t>
            </w:r>
            <w:r w:rsidRPr="00202337">
              <w:rPr>
                <w:rFonts w:asciiTheme="minorEastAsia" w:eastAsiaTheme="minorEastAsia" w:hAnsiTheme="minorEastAsia" w:hint="eastAsia"/>
                <w:color w:val="000000"/>
                <w:szCs w:val="21"/>
              </w:rPr>
              <w:t>、测量单位：</w:t>
            </w:r>
            <w:r w:rsidRPr="00202337">
              <w:rPr>
                <w:rFonts w:asciiTheme="minorEastAsia" w:eastAsiaTheme="minorEastAsia" w:hAnsiTheme="minorEastAsia"/>
                <w:color w:val="000000"/>
                <w:szCs w:val="21"/>
              </w:rPr>
              <w:t>m, ft, in, yd</w:t>
            </w:r>
            <w:r w:rsidRPr="00202337">
              <w:rPr>
                <w:rFonts w:asciiTheme="minorEastAsia" w:eastAsiaTheme="minorEastAsia" w:hAnsiTheme="minorEastAsia" w:hint="eastAsia"/>
                <w:color w:val="000000"/>
                <w:szCs w:val="21"/>
              </w:rPr>
              <w:t>；</w:t>
            </w:r>
            <w:r w:rsidRPr="00202337">
              <w:rPr>
                <w:rFonts w:asciiTheme="minorEastAsia" w:eastAsiaTheme="minorEastAsia" w:hAnsiTheme="minorEastAsia" w:hint="eastAsia"/>
                <w:color w:val="000000"/>
                <w:szCs w:val="21"/>
              </w:rPr>
              <w:br/>
              <w:t>#</w:t>
            </w:r>
            <w:r w:rsidRPr="00202337">
              <w:rPr>
                <w:rFonts w:asciiTheme="minorEastAsia" w:eastAsiaTheme="minorEastAsia" w:hAnsiTheme="minorEastAsia"/>
                <w:color w:val="000000"/>
                <w:szCs w:val="21"/>
              </w:rPr>
              <w:t>6</w:t>
            </w:r>
            <w:r w:rsidRPr="00202337">
              <w:rPr>
                <w:rFonts w:asciiTheme="minorEastAsia" w:eastAsiaTheme="minorEastAsia" w:hAnsiTheme="minorEastAsia" w:hint="eastAsia"/>
                <w:color w:val="000000"/>
                <w:szCs w:val="21"/>
              </w:rPr>
              <w:t>、图像测量：照片分辨率</w:t>
            </w:r>
            <w:r w:rsidRPr="00202337">
              <w:rPr>
                <w:rFonts w:asciiTheme="minorEastAsia" w:eastAsiaTheme="minorEastAsia" w:hAnsiTheme="minorEastAsia"/>
                <w:color w:val="000000"/>
                <w:szCs w:val="21"/>
              </w:rPr>
              <w:t>800</w:t>
            </w:r>
            <w:r w:rsidRPr="00202337">
              <w:rPr>
                <w:rFonts w:asciiTheme="minorEastAsia" w:eastAsiaTheme="minorEastAsia" w:hAnsiTheme="minorEastAsia" w:hint="eastAsia"/>
                <w:color w:val="000000"/>
                <w:szCs w:val="21"/>
              </w:rPr>
              <w:t>×</w:t>
            </w:r>
            <w:r w:rsidRPr="00202337">
              <w:rPr>
                <w:rFonts w:asciiTheme="minorEastAsia" w:eastAsiaTheme="minorEastAsia" w:hAnsiTheme="minorEastAsia"/>
                <w:color w:val="000000"/>
                <w:szCs w:val="21"/>
              </w:rPr>
              <w:t>600 dpi</w:t>
            </w:r>
            <w:r w:rsidRPr="00202337">
              <w:rPr>
                <w:rFonts w:asciiTheme="minorEastAsia" w:eastAsiaTheme="minorEastAsia" w:hAnsiTheme="minorEastAsia" w:hint="eastAsia"/>
                <w:color w:val="000000"/>
                <w:szCs w:val="21"/>
              </w:rPr>
              <w:t>；屏幕截图：分辨率</w:t>
            </w:r>
            <w:r w:rsidRPr="00202337">
              <w:rPr>
                <w:rFonts w:asciiTheme="minorEastAsia" w:eastAsiaTheme="minorEastAsia" w:hAnsiTheme="minorEastAsia"/>
                <w:color w:val="000000"/>
                <w:szCs w:val="21"/>
              </w:rPr>
              <w:t>240</w:t>
            </w:r>
            <w:r w:rsidRPr="00202337">
              <w:rPr>
                <w:rFonts w:asciiTheme="minorEastAsia" w:eastAsiaTheme="minorEastAsia" w:hAnsiTheme="minorEastAsia" w:hint="eastAsia"/>
                <w:color w:val="000000"/>
                <w:szCs w:val="21"/>
              </w:rPr>
              <w:t>×</w:t>
            </w:r>
            <w:r w:rsidRPr="00202337">
              <w:rPr>
                <w:rFonts w:asciiTheme="minorEastAsia" w:eastAsiaTheme="minorEastAsia" w:hAnsiTheme="minorEastAsia"/>
                <w:color w:val="000000"/>
                <w:szCs w:val="21"/>
              </w:rPr>
              <w:t>400 dpi</w:t>
            </w:r>
            <w:r w:rsidRPr="00202337">
              <w:rPr>
                <w:rFonts w:asciiTheme="minorEastAsia" w:eastAsiaTheme="minorEastAsia" w:hAnsiTheme="minorEastAsia"/>
                <w:color w:val="000000"/>
                <w:szCs w:val="21"/>
              </w:rPr>
              <w:br/>
              <w:t>7</w:t>
            </w:r>
            <w:r w:rsidRPr="00202337">
              <w:rPr>
                <w:rFonts w:asciiTheme="minorEastAsia" w:eastAsiaTheme="minorEastAsia" w:hAnsiTheme="minorEastAsia" w:hint="eastAsia"/>
                <w:color w:val="000000"/>
                <w:szCs w:val="21"/>
              </w:rPr>
              <w:t>、文件格式：</w:t>
            </w:r>
            <w:r w:rsidRPr="00202337">
              <w:rPr>
                <w:rFonts w:asciiTheme="minorEastAsia" w:eastAsiaTheme="minorEastAsia" w:hAnsiTheme="minorEastAsia"/>
                <w:color w:val="000000"/>
                <w:szCs w:val="21"/>
              </w:rPr>
              <w:t>JPG</w:t>
            </w:r>
            <w:r w:rsidRPr="00202337">
              <w:rPr>
                <w:rFonts w:asciiTheme="minorEastAsia" w:eastAsiaTheme="minorEastAsia" w:hAnsiTheme="minorEastAsia" w:hint="eastAsia"/>
                <w:color w:val="000000"/>
                <w:szCs w:val="21"/>
              </w:rPr>
              <w:t>、</w:t>
            </w:r>
            <w:r w:rsidRPr="00202337">
              <w:rPr>
                <w:rFonts w:asciiTheme="minorEastAsia" w:eastAsiaTheme="minorEastAsia" w:hAnsiTheme="minorEastAsia"/>
                <w:color w:val="000000"/>
                <w:szCs w:val="21"/>
              </w:rPr>
              <w:t>DXF</w:t>
            </w:r>
            <w:r w:rsidRPr="00202337">
              <w:rPr>
                <w:rFonts w:asciiTheme="minorEastAsia" w:eastAsiaTheme="minorEastAsia" w:hAnsiTheme="minorEastAsia" w:hint="eastAsia"/>
                <w:color w:val="000000"/>
                <w:szCs w:val="21"/>
              </w:rPr>
              <w:t>；下载接口：</w:t>
            </w:r>
            <w:r w:rsidRPr="00202337">
              <w:rPr>
                <w:rFonts w:asciiTheme="minorEastAsia" w:eastAsiaTheme="minorEastAsia" w:hAnsiTheme="minorEastAsia"/>
                <w:color w:val="000000"/>
                <w:szCs w:val="21"/>
              </w:rPr>
              <w:t xml:space="preserve">USB </w:t>
            </w:r>
            <w:r w:rsidRPr="00202337">
              <w:rPr>
                <w:rFonts w:asciiTheme="minorEastAsia" w:eastAsiaTheme="minorEastAsia" w:hAnsiTheme="minorEastAsia"/>
                <w:color w:val="000000"/>
                <w:szCs w:val="21"/>
              </w:rPr>
              <w:br/>
            </w:r>
            <w:r w:rsidRPr="00202337">
              <w:rPr>
                <w:rFonts w:asciiTheme="minorEastAsia" w:eastAsiaTheme="minorEastAsia" w:hAnsiTheme="minorEastAsia" w:hint="eastAsia"/>
                <w:color w:val="000000"/>
                <w:szCs w:val="21"/>
              </w:rPr>
              <w:t>#</w:t>
            </w:r>
            <w:r w:rsidRPr="00202337">
              <w:rPr>
                <w:rFonts w:asciiTheme="minorEastAsia" w:eastAsiaTheme="minorEastAsia" w:hAnsiTheme="minorEastAsia"/>
                <w:color w:val="000000"/>
                <w:szCs w:val="21"/>
              </w:rPr>
              <w:t>8</w:t>
            </w:r>
            <w:r w:rsidRPr="00202337">
              <w:rPr>
                <w:rFonts w:asciiTheme="minorEastAsia" w:eastAsiaTheme="minorEastAsia" w:hAnsiTheme="minorEastAsia" w:hint="eastAsia"/>
                <w:color w:val="000000"/>
                <w:szCs w:val="21"/>
              </w:rPr>
              <w:t>、具有以下主要功能：</w:t>
            </w:r>
            <w:r w:rsidRPr="00202337">
              <w:rPr>
                <w:rFonts w:asciiTheme="minorEastAsia" w:eastAsiaTheme="minorEastAsia" w:hAnsiTheme="minorEastAsia"/>
                <w:color w:val="000000"/>
                <w:szCs w:val="21"/>
              </w:rPr>
              <w:t xml:space="preserve"> 1</w:t>
            </w:r>
            <w:r w:rsidRPr="00202337">
              <w:rPr>
                <w:rFonts w:asciiTheme="minorEastAsia" w:eastAsiaTheme="minorEastAsia" w:hAnsiTheme="minorEastAsia" w:hint="eastAsia"/>
                <w:color w:val="000000"/>
                <w:szCs w:val="21"/>
              </w:rPr>
              <w:t>、坐标数据测量：可以直接得到需要的点位坐标。</w:t>
            </w:r>
            <w:r w:rsidRPr="00202337">
              <w:rPr>
                <w:rFonts w:asciiTheme="minorEastAsia" w:eastAsiaTheme="minorEastAsia" w:hAnsiTheme="minorEastAsia"/>
                <w:color w:val="000000"/>
                <w:szCs w:val="21"/>
              </w:rPr>
              <w:t>2</w:t>
            </w:r>
            <w:r w:rsidRPr="00202337">
              <w:rPr>
                <w:rFonts w:asciiTheme="minorEastAsia" w:eastAsiaTheme="minorEastAsia" w:hAnsiTheme="minorEastAsia" w:hint="eastAsia"/>
                <w:color w:val="000000"/>
                <w:szCs w:val="21"/>
              </w:rPr>
              <w:t>、打开数码瞄准器测量，可以得到每个点位的图像。</w:t>
            </w:r>
            <w:r w:rsidRPr="00202337">
              <w:rPr>
                <w:rFonts w:asciiTheme="minorEastAsia" w:eastAsiaTheme="minorEastAsia" w:hAnsiTheme="minorEastAsia"/>
                <w:color w:val="000000"/>
                <w:szCs w:val="21"/>
              </w:rPr>
              <w:t xml:space="preserve"> 3</w:t>
            </w:r>
            <w:r w:rsidRPr="00202337">
              <w:rPr>
                <w:rFonts w:asciiTheme="minorEastAsia" w:eastAsiaTheme="minorEastAsia" w:hAnsiTheme="minorEastAsia" w:hint="eastAsia"/>
                <w:color w:val="000000"/>
                <w:szCs w:val="21"/>
              </w:rPr>
              <w:t>、点对点功能：可以测量空间中任意两点的距离，并将数据直接显示在屏幕上。</w:t>
            </w:r>
            <w:r w:rsidRPr="00202337">
              <w:rPr>
                <w:rFonts w:asciiTheme="minorEastAsia" w:eastAsiaTheme="minorEastAsia" w:hAnsiTheme="minorEastAsia"/>
                <w:color w:val="000000"/>
                <w:szCs w:val="21"/>
              </w:rPr>
              <w:t>4</w:t>
            </w:r>
            <w:r w:rsidRPr="00202337">
              <w:rPr>
                <w:rFonts w:asciiTheme="minorEastAsia" w:eastAsiaTheme="minorEastAsia" w:hAnsiTheme="minorEastAsia" w:hint="eastAsia"/>
                <w:color w:val="000000"/>
                <w:szCs w:val="21"/>
              </w:rPr>
              <w:t>、智能面积测量：可以在远处测量出任意多边形的面积。</w:t>
            </w:r>
            <w:r w:rsidRPr="00202337">
              <w:rPr>
                <w:rFonts w:asciiTheme="minorEastAsia" w:eastAsiaTheme="minorEastAsia" w:hAnsiTheme="minorEastAsia"/>
                <w:color w:val="000000"/>
                <w:szCs w:val="21"/>
              </w:rPr>
              <w:t>5</w:t>
            </w:r>
            <w:r w:rsidRPr="00202337">
              <w:rPr>
                <w:rFonts w:asciiTheme="minorEastAsia" w:eastAsiaTheme="minorEastAsia" w:hAnsiTheme="minorEastAsia" w:hint="eastAsia"/>
                <w:color w:val="000000"/>
                <w:szCs w:val="21"/>
              </w:rPr>
              <w:t>、智能角度测量：只需测量三点，仪器便会自动计算出夹角的角度，从而可以测量需要的任意角度；</w:t>
            </w:r>
            <w:r w:rsidRPr="00202337">
              <w:rPr>
                <w:rFonts w:asciiTheme="minorEastAsia" w:eastAsiaTheme="minorEastAsia" w:hAnsiTheme="minorEastAsia"/>
                <w:color w:val="000000"/>
                <w:szCs w:val="21"/>
              </w:rPr>
              <w:t xml:space="preserve"> 6</w:t>
            </w:r>
            <w:r w:rsidRPr="00202337">
              <w:rPr>
                <w:rFonts w:asciiTheme="minorEastAsia" w:eastAsiaTheme="minorEastAsia" w:hAnsiTheme="minorEastAsia" w:hint="eastAsia"/>
                <w:color w:val="000000"/>
                <w:szCs w:val="21"/>
              </w:rPr>
              <w:t>、测量数据在线传输：测量的数据通过软件，直接通过</w:t>
            </w:r>
            <w:proofErr w:type="spellStart"/>
            <w:r w:rsidRPr="00202337">
              <w:rPr>
                <w:rFonts w:asciiTheme="minorEastAsia" w:eastAsiaTheme="minorEastAsia" w:hAnsiTheme="minorEastAsia"/>
                <w:color w:val="000000"/>
                <w:szCs w:val="21"/>
              </w:rPr>
              <w:t>Wifi</w:t>
            </w:r>
            <w:proofErr w:type="spellEnd"/>
            <w:r w:rsidRPr="00202337">
              <w:rPr>
                <w:rFonts w:asciiTheme="minorEastAsia" w:eastAsiaTheme="minorEastAsia" w:hAnsiTheme="minorEastAsia" w:hint="eastAsia"/>
                <w:color w:val="000000"/>
                <w:szCs w:val="21"/>
              </w:rPr>
              <w:t>进行传输。</w:t>
            </w:r>
            <w:r w:rsidRPr="00202337">
              <w:rPr>
                <w:rFonts w:asciiTheme="minorEastAsia" w:eastAsiaTheme="minorEastAsia" w:hAnsiTheme="minorEastAsia" w:hint="eastAsia"/>
                <w:color w:val="000000"/>
                <w:szCs w:val="21"/>
              </w:rPr>
              <w:br/>
            </w:r>
            <w:r w:rsidRPr="00202337">
              <w:rPr>
                <w:rFonts w:asciiTheme="minorEastAsia" w:eastAsiaTheme="minorEastAsia" w:hAnsiTheme="minorEastAsia"/>
                <w:color w:val="000000"/>
                <w:szCs w:val="21"/>
              </w:rPr>
              <w:t>9</w:t>
            </w:r>
            <w:r w:rsidRPr="00202337">
              <w:rPr>
                <w:rFonts w:asciiTheme="minorEastAsia" w:eastAsiaTheme="minorEastAsia" w:hAnsiTheme="minorEastAsia" w:hint="eastAsia"/>
                <w:color w:val="000000"/>
                <w:szCs w:val="21"/>
              </w:rPr>
              <w:t>、主机</w:t>
            </w:r>
            <w:r w:rsidRPr="00202337">
              <w:rPr>
                <w:rFonts w:asciiTheme="minorEastAsia" w:eastAsiaTheme="minorEastAsia" w:hAnsiTheme="minorEastAsia"/>
                <w:color w:val="000000"/>
                <w:szCs w:val="21"/>
              </w:rPr>
              <w:t>1</w:t>
            </w:r>
            <w:r w:rsidRPr="00202337">
              <w:rPr>
                <w:rFonts w:asciiTheme="minorEastAsia" w:eastAsiaTheme="minorEastAsia" w:hAnsiTheme="minorEastAsia" w:hint="eastAsia"/>
                <w:color w:val="000000"/>
                <w:szCs w:val="21"/>
              </w:rPr>
              <w:t>台，充电器</w:t>
            </w:r>
            <w:r w:rsidRPr="00202337">
              <w:rPr>
                <w:rFonts w:asciiTheme="minorEastAsia" w:eastAsiaTheme="minorEastAsia" w:hAnsiTheme="minorEastAsia"/>
                <w:color w:val="000000"/>
                <w:szCs w:val="21"/>
              </w:rPr>
              <w:t>1</w:t>
            </w:r>
            <w:r w:rsidRPr="00202337">
              <w:rPr>
                <w:rFonts w:asciiTheme="minorEastAsia" w:eastAsiaTheme="minorEastAsia" w:hAnsiTheme="minorEastAsia" w:hint="eastAsia"/>
                <w:color w:val="000000"/>
                <w:szCs w:val="21"/>
              </w:rPr>
              <w:t>个，</w:t>
            </w:r>
            <w:r w:rsidRPr="00202337">
              <w:rPr>
                <w:rFonts w:asciiTheme="minorEastAsia" w:eastAsiaTheme="minorEastAsia" w:hAnsiTheme="minorEastAsia"/>
                <w:color w:val="000000"/>
                <w:szCs w:val="21"/>
              </w:rPr>
              <w:t>USB</w:t>
            </w:r>
            <w:r w:rsidRPr="00202337">
              <w:rPr>
                <w:rFonts w:asciiTheme="minorEastAsia" w:eastAsiaTheme="minorEastAsia" w:hAnsiTheme="minorEastAsia" w:hint="eastAsia"/>
                <w:color w:val="000000"/>
                <w:szCs w:val="21"/>
              </w:rPr>
              <w:t>数据线及转接头</w:t>
            </w:r>
            <w:r w:rsidRPr="00202337">
              <w:rPr>
                <w:rFonts w:asciiTheme="minorEastAsia" w:eastAsiaTheme="minorEastAsia" w:hAnsiTheme="minorEastAsia"/>
                <w:color w:val="000000"/>
                <w:szCs w:val="21"/>
              </w:rPr>
              <w:t>1</w:t>
            </w:r>
            <w:r w:rsidRPr="00202337">
              <w:rPr>
                <w:rFonts w:asciiTheme="minorEastAsia" w:eastAsiaTheme="minorEastAsia" w:hAnsiTheme="minorEastAsia" w:hint="eastAsia"/>
                <w:color w:val="000000"/>
                <w:szCs w:val="21"/>
              </w:rPr>
              <w:t>套，检定证书</w:t>
            </w:r>
            <w:r w:rsidRPr="00202337">
              <w:rPr>
                <w:rFonts w:asciiTheme="minorEastAsia" w:eastAsiaTheme="minorEastAsia" w:hAnsiTheme="minorEastAsia"/>
                <w:color w:val="000000"/>
                <w:szCs w:val="21"/>
              </w:rPr>
              <w:t>1</w:t>
            </w:r>
            <w:r w:rsidRPr="00202337">
              <w:rPr>
                <w:rFonts w:asciiTheme="minorEastAsia" w:eastAsiaTheme="minorEastAsia" w:hAnsiTheme="minorEastAsia" w:hint="eastAsia"/>
                <w:color w:val="000000"/>
                <w:szCs w:val="21"/>
              </w:rPr>
              <w:t>份，涉及仪器均需检定。</w:t>
            </w:r>
          </w:p>
        </w:tc>
      </w:tr>
    </w:tbl>
    <w:p w:rsidR="00570854" w:rsidRPr="00C61A2D" w:rsidRDefault="00570854" w:rsidP="00570854">
      <w:pPr>
        <w:pStyle w:val="2"/>
        <w:rPr>
          <w:sz w:val="21"/>
          <w:szCs w:val="21"/>
        </w:rPr>
      </w:pPr>
      <w:r w:rsidRPr="00C61A2D">
        <w:rPr>
          <w:rFonts w:hint="eastAsia"/>
          <w:sz w:val="21"/>
          <w:szCs w:val="21"/>
        </w:rPr>
        <w:lastRenderedPageBreak/>
        <w:t>★</w:t>
      </w:r>
      <w:r w:rsidRPr="00C61A2D">
        <w:rPr>
          <w:sz w:val="21"/>
          <w:szCs w:val="21"/>
        </w:rPr>
        <w:t>项目履约时间</w:t>
      </w:r>
      <w:r w:rsidRPr="00C61A2D">
        <w:rPr>
          <w:rFonts w:hint="eastAsia"/>
          <w:sz w:val="21"/>
          <w:szCs w:val="21"/>
        </w:rPr>
        <w:t>、</w:t>
      </w:r>
      <w:r w:rsidRPr="00C61A2D">
        <w:rPr>
          <w:sz w:val="21"/>
          <w:szCs w:val="21"/>
        </w:rPr>
        <w:t>地点</w:t>
      </w:r>
      <w:bookmarkEnd w:id="22"/>
    </w:p>
    <w:p w:rsidR="00570854" w:rsidRPr="00C61A2D" w:rsidRDefault="00570854" w:rsidP="00570854">
      <w:pPr>
        <w:spacing w:line="440" w:lineRule="exact"/>
        <w:ind w:firstLineChars="200" w:firstLine="420"/>
        <w:rPr>
          <w:rFonts w:ascii="宋体"/>
          <w:szCs w:val="21"/>
        </w:rPr>
      </w:pPr>
      <w:r w:rsidRPr="00C61A2D">
        <w:rPr>
          <w:rFonts w:ascii="宋体" w:hint="eastAsia"/>
          <w:szCs w:val="21"/>
        </w:rPr>
        <w:t>若为国产设备，合同签订后40天内交货，送至采购人指定地点，完成安装调试并具备验收条件；若为进口设备，开具信用证后120日内CIP成都，送至采购人指定地点，完成安装调试并具备验收条件。</w:t>
      </w:r>
    </w:p>
    <w:p w:rsidR="00570854" w:rsidRPr="00C61A2D" w:rsidRDefault="00570854" w:rsidP="00570854">
      <w:pPr>
        <w:spacing w:line="440" w:lineRule="exact"/>
        <w:ind w:firstLineChars="200" w:firstLine="420"/>
        <w:rPr>
          <w:rFonts w:ascii="宋体"/>
          <w:szCs w:val="21"/>
        </w:rPr>
      </w:pPr>
      <w:r w:rsidRPr="00C61A2D">
        <w:rPr>
          <w:rFonts w:ascii="宋体" w:hint="eastAsia"/>
          <w:szCs w:val="21"/>
        </w:rPr>
        <w:t>项目地点：</w:t>
      </w:r>
      <w:r w:rsidRPr="00C61A2D">
        <w:rPr>
          <w:rFonts w:ascii="宋体" w:hAnsi="宋体" w:hint="eastAsia"/>
          <w:szCs w:val="21"/>
        </w:rPr>
        <w:t>西南交通大学</w:t>
      </w:r>
      <w:proofErr w:type="gramStart"/>
      <w:r w:rsidRPr="00C61A2D">
        <w:rPr>
          <w:rFonts w:ascii="宋体" w:hAnsi="宋体" w:hint="eastAsia"/>
          <w:szCs w:val="21"/>
        </w:rPr>
        <w:t>犀</w:t>
      </w:r>
      <w:proofErr w:type="gramEnd"/>
      <w:r w:rsidRPr="00C61A2D">
        <w:rPr>
          <w:rFonts w:ascii="宋体" w:hAnsi="宋体" w:hint="eastAsia"/>
          <w:szCs w:val="21"/>
        </w:rPr>
        <w:t>浦校区力学实验中心（5号教学楼）</w:t>
      </w:r>
    </w:p>
    <w:p w:rsidR="00570854" w:rsidRPr="00C61A2D" w:rsidRDefault="00570854" w:rsidP="00570854">
      <w:pPr>
        <w:pStyle w:val="2"/>
        <w:rPr>
          <w:sz w:val="21"/>
          <w:szCs w:val="21"/>
        </w:rPr>
      </w:pPr>
      <w:bookmarkStart w:id="23" w:name="_Toc417566437"/>
      <w:bookmarkStart w:id="24" w:name="_Toc477248553"/>
      <w:r w:rsidRPr="00C61A2D">
        <w:rPr>
          <w:rFonts w:hint="eastAsia"/>
          <w:sz w:val="21"/>
          <w:szCs w:val="21"/>
        </w:rPr>
        <w:lastRenderedPageBreak/>
        <w:t>★付款方式</w:t>
      </w:r>
      <w:bookmarkEnd w:id="23"/>
      <w:bookmarkEnd w:id="24"/>
    </w:p>
    <w:p w:rsidR="00570854" w:rsidRPr="00C61A2D" w:rsidRDefault="00570854" w:rsidP="00570854">
      <w:pPr>
        <w:rPr>
          <w:szCs w:val="21"/>
        </w:rPr>
      </w:pPr>
      <w:bookmarkStart w:id="25" w:name="_Toc417566438"/>
      <w:r w:rsidRPr="00C61A2D">
        <w:rPr>
          <w:rFonts w:hint="eastAsia"/>
          <w:szCs w:val="21"/>
        </w:rPr>
        <w:t>国产设备：</w:t>
      </w:r>
    </w:p>
    <w:p w:rsidR="00570854" w:rsidRPr="00C61A2D" w:rsidRDefault="00570854" w:rsidP="00570854">
      <w:pPr>
        <w:spacing w:line="440" w:lineRule="exact"/>
        <w:ind w:firstLineChars="200" w:firstLine="420"/>
        <w:rPr>
          <w:szCs w:val="21"/>
        </w:rPr>
      </w:pPr>
      <w:r w:rsidRPr="00C61A2D">
        <w:rPr>
          <w:szCs w:val="21"/>
        </w:rPr>
        <w:t>1.</w:t>
      </w:r>
      <w:r w:rsidRPr="00C61A2D">
        <w:rPr>
          <w:szCs w:val="21"/>
        </w:rPr>
        <w:t>分期付款，第一期，合同签署后支付</w:t>
      </w:r>
      <w:r w:rsidRPr="00C61A2D">
        <w:rPr>
          <w:rFonts w:hint="eastAsia"/>
          <w:szCs w:val="21"/>
        </w:rPr>
        <w:t>合同</w:t>
      </w:r>
      <w:r w:rsidRPr="00C61A2D">
        <w:rPr>
          <w:szCs w:val="21"/>
        </w:rPr>
        <w:t>总额的</w:t>
      </w:r>
      <w:r w:rsidRPr="00C61A2D">
        <w:rPr>
          <w:rFonts w:hint="eastAsia"/>
          <w:szCs w:val="21"/>
        </w:rPr>
        <w:t>6</w:t>
      </w:r>
      <w:r w:rsidRPr="00C61A2D">
        <w:rPr>
          <w:szCs w:val="21"/>
        </w:rPr>
        <w:t>0%</w:t>
      </w:r>
      <w:r w:rsidRPr="00C61A2D">
        <w:rPr>
          <w:szCs w:val="21"/>
        </w:rPr>
        <w:t>；第二期，货到验收合格，在中标人支付招标人</w:t>
      </w:r>
      <w:r w:rsidRPr="00C61A2D">
        <w:rPr>
          <w:szCs w:val="21"/>
        </w:rPr>
        <w:t>5%</w:t>
      </w:r>
      <w:r w:rsidRPr="00C61A2D">
        <w:rPr>
          <w:szCs w:val="21"/>
        </w:rPr>
        <w:t>的质保金后十个工作日内，招标人支付合同总额的</w:t>
      </w:r>
      <w:r w:rsidRPr="00C61A2D">
        <w:rPr>
          <w:rFonts w:hint="eastAsia"/>
          <w:szCs w:val="21"/>
        </w:rPr>
        <w:t>4</w:t>
      </w:r>
      <w:r w:rsidRPr="00C61A2D">
        <w:rPr>
          <w:szCs w:val="21"/>
        </w:rPr>
        <w:t>0%</w:t>
      </w:r>
      <w:r w:rsidRPr="00C61A2D">
        <w:rPr>
          <w:szCs w:val="21"/>
        </w:rPr>
        <w:t>；第三期，正常运行</w:t>
      </w:r>
      <w:r>
        <w:rPr>
          <w:rFonts w:hint="eastAsia"/>
          <w:szCs w:val="21"/>
        </w:rPr>
        <w:t>一</w:t>
      </w:r>
      <w:r w:rsidRPr="00C61A2D">
        <w:rPr>
          <w:szCs w:val="21"/>
        </w:rPr>
        <w:t>年后</w:t>
      </w:r>
      <w:r w:rsidRPr="00C61A2D">
        <w:rPr>
          <w:rFonts w:hint="eastAsia"/>
          <w:szCs w:val="21"/>
        </w:rPr>
        <w:t>退还</w:t>
      </w:r>
      <w:r w:rsidRPr="00C61A2D">
        <w:rPr>
          <w:szCs w:val="21"/>
        </w:rPr>
        <w:t>质保金；</w:t>
      </w:r>
    </w:p>
    <w:p w:rsidR="00570854" w:rsidRPr="00C61A2D" w:rsidRDefault="00570854" w:rsidP="00570854">
      <w:pPr>
        <w:spacing w:line="440" w:lineRule="exact"/>
        <w:ind w:firstLineChars="200" w:firstLine="420"/>
        <w:rPr>
          <w:szCs w:val="21"/>
        </w:rPr>
      </w:pPr>
      <w:r w:rsidRPr="00C61A2D">
        <w:rPr>
          <w:szCs w:val="21"/>
        </w:rPr>
        <w:t>2.</w:t>
      </w:r>
      <w:r w:rsidRPr="00C61A2D">
        <w:rPr>
          <w:rFonts w:hint="eastAsia"/>
          <w:szCs w:val="21"/>
        </w:rPr>
        <w:t>成交人</w:t>
      </w:r>
      <w:r w:rsidRPr="00C61A2D">
        <w:rPr>
          <w:szCs w:val="21"/>
        </w:rPr>
        <w:t>需提供增值税专用发票。</w:t>
      </w:r>
    </w:p>
    <w:p w:rsidR="00570854" w:rsidRPr="00C61A2D" w:rsidRDefault="00570854" w:rsidP="00570854">
      <w:pPr>
        <w:rPr>
          <w:szCs w:val="21"/>
        </w:rPr>
      </w:pPr>
    </w:p>
    <w:p w:rsidR="00570854" w:rsidRPr="00C61A2D" w:rsidRDefault="00570854" w:rsidP="00570854">
      <w:pPr>
        <w:rPr>
          <w:szCs w:val="21"/>
        </w:rPr>
      </w:pPr>
      <w:r w:rsidRPr="00C61A2D">
        <w:rPr>
          <w:rFonts w:hint="eastAsia"/>
          <w:szCs w:val="21"/>
        </w:rPr>
        <w:t>进口产品：</w:t>
      </w:r>
    </w:p>
    <w:p w:rsidR="00570854" w:rsidRPr="00C61A2D" w:rsidRDefault="00570854" w:rsidP="00570854">
      <w:pPr>
        <w:spacing w:line="440" w:lineRule="exact"/>
        <w:ind w:firstLineChars="200" w:firstLine="420"/>
        <w:rPr>
          <w:szCs w:val="21"/>
        </w:rPr>
      </w:pPr>
      <w:r w:rsidRPr="00C61A2D">
        <w:rPr>
          <w:rFonts w:hAnsi="宋体"/>
          <w:szCs w:val="21"/>
          <w:lang w:val="en-GB"/>
        </w:rPr>
        <w:t>采用信用证</w:t>
      </w:r>
      <w:r w:rsidRPr="00C61A2D">
        <w:rPr>
          <w:rFonts w:hAnsi="宋体"/>
          <w:szCs w:val="21"/>
          <w:lang w:val="en-GB"/>
        </w:rPr>
        <w:t>L</w:t>
      </w:r>
      <w:r w:rsidRPr="00C61A2D">
        <w:rPr>
          <w:rFonts w:hAnsi="宋体" w:hint="eastAsia"/>
          <w:szCs w:val="21"/>
          <w:lang w:val="en-GB"/>
        </w:rPr>
        <w:t>/</w:t>
      </w:r>
      <w:r w:rsidRPr="00C61A2D">
        <w:rPr>
          <w:rFonts w:hAnsi="宋体"/>
          <w:szCs w:val="21"/>
          <w:lang w:val="en-GB"/>
        </w:rPr>
        <w:t>C</w:t>
      </w:r>
      <w:r w:rsidRPr="00C61A2D">
        <w:rPr>
          <w:rFonts w:hAnsi="宋体"/>
          <w:szCs w:val="21"/>
          <w:lang w:val="en-GB"/>
        </w:rPr>
        <w:t>方式支付，不迟于装运前</w:t>
      </w:r>
      <w:r w:rsidRPr="00C61A2D">
        <w:rPr>
          <w:rFonts w:hAnsi="宋体" w:hint="eastAsia"/>
          <w:szCs w:val="21"/>
          <w:lang w:val="en-GB"/>
        </w:rPr>
        <w:t>60</w:t>
      </w:r>
      <w:r w:rsidRPr="00C61A2D">
        <w:rPr>
          <w:rFonts w:hAnsi="宋体"/>
          <w:szCs w:val="21"/>
          <w:lang w:val="en-GB"/>
        </w:rPr>
        <w:t>天开具以卖方为受益人</w:t>
      </w:r>
      <w:r w:rsidRPr="00C61A2D">
        <w:rPr>
          <w:rFonts w:hAnsi="宋体" w:hint="eastAsia"/>
          <w:szCs w:val="21"/>
          <w:lang w:val="en-GB"/>
        </w:rPr>
        <w:t>、</w:t>
      </w:r>
      <w:r w:rsidRPr="00C61A2D">
        <w:rPr>
          <w:rFonts w:hAnsi="宋体"/>
          <w:szCs w:val="21"/>
          <w:lang w:val="en-GB"/>
        </w:rPr>
        <w:t>金额为装运货物全额的不可撤销信用证。凭运单收取</w:t>
      </w:r>
      <w:r w:rsidRPr="00C61A2D">
        <w:rPr>
          <w:rFonts w:hAnsi="宋体"/>
          <w:szCs w:val="21"/>
          <w:lang w:val="en-GB"/>
        </w:rPr>
        <w:t>90%</w:t>
      </w:r>
      <w:r w:rsidRPr="00C61A2D">
        <w:rPr>
          <w:rFonts w:hAnsi="宋体" w:hint="eastAsia"/>
          <w:szCs w:val="21"/>
          <w:lang w:val="en-GB"/>
        </w:rPr>
        <w:t>，</w:t>
      </w:r>
      <w:r w:rsidRPr="00C61A2D">
        <w:rPr>
          <w:rFonts w:hAnsi="宋体"/>
          <w:szCs w:val="21"/>
          <w:lang w:val="en-GB"/>
        </w:rPr>
        <w:t>余款凭</w:t>
      </w:r>
      <w:r w:rsidRPr="00C61A2D">
        <w:rPr>
          <w:rFonts w:hAnsi="宋体" w:hint="eastAsia"/>
          <w:szCs w:val="21"/>
          <w:lang w:val="en-GB"/>
        </w:rPr>
        <w:t>甲方</w:t>
      </w:r>
      <w:r w:rsidRPr="00C61A2D">
        <w:rPr>
          <w:rFonts w:hAnsi="宋体"/>
          <w:szCs w:val="21"/>
          <w:lang w:val="en-GB"/>
        </w:rPr>
        <w:t>签字</w:t>
      </w:r>
      <w:r w:rsidRPr="00C61A2D">
        <w:rPr>
          <w:rFonts w:hAnsi="宋体" w:hint="eastAsia"/>
          <w:szCs w:val="21"/>
          <w:lang w:val="en-GB"/>
        </w:rPr>
        <w:t>盖章</w:t>
      </w:r>
      <w:r w:rsidRPr="00C61A2D">
        <w:rPr>
          <w:rFonts w:hAnsi="宋体"/>
          <w:szCs w:val="21"/>
          <w:lang w:val="en-GB"/>
        </w:rPr>
        <w:t>的验收报告收取</w:t>
      </w:r>
      <w:r w:rsidRPr="00C61A2D">
        <w:rPr>
          <w:rFonts w:hAnsi="宋体" w:hint="eastAsia"/>
          <w:szCs w:val="21"/>
          <w:lang w:val="en-GB"/>
        </w:rPr>
        <w:t>。</w:t>
      </w:r>
    </w:p>
    <w:p w:rsidR="00570854" w:rsidRPr="00C61A2D" w:rsidRDefault="00570854" w:rsidP="00570854">
      <w:pPr>
        <w:pStyle w:val="2"/>
        <w:rPr>
          <w:sz w:val="21"/>
          <w:szCs w:val="21"/>
        </w:rPr>
      </w:pPr>
      <w:bookmarkStart w:id="26" w:name="_Toc477248554"/>
      <w:bookmarkEnd w:id="25"/>
      <w:r w:rsidRPr="00C61A2D">
        <w:rPr>
          <w:rFonts w:hint="eastAsia"/>
          <w:sz w:val="21"/>
          <w:szCs w:val="21"/>
        </w:rPr>
        <w:t>服务要求</w:t>
      </w:r>
      <w:bookmarkEnd w:id="26"/>
    </w:p>
    <w:p w:rsidR="00570854" w:rsidRPr="00C61A2D" w:rsidRDefault="00570854" w:rsidP="00570854">
      <w:pPr>
        <w:pStyle w:val="a5"/>
        <w:rPr>
          <w:rFonts w:ascii="宋体" w:hAnsi="宋体"/>
          <w:sz w:val="21"/>
          <w:szCs w:val="21"/>
        </w:rPr>
      </w:pPr>
      <w:r w:rsidRPr="00C61A2D">
        <w:rPr>
          <w:rFonts w:hint="eastAsia"/>
          <w:sz w:val="21"/>
          <w:szCs w:val="21"/>
        </w:rPr>
        <w:t>重要性分为“</w:t>
      </w:r>
      <w:r w:rsidRPr="00C61A2D">
        <w:rPr>
          <w:rFonts w:ascii="宋体" w:hAnsi="宋体" w:cs="宋体" w:hint="eastAsia"/>
          <w:sz w:val="21"/>
          <w:szCs w:val="21"/>
        </w:rPr>
        <w:t>★</w:t>
      </w:r>
      <w:r w:rsidRPr="00C61A2D">
        <w:rPr>
          <w:rFonts w:hint="eastAsia"/>
          <w:sz w:val="21"/>
          <w:szCs w:val="21"/>
        </w:rPr>
        <w:t>”和一般无标示指标。</w:t>
      </w:r>
      <w:r w:rsidRPr="00C61A2D">
        <w:rPr>
          <w:rFonts w:ascii="宋体" w:hAnsi="宋体" w:cs="宋体" w:hint="eastAsia"/>
          <w:sz w:val="21"/>
          <w:szCs w:val="21"/>
        </w:rPr>
        <w:t>★代表</w:t>
      </w:r>
      <w:proofErr w:type="gramStart"/>
      <w:r w:rsidRPr="00C61A2D">
        <w:rPr>
          <w:rFonts w:ascii="宋体" w:hAnsi="宋体" w:cs="宋体" w:hint="eastAsia"/>
          <w:sz w:val="21"/>
          <w:szCs w:val="21"/>
        </w:rPr>
        <w:t>最</w:t>
      </w:r>
      <w:proofErr w:type="gramEnd"/>
      <w:r w:rsidRPr="00C61A2D">
        <w:rPr>
          <w:rFonts w:ascii="宋体" w:hAnsi="宋体" w:cs="宋体" w:hint="eastAsia"/>
          <w:sz w:val="21"/>
          <w:szCs w:val="21"/>
        </w:rPr>
        <w:t>关键指标，不满足该指标项将导致投标被</w:t>
      </w:r>
      <w:r w:rsidRPr="00C61A2D">
        <w:rPr>
          <w:rFonts w:ascii="宋体" w:hAnsi="宋体" w:cs="宋体" w:hint="eastAsia"/>
          <w:b/>
          <w:sz w:val="21"/>
          <w:szCs w:val="21"/>
        </w:rPr>
        <w:t>拒绝</w:t>
      </w:r>
      <w:r w:rsidRPr="00C61A2D">
        <w:rPr>
          <w:rFonts w:ascii="宋体" w:hAnsi="宋体" w:cs="宋体" w:hint="eastAsia"/>
          <w:sz w:val="21"/>
          <w:szCs w:val="21"/>
        </w:rPr>
        <w:t>，无标识则表示一般指标项。</w:t>
      </w:r>
    </w:p>
    <w:tbl>
      <w:tblPr>
        <w:tblW w:w="8472" w:type="dxa"/>
        <w:tblLayout w:type="fixed"/>
        <w:tblLook w:val="0000"/>
      </w:tblPr>
      <w:tblGrid>
        <w:gridCol w:w="674"/>
        <w:gridCol w:w="1561"/>
        <w:gridCol w:w="6237"/>
      </w:tblGrid>
      <w:tr w:rsidR="00570854" w:rsidRPr="00C61A2D" w:rsidTr="003B19AB">
        <w:trPr>
          <w:trHeight w:val="555"/>
        </w:trPr>
        <w:tc>
          <w:tcPr>
            <w:tcW w:w="8472" w:type="dxa"/>
            <w:gridSpan w:val="3"/>
            <w:tcBorders>
              <w:top w:val="single" w:sz="4" w:space="0" w:color="auto"/>
              <w:left w:val="single" w:sz="4" w:space="0" w:color="auto"/>
              <w:bottom w:val="single" w:sz="4" w:space="0" w:color="auto"/>
              <w:right w:val="single" w:sz="4" w:space="0" w:color="auto"/>
            </w:tcBorders>
            <w:vAlign w:val="center"/>
          </w:tcPr>
          <w:p w:rsidR="00570854" w:rsidRPr="00C61A2D" w:rsidRDefault="00570854" w:rsidP="003B19AB">
            <w:pPr>
              <w:snapToGrid w:val="0"/>
              <w:ind w:leftChars="4" w:left="8"/>
              <w:jc w:val="center"/>
              <w:rPr>
                <w:rFonts w:asciiTheme="minorEastAsia" w:eastAsiaTheme="minorEastAsia" w:hAnsiTheme="minorEastAsia"/>
                <w:b/>
                <w:szCs w:val="21"/>
              </w:rPr>
            </w:pPr>
            <w:r w:rsidRPr="00C61A2D">
              <w:rPr>
                <w:rFonts w:asciiTheme="minorEastAsia" w:eastAsiaTheme="minorEastAsia" w:hAnsiTheme="minorEastAsia" w:hint="eastAsia"/>
                <w:b/>
                <w:szCs w:val="21"/>
              </w:rPr>
              <w:t>服务要求</w:t>
            </w:r>
          </w:p>
        </w:tc>
      </w:tr>
      <w:tr w:rsidR="00570854" w:rsidRPr="00C61A2D" w:rsidTr="003B19AB">
        <w:tc>
          <w:tcPr>
            <w:tcW w:w="674" w:type="dxa"/>
            <w:tcBorders>
              <w:top w:val="single" w:sz="4" w:space="0" w:color="auto"/>
              <w:left w:val="single" w:sz="4" w:space="0" w:color="auto"/>
              <w:bottom w:val="single" w:sz="4" w:space="0" w:color="auto"/>
              <w:right w:val="single" w:sz="4" w:space="0" w:color="auto"/>
            </w:tcBorders>
            <w:vAlign w:val="center"/>
          </w:tcPr>
          <w:p w:rsidR="00570854" w:rsidRPr="00C61A2D" w:rsidRDefault="00570854" w:rsidP="003B19AB">
            <w:pPr>
              <w:spacing w:line="440" w:lineRule="exact"/>
              <w:jc w:val="center"/>
              <w:rPr>
                <w:rFonts w:asciiTheme="minorEastAsia" w:eastAsiaTheme="minorEastAsia" w:hAnsiTheme="minorEastAsia"/>
                <w:szCs w:val="21"/>
              </w:rPr>
            </w:pPr>
            <w:r>
              <w:rPr>
                <w:rFonts w:hint="eastAsia"/>
                <w:szCs w:val="21"/>
              </w:rPr>
              <w:t>1</w:t>
            </w:r>
          </w:p>
        </w:tc>
        <w:tc>
          <w:tcPr>
            <w:tcW w:w="1561" w:type="dxa"/>
            <w:tcBorders>
              <w:top w:val="single" w:sz="4" w:space="0" w:color="auto"/>
              <w:left w:val="single" w:sz="4" w:space="0" w:color="auto"/>
              <w:bottom w:val="single" w:sz="4" w:space="0" w:color="auto"/>
              <w:right w:val="single" w:sz="4" w:space="0" w:color="auto"/>
            </w:tcBorders>
            <w:vAlign w:val="center"/>
          </w:tcPr>
          <w:p w:rsidR="00570854" w:rsidRPr="00C61A2D" w:rsidRDefault="00570854" w:rsidP="003B19AB">
            <w:pPr>
              <w:jc w:val="center"/>
              <w:rPr>
                <w:rFonts w:asciiTheme="minorEastAsia" w:eastAsiaTheme="minorEastAsia" w:hAnsiTheme="minorEastAsia"/>
              </w:rPr>
            </w:pPr>
            <w:r w:rsidRPr="005877CF">
              <w:rPr>
                <w:rFonts w:ascii="宋体" w:hAnsi="宋体" w:hint="eastAsia"/>
              </w:rPr>
              <w:t>原厂售后服务承诺函</w:t>
            </w:r>
          </w:p>
        </w:tc>
        <w:tc>
          <w:tcPr>
            <w:tcW w:w="6237" w:type="dxa"/>
            <w:tcBorders>
              <w:top w:val="single" w:sz="4" w:space="0" w:color="auto"/>
              <w:left w:val="single" w:sz="4" w:space="0" w:color="auto"/>
              <w:bottom w:val="single" w:sz="4" w:space="0" w:color="auto"/>
              <w:right w:val="single" w:sz="4" w:space="0" w:color="auto"/>
            </w:tcBorders>
          </w:tcPr>
          <w:p w:rsidR="00570854" w:rsidRPr="00C61A2D" w:rsidRDefault="00570854" w:rsidP="003B19AB">
            <w:pPr>
              <w:rPr>
                <w:rFonts w:asciiTheme="minorEastAsia" w:eastAsiaTheme="minorEastAsia" w:hAnsiTheme="minorEastAsia" w:cs="黑体"/>
              </w:rPr>
            </w:pPr>
            <w:r>
              <w:rPr>
                <w:rFonts w:ascii="宋体" w:hAnsi="宋体" w:cs="黑体" w:hint="eastAsia"/>
              </w:rPr>
              <w:t>本次招标货物清单中所有产品要求提供3</w:t>
            </w:r>
            <w:r w:rsidRPr="00317104">
              <w:rPr>
                <w:rFonts w:ascii="宋体" w:hAnsi="宋体" w:cs="黑体" w:hint="eastAsia"/>
              </w:rPr>
              <w:t>年免费保修、电话报修后</w:t>
            </w:r>
            <w:r>
              <w:rPr>
                <w:rFonts w:ascii="宋体" w:hAnsi="宋体" w:cs="黑体" w:hint="eastAsia"/>
              </w:rPr>
              <w:t>24</w:t>
            </w:r>
            <w:r w:rsidRPr="00317104">
              <w:rPr>
                <w:rFonts w:ascii="宋体" w:hAnsi="宋体" w:cs="黑体" w:hint="eastAsia"/>
              </w:rPr>
              <w:t>小时上门服务、</w:t>
            </w:r>
            <w:r>
              <w:rPr>
                <w:rFonts w:ascii="宋体" w:hAnsi="宋体" w:cs="黑体" w:hint="eastAsia"/>
              </w:rPr>
              <w:t>48</w:t>
            </w:r>
            <w:r w:rsidRPr="00317104">
              <w:rPr>
                <w:rFonts w:ascii="宋体" w:hAnsi="宋体" w:cs="黑体" w:hint="eastAsia"/>
              </w:rPr>
              <w:t>小时内排除故障、原厂工程师（及以上）服务的原厂商售后服务承诺函；</w:t>
            </w:r>
          </w:p>
        </w:tc>
      </w:tr>
      <w:tr w:rsidR="00570854" w:rsidRPr="00C61A2D" w:rsidTr="003B19AB">
        <w:tc>
          <w:tcPr>
            <w:tcW w:w="674" w:type="dxa"/>
            <w:tcBorders>
              <w:top w:val="single" w:sz="4" w:space="0" w:color="auto"/>
              <w:left w:val="single" w:sz="4" w:space="0" w:color="auto"/>
              <w:bottom w:val="single" w:sz="4" w:space="0" w:color="auto"/>
              <w:right w:val="single" w:sz="4" w:space="0" w:color="auto"/>
            </w:tcBorders>
            <w:vAlign w:val="center"/>
          </w:tcPr>
          <w:p w:rsidR="00570854" w:rsidRPr="00C61A2D" w:rsidRDefault="00570854" w:rsidP="003B19AB">
            <w:pPr>
              <w:spacing w:line="440" w:lineRule="exact"/>
              <w:jc w:val="center"/>
              <w:rPr>
                <w:rFonts w:asciiTheme="minorEastAsia" w:eastAsiaTheme="minorEastAsia" w:hAnsiTheme="minorEastAsia"/>
                <w:szCs w:val="21"/>
              </w:rPr>
            </w:pPr>
            <w:r>
              <w:rPr>
                <w:rFonts w:hint="eastAsia"/>
                <w:szCs w:val="21"/>
              </w:rPr>
              <w:t>2</w:t>
            </w:r>
          </w:p>
        </w:tc>
        <w:tc>
          <w:tcPr>
            <w:tcW w:w="1561" w:type="dxa"/>
            <w:tcBorders>
              <w:top w:val="single" w:sz="4" w:space="0" w:color="auto"/>
              <w:left w:val="single" w:sz="4" w:space="0" w:color="auto"/>
              <w:bottom w:val="single" w:sz="4" w:space="0" w:color="auto"/>
              <w:right w:val="single" w:sz="4" w:space="0" w:color="auto"/>
            </w:tcBorders>
            <w:vAlign w:val="center"/>
          </w:tcPr>
          <w:p w:rsidR="00570854" w:rsidRPr="00C61A2D" w:rsidRDefault="00570854" w:rsidP="003B19AB">
            <w:pPr>
              <w:jc w:val="center"/>
              <w:rPr>
                <w:rFonts w:asciiTheme="minorEastAsia" w:eastAsiaTheme="minorEastAsia" w:hAnsiTheme="minorEastAsia"/>
              </w:rPr>
            </w:pPr>
            <w:bookmarkStart w:id="27" w:name="OLE_LINK3"/>
            <w:bookmarkStart w:id="28" w:name="OLE_LINK4"/>
            <w:r w:rsidRPr="000C28BD">
              <w:rPr>
                <w:rFonts w:cs="宋体" w:hint="eastAsia"/>
                <w:szCs w:val="21"/>
              </w:rPr>
              <w:t>★</w:t>
            </w:r>
            <w:bookmarkEnd w:id="27"/>
            <w:bookmarkEnd w:id="28"/>
            <w:r>
              <w:rPr>
                <w:rFonts w:ascii="宋体" w:hAnsi="宋体" w:hint="eastAsia"/>
              </w:rPr>
              <w:t>投标</w:t>
            </w:r>
            <w:r>
              <w:rPr>
                <w:rFonts w:ascii="宋体" w:hAnsi="宋体"/>
              </w:rPr>
              <w:t>人售后</w:t>
            </w:r>
            <w:r>
              <w:rPr>
                <w:rFonts w:ascii="宋体" w:hAnsi="宋体" w:hint="eastAsia"/>
              </w:rPr>
              <w:t>服务</w:t>
            </w:r>
            <w:r>
              <w:rPr>
                <w:rFonts w:ascii="宋体" w:hAnsi="宋体"/>
              </w:rPr>
              <w:t>承诺函</w:t>
            </w:r>
          </w:p>
        </w:tc>
        <w:tc>
          <w:tcPr>
            <w:tcW w:w="6237" w:type="dxa"/>
            <w:tcBorders>
              <w:top w:val="single" w:sz="4" w:space="0" w:color="auto"/>
              <w:left w:val="single" w:sz="4" w:space="0" w:color="auto"/>
              <w:bottom w:val="single" w:sz="4" w:space="0" w:color="auto"/>
              <w:right w:val="single" w:sz="4" w:space="0" w:color="auto"/>
            </w:tcBorders>
          </w:tcPr>
          <w:p w:rsidR="00570854" w:rsidRPr="00C61A2D" w:rsidRDefault="00570854" w:rsidP="003B19AB">
            <w:pPr>
              <w:rPr>
                <w:rFonts w:asciiTheme="minorEastAsia" w:eastAsiaTheme="minorEastAsia" w:hAnsiTheme="minorEastAsia"/>
              </w:rPr>
            </w:pPr>
            <w:r w:rsidRPr="00640C9E">
              <w:rPr>
                <w:rFonts w:hint="eastAsia"/>
              </w:rPr>
              <w:t>投标人</w:t>
            </w:r>
            <w:r w:rsidRPr="008F381E">
              <w:rPr>
                <w:rFonts w:hint="eastAsia"/>
              </w:rPr>
              <w:t>承诺所有硬件</w:t>
            </w:r>
            <w:r w:rsidRPr="008F381E">
              <w:rPr>
                <w:rFonts w:hint="eastAsia"/>
              </w:rPr>
              <w:t>3</w:t>
            </w:r>
            <w:r w:rsidRPr="008F381E">
              <w:rPr>
                <w:rFonts w:hint="eastAsia"/>
              </w:rPr>
              <w:t>年免费保修、所有软件</w:t>
            </w:r>
            <w:r w:rsidRPr="008F381E">
              <w:rPr>
                <w:rFonts w:hint="eastAsia"/>
              </w:rPr>
              <w:t>1</w:t>
            </w:r>
            <w:r w:rsidRPr="008F381E">
              <w:rPr>
                <w:rFonts w:hint="eastAsia"/>
              </w:rPr>
              <w:t>年免费保修升级、</w:t>
            </w:r>
            <w:r w:rsidRPr="008F381E">
              <w:rPr>
                <w:rFonts w:ascii="宋体" w:hAnsi="宋体" w:cs="宋体" w:hint="eastAsia"/>
              </w:rPr>
              <w:t>提供 7×24 小时免费电话技术支持和 7×24小时现场（人力+备件）以上服务级别的保修，</w:t>
            </w:r>
            <w:r w:rsidRPr="008F381E">
              <w:rPr>
                <w:rFonts w:ascii="宋体" w:hAnsi="宋体" w:hint="eastAsia"/>
                <w:szCs w:val="21"/>
                <w:lang w:bidi="en-US"/>
              </w:rPr>
              <w:t>在故障2小时内响应，</w:t>
            </w:r>
            <w:r>
              <w:rPr>
                <w:rFonts w:ascii="宋体" w:hAnsi="宋体" w:hint="eastAsia"/>
                <w:szCs w:val="21"/>
                <w:lang w:bidi="en-US"/>
              </w:rPr>
              <w:t>24</w:t>
            </w:r>
            <w:r w:rsidRPr="008F381E">
              <w:rPr>
                <w:rFonts w:ascii="宋体" w:hAnsi="宋体" w:hint="eastAsia"/>
                <w:szCs w:val="21"/>
                <w:lang w:bidi="en-US"/>
              </w:rPr>
              <w:t>小时内到达现场，配件</w:t>
            </w:r>
            <w:r>
              <w:rPr>
                <w:rFonts w:ascii="宋体" w:hAnsi="宋体" w:hint="eastAsia"/>
                <w:szCs w:val="21"/>
                <w:lang w:bidi="en-US"/>
              </w:rPr>
              <w:t>48</w:t>
            </w:r>
            <w:r w:rsidRPr="008F381E">
              <w:rPr>
                <w:rFonts w:ascii="宋体" w:hAnsi="宋体" w:hint="eastAsia"/>
                <w:szCs w:val="21"/>
                <w:lang w:bidi="en-US"/>
              </w:rPr>
              <w:t>小时内送达，48小时内提供备机服务</w:t>
            </w:r>
            <w:r>
              <w:rPr>
                <w:rFonts w:ascii="宋体" w:hAnsi="宋体" w:hint="eastAsia"/>
                <w:szCs w:val="21"/>
                <w:lang w:bidi="en-US"/>
              </w:rPr>
              <w:t xml:space="preserve"> </w:t>
            </w:r>
          </w:p>
        </w:tc>
      </w:tr>
      <w:tr w:rsidR="00570854" w:rsidRPr="00C61A2D" w:rsidTr="003B19AB">
        <w:trPr>
          <w:trHeight w:val="559"/>
        </w:trPr>
        <w:tc>
          <w:tcPr>
            <w:tcW w:w="674" w:type="dxa"/>
            <w:tcBorders>
              <w:top w:val="single" w:sz="4" w:space="0" w:color="auto"/>
              <w:left w:val="single" w:sz="4" w:space="0" w:color="auto"/>
              <w:bottom w:val="single" w:sz="4" w:space="0" w:color="auto"/>
              <w:right w:val="single" w:sz="4" w:space="0" w:color="auto"/>
            </w:tcBorders>
            <w:vAlign w:val="center"/>
          </w:tcPr>
          <w:p w:rsidR="00570854" w:rsidRPr="00C61A2D" w:rsidRDefault="00570854" w:rsidP="003B19AB">
            <w:pPr>
              <w:spacing w:line="440" w:lineRule="exact"/>
              <w:jc w:val="center"/>
              <w:rPr>
                <w:rFonts w:asciiTheme="minorEastAsia" w:eastAsiaTheme="minorEastAsia" w:hAnsiTheme="minorEastAsia"/>
                <w:szCs w:val="21"/>
              </w:rPr>
            </w:pPr>
            <w:r>
              <w:rPr>
                <w:rFonts w:hint="eastAsia"/>
                <w:szCs w:val="21"/>
              </w:rPr>
              <w:t>3</w:t>
            </w:r>
          </w:p>
        </w:tc>
        <w:tc>
          <w:tcPr>
            <w:tcW w:w="1561" w:type="dxa"/>
            <w:tcBorders>
              <w:top w:val="single" w:sz="4" w:space="0" w:color="auto"/>
              <w:left w:val="single" w:sz="4" w:space="0" w:color="auto"/>
              <w:bottom w:val="single" w:sz="4" w:space="0" w:color="auto"/>
              <w:right w:val="single" w:sz="4" w:space="0" w:color="auto"/>
            </w:tcBorders>
            <w:vAlign w:val="center"/>
          </w:tcPr>
          <w:p w:rsidR="00570854" w:rsidRPr="00C61A2D" w:rsidRDefault="00570854" w:rsidP="003B19AB">
            <w:pPr>
              <w:jc w:val="center"/>
              <w:rPr>
                <w:rFonts w:asciiTheme="minorEastAsia" w:eastAsiaTheme="minorEastAsia" w:hAnsiTheme="minorEastAsia"/>
              </w:rPr>
            </w:pPr>
            <w:r w:rsidRPr="008E5B80">
              <w:rPr>
                <w:rFonts w:hint="eastAsia"/>
              </w:rPr>
              <w:t>驻场人员要求</w:t>
            </w:r>
          </w:p>
        </w:tc>
        <w:tc>
          <w:tcPr>
            <w:tcW w:w="6237" w:type="dxa"/>
            <w:tcBorders>
              <w:top w:val="single" w:sz="4" w:space="0" w:color="auto"/>
              <w:left w:val="single" w:sz="4" w:space="0" w:color="auto"/>
              <w:bottom w:val="single" w:sz="4" w:space="0" w:color="auto"/>
              <w:right w:val="single" w:sz="4" w:space="0" w:color="auto"/>
            </w:tcBorders>
            <w:vAlign w:val="center"/>
          </w:tcPr>
          <w:p w:rsidR="00570854" w:rsidRPr="00C61A2D" w:rsidRDefault="00570854" w:rsidP="003B19AB">
            <w:pPr>
              <w:rPr>
                <w:rFonts w:asciiTheme="minorEastAsia" w:eastAsiaTheme="minorEastAsia" w:hAnsiTheme="minorEastAsia"/>
              </w:rPr>
            </w:pPr>
            <w:r w:rsidRPr="008E5B80">
              <w:rPr>
                <w:rFonts w:hint="eastAsia"/>
              </w:rPr>
              <w:t>本项目需驻场工程师</w:t>
            </w:r>
            <w:r w:rsidRPr="008E5B80">
              <w:rPr>
                <w:u w:val="single"/>
              </w:rPr>
              <w:t xml:space="preserve">  </w:t>
            </w:r>
            <w:r>
              <w:rPr>
                <w:u w:val="single"/>
              </w:rPr>
              <w:t>1</w:t>
            </w:r>
            <w:r w:rsidRPr="008E5B80">
              <w:rPr>
                <w:rFonts w:hint="eastAsia"/>
              </w:rPr>
              <w:t>名，时间</w:t>
            </w:r>
            <w:r>
              <w:rPr>
                <w:u w:val="single"/>
              </w:rPr>
              <w:t xml:space="preserve">  </w:t>
            </w:r>
            <w:r>
              <w:rPr>
                <w:rFonts w:hint="eastAsia"/>
                <w:u w:val="single"/>
              </w:rPr>
              <w:t>2</w:t>
            </w:r>
            <w:r w:rsidRPr="008E5B80">
              <w:rPr>
                <w:u w:val="single"/>
              </w:rPr>
              <w:t xml:space="preserve"> </w:t>
            </w:r>
            <w:r w:rsidRPr="008E5B80">
              <w:rPr>
                <w:rFonts w:hint="eastAsia"/>
              </w:rPr>
              <w:t>天。</w:t>
            </w:r>
          </w:p>
        </w:tc>
      </w:tr>
      <w:tr w:rsidR="00570854" w:rsidRPr="00C61A2D" w:rsidTr="003B19AB">
        <w:tc>
          <w:tcPr>
            <w:tcW w:w="674" w:type="dxa"/>
            <w:tcBorders>
              <w:top w:val="single" w:sz="4" w:space="0" w:color="auto"/>
              <w:left w:val="single" w:sz="4" w:space="0" w:color="auto"/>
              <w:bottom w:val="single" w:sz="4" w:space="0" w:color="auto"/>
              <w:right w:val="single" w:sz="4" w:space="0" w:color="auto"/>
            </w:tcBorders>
            <w:vAlign w:val="center"/>
          </w:tcPr>
          <w:p w:rsidR="00570854" w:rsidRPr="00C61A2D" w:rsidRDefault="00570854" w:rsidP="003B19AB">
            <w:pPr>
              <w:spacing w:line="440" w:lineRule="exact"/>
              <w:jc w:val="center"/>
              <w:rPr>
                <w:rFonts w:asciiTheme="minorEastAsia" w:eastAsiaTheme="minorEastAsia" w:hAnsiTheme="minorEastAsia"/>
                <w:szCs w:val="21"/>
              </w:rPr>
            </w:pPr>
            <w:r>
              <w:rPr>
                <w:rFonts w:hint="eastAsia"/>
                <w:szCs w:val="21"/>
              </w:rPr>
              <w:t>4</w:t>
            </w:r>
          </w:p>
        </w:tc>
        <w:tc>
          <w:tcPr>
            <w:tcW w:w="1561" w:type="dxa"/>
            <w:tcBorders>
              <w:top w:val="single" w:sz="4" w:space="0" w:color="auto"/>
              <w:left w:val="single" w:sz="4" w:space="0" w:color="auto"/>
              <w:bottom w:val="single" w:sz="4" w:space="0" w:color="auto"/>
              <w:right w:val="single" w:sz="4" w:space="0" w:color="auto"/>
            </w:tcBorders>
            <w:vAlign w:val="center"/>
          </w:tcPr>
          <w:p w:rsidR="00570854" w:rsidRPr="00C61A2D" w:rsidRDefault="00570854" w:rsidP="003B19AB">
            <w:pPr>
              <w:jc w:val="center"/>
              <w:rPr>
                <w:rFonts w:asciiTheme="minorEastAsia" w:eastAsiaTheme="minorEastAsia" w:hAnsiTheme="minorEastAsia"/>
              </w:rPr>
            </w:pPr>
            <w:r w:rsidRPr="008E5B80">
              <w:rPr>
                <w:rFonts w:hint="eastAsia"/>
              </w:rPr>
              <w:t>人员资格</w:t>
            </w:r>
          </w:p>
        </w:tc>
        <w:tc>
          <w:tcPr>
            <w:tcW w:w="6237" w:type="dxa"/>
            <w:tcBorders>
              <w:top w:val="single" w:sz="4" w:space="0" w:color="auto"/>
              <w:left w:val="single" w:sz="4" w:space="0" w:color="auto"/>
              <w:bottom w:val="single" w:sz="4" w:space="0" w:color="auto"/>
              <w:right w:val="single" w:sz="4" w:space="0" w:color="auto"/>
            </w:tcBorders>
          </w:tcPr>
          <w:p w:rsidR="00570854" w:rsidRPr="00640C9E" w:rsidRDefault="00570854" w:rsidP="003B19AB">
            <w:r w:rsidRPr="00640C9E">
              <w:rPr>
                <w:rFonts w:hint="eastAsia"/>
              </w:rPr>
              <w:t>本</w:t>
            </w:r>
            <w:proofErr w:type="gramStart"/>
            <w:r w:rsidRPr="00640C9E">
              <w:rPr>
                <w:rFonts w:hint="eastAsia"/>
              </w:rPr>
              <w:t>项目项目</w:t>
            </w:r>
            <w:proofErr w:type="gramEnd"/>
            <w:r w:rsidRPr="00640C9E">
              <w:rPr>
                <w:rFonts w:hint="eastAsia"/>
              </w:rPr>
              <w:t>经理</w:t>
            </w:r>
            <w:r w:rsidRPr="00640C9E">
              <w:t>1</w:t>
            </w:r>
            <w:r w:rsidRPr="00640C9E">
              <w:rPr>
                <w:rFonts w:hint="eastAsia"/>
              </w:rPr>
              <w:t>名；</w:t>
            </w:r>
          </w:p>
          <w:p w:rsidR="00570854" w:rsidRPr="00C61A2D" w:rsidRDefault="00570854" w:rsidP="003B19AB">
            <w:pPr>
              <w:rPr>
                <w:rFonts w:asciiTheme="minorEastAsia" w:eastAsiaTheme="minorEastAsia" w:hAnsiTheme="minorEastAsia"/>
              </w:rPr>
            </w:pPr>
            <w:r>
              <w:rPr>
                <w:rFonts w:cs="宋体" w:hint="eastAsia"/>
                <w:szCs w:val="21"/>
              </w:rPr>
              <w:t>注：</w:t>
            </w:r>
            <w:r w:rsidRPr="00640C9E">
              <w:rPr>
                <w:rFonts w:hAnsi="宋体" w:hint="eastAsia"/>
                <w:szCs w:val="21"/>
              </w:rPr>
              <w:t>投标文件中须提供证书复印件加盖投标人</w:t>
            </w:r>
            <w:r w:rsidRPr="00640C9E">
              <w:rPr>
                <w:rFonts w:hAnsi="宋体" w:cs="宋体" w:hint="eastAsia"/>
                <w:szCs w:val="21"/>
              </w:rPr>
              <w:t>公章</w:t>
            </w:r>
            <w:r w:rsidRPr="00640C9E">
              <w:rPr>
                <w:rFonts w:hAnsi="宋体" w:hint="eastAsia"/>
                <w:szCs w:val="21"/>
              </w:rPr>
              <w:t>，并同时提供上述人员在投标人单位的</w:t>
            </w:r>
            <w:proofErr w:type="gramStart"/>
            <w:r w:rsidRPr="00640C9E">
              <w:rPr>
                <w:rFonts w:hAnsi="宋体" w:hint="eastAsia"/>
                <w:szCs w:val="21"/>
              </w:rPr>
              <w:t>社保证明</w:t>
            </w:r>
            <w:proofErr w:type="gramEnd"/>
            <w:r w:rsidRPr="00640C9E">
              <w:rPr>
                <w:rFonts w:hAnsi="宋体" w:hint="eastAsia"/>
                <w:szCs w:val="21"/>
              </w:rPr>
              <w:t>（以社保机构出具的投标截止日前三个月内任何一个月的</w:t>
            </w:r>
            <w:proofErr w:type="gramStart"/>
            <w:r w:rsidRPr="00640C9E">
              <w:rPr>
                <w:rFonts w:hAnsi="宋体" w:hint="eastAsia"/>
                <w:szCs w:val="21"/>
              </w:rPr>
              <w:t>社保证</w:t>
            </w:r>
            <w:proofErr w:type="gramEnd"/>
            <w:r w:rsidRPr="00640C9E">
              <w:rPr>
                <w:rFonts w:hAnsi="宋体" w:hint="eastAsia"/>
                <w:szCs w:val="21"/>
              </w:rPr>
              <w:t>明为准）复印件加盖投标人</w:t>
            </w:r>
            <w:r w:rsidRPr="00640C9E">
              <w:rPr>
                <w:rFonts w:hAnsi="宋体" w:cs="宋体" w:hint="eastAsia"/>
                <w:szCs w:val="21"/>
              </w:rPr>
              <w:t>公章</w:t>
            </w:r>
            <w:r w:rsidRPr="00640C9E">
              <w:rPr>
                <w:rFonts w:hAnsi="宋体" w:hint="eastAsia"/>
                <w:szCs w:val="21"/>
              </w:rPr>
              <w:t>。</w:t>
            </w:r>
          </w:p>
        </w:tc>
      </w:tr>
      <w:tr w:rsidR="00570854" w:rsidRPr="00C61A2D" w:rsidTr="003B19AB">
        <w:tc>
          <w:tcPr>
            <w:tcW w:w="674" w:type="dxa"/>
            <w:tcBorders>
              <w:top w:val="single" w:sz="4" w:space="0" w:color="auto"/>
              <w:left w:val="single" w:sz="4" w:space="0" w:color="auto"/>
              <w:bottom w:val="single" w:sz="4" w:space="0" w:color="auto"/>
              <w:right w:val="single" w:sz="4" w:space="0" w:color="auto"/>
            </w:tcBorders>
            <w:vAlign w:val="center"/>
          </w:tcPr>
          <w:p w:rsidR="00570854" w:rsidRPr="00C61A2D" w:rsidRDefault="00570854" w:rsidP="003B19AB">
            <w:pPr>
              <w:spacing w:line="440" w:lineRule="exact"/>
              <w:jc w:val="center"/>
              <w:rPr>
                <w:rFonts w:asciiTheme="minorEastAsia" w:eastAsiaTheme="minorEastAsia" w:hAnsiTheme="minorEastAsia"/>
                <w:szCs w:val="21"/>
              </w:rPr>
            </w:pPr>
            <w:r>
              <w:rPr>
                <w:szCs w:val="21"/>
              </w:rPr>
              <w:t>5</w:t>
            </w:r>
          </w:p>
        </w:tc>
        <w:tc>
          <w:tcPr>
            <w:tcW w:w="1561" w:type="dxa"/>
            <w:tcBorders>
              <w:top w:val="single" w:sz="4" w:space="0" w:color="auto"/>
              <w:left w:val="single" w:sz="4" w:space="0" w:color="auto"/>
              <w:bottom w:val="single" w:sz="4" w:space="0" w:color="auto"/>
              <w:right w:val="single" w:sz="4" w:space="0" w:color="auto"/>
            </w:tcBorders>
            <w:vAlign w:val="center"/>
          </w:tcPr>
          <w:p w:rsidR="00570854" w:rsidRPr="00C61A2D" w:rsidRDefault="00570854" w:rsidP="003B19AB">
            <w:pPr>
              <w:jc w:val="center"/>
              <w:rPr>
                <w:rFonts w:asciiTheme="minorEastAsia" w:eastAsiaTheme="minorEastAsia" w:hAnsiTheme="minorEastAsia"/>
              </w:rPr>
            </w:pPr>
            <w:r>
              <w:rPr>
                <w:rFonts w:hint="eastAsia"/>
              </w:rPr>
              <w:t>服务网络</w:t>
            </w:r>
          </w:p>
        </w:tc>
        <w:tc>
          <w:tcPr>
            <w:tcW w:w="6237" w:type="dxa"/>
            <w:tcBorders>
              <w:top w:val="single" w:sz="4" w:space="0" w:color="auto"/>
              <w:left w:val="single" w:sz="4" w:space="0" w:color="auto"/>
              <w:bottom w:val="single" w:sz="4" w:space="0" w:color="auto"/>
              <w:right w:val="single" w:sz="4" w:space="0" w:color="auto"/>
            </w:tcBorders>
          </w:tcPr>
          <w:p w:rsidR="00570854" w:rsidRDefault="00570854" w:rsidP="003B19AB">
            <w:r>
              <w:rPr>
                <w:rFonts w:hint="eastAsia"/>
              </w:rPr>
              <w:t>投标人在项目运行地点须</w:t>
            </w:r>
            <w:r>
              <w:rPr>
                <w:rFonts w:cs="宋体" w:hint="eastAsia"/>
                <w:szCs w:val="21"/>
              </w:rPr>
              <w:t>有直属售后服务机构或分支机构的</w:t>
            </w:r>
            <w:r>
              <w:rPr>
                <w:rFonts w:hint="eastAsia"/>
              </w:rPr>
              <w:t>，且存在</w:t>
            </w:r>
            <w:r>
              <w:t>3</w:t>
            </w:r>
            <w:r>
              <w:rPr>
                <w:rFonts w:hint="eastAsia"/>
              </w:rPr>
              <w:t>年（含）以上，服务人员需有</w:t>
            </w:r>
            <w:r>
              <w:t>3</w:t>
            </w:r>
            <w:r>
              <w:rPr>
                <w:rFonts w:hint="eastAsia"/>
              </w:rPr>
              <w:t>人以上，每个服务人员至少在该网点工作</w:t>
            </w:r>
            <w:r>
              <w:t>3</w:t>
            </w:r>
            <w:r>
              <w:rPr>
                <w:rFonts w:hint="eastAsia"/>
              </w:rPr>
              <w:t>个月以上。</w:t>
            </w:r>
          </w:p>
          <w:p w:rsidR="00570854" w:rsidRPr="00C61A2D" w:rsidRDefault="00570854" w:rsidP="003B19AB">
            <w:pPr>
              <w:rPr>
                <w:rFonts w:asciiTheme="minorEastAsia" w:eastAsiaTheme="minorEastAsia" w:hAnsiTheme="minorEastAsia"/>
              </w:rPr>
            </w:pPr>
            <w:r>
              <w:rPr>
                <w:rFonts w:hint="eastAsia"/>
              </w:rPr>
              <w:t>提供上述服务人员在投标人单位的</w:t>
            </w:r>
            <w:proofErr w:type="gramStart"/>
            <w:r>
              <w:rPr>
                <w:rFonts w:hint="eastAsia"/>
              </w:rPr>
              <w:t>社保证明</w:t>
            </w:r>
            <w:proofErr w:type="gramEnd"/>
            <w:r>
              <w:rPr>
                <w:rFonts w:hint="eastAsia"/>
              </w:rPr>
              <w:t>（以社保机构出具的投标截止日前三个月内任何一个月的</w:t>
            </w:r>
            <w:proofErr w:type="gramStart"/>
            <w:r>
              <w:rPr>
                <w:rFonts w:hint="eastAsia"/>
              </w:rPr>
              <w:t>社保证</w:t>
            </w:r>
            <w:proofErr w:type="gramEnd"/>
            <w:r>
              <w:rPr>
                <w:rFonts w:hint="eastAsia"/>
              </w:rPr>
              <w:t>明为准）复印件加盖投标人公章。</w:t>
            </w:r>
          </w:p>
        </w:tc>
      </w:tr>
      <w:tr w:rsidR="00570854" w:rsidRPr="00C61A2D" w:rsidTr="003B19AB">
        <w:trPr>
          <w:trHeight w:val="1153"/>
        </w:trPr>
        <w:tc>
          <w:tcPr>
            <w:tcW w:w="674" w:type="dxa"/>
            <w:tcBorders>
              <w:top w:val="single" w:sz="4" w:space="0" w:color="auto"/>
              <w:left w:val="single" w:sz="4" w:space="0" w:color="auto"/>
              <w:bottom w:val="single" w:sz="4" w:space="0" w:color="auto"/>
              <w:right w:val="single" w:sz="4" w:space="0" w:color="auto"/>
            </w:tcBorders>
            <w:vAlign w:val="center"/>
          </w:tcPr>
          <w:p w:rsidR="00570854" w:rsidRPr="00C61A2D" w:rsidRDefault="00570854" w:rsidP="003B19AB">
            <w:pPr>
              <w:spacing w:line="440" w:lineRule="exact"/>
              <w:jc w:val="center"/>
              <w:rPr>
                <w:rFonts w:asciiTheme="minorEastAsia" w:eastAsiaTheme="minorEastAsia" w:hAnsiTheme="minorEastAsia"/>
                <w:szCs w:val="21"/>
              </w:rPr>
            </w:pPr>
            <w:r>
              <w:rPr>
                <w:szCs w:val="21"/>
              </w:rPr>
              <w:t>6</w:t>
            </w:r>
          </w:p>
        </w:tc>
        <w:tc>
          <w:tcPr>
            <w:tcW w:w="1561" w:type="dxa"/>
            <w:tcBorders>
              <w:top w:val="single" w:sz="4" w:space="0" w:color="auto"/>
              <w:left w:val="single" w:sz="4" w:space="0" w:color="auto"/>
              <w:bottom w:val="single" w:sz="4" w:space="0" w:color="auto"/>
              <w:right w:val="single" w:sz="4" w:space="0" w:color="auto"/>
            </w:tcBorders>
            <w:vAlign w:val="center"/>
          </w:tcPr>
          <w:p w:rsidR="00570854" w:rsidRPr="00C61A2D" w:rsidRDefault="00570854" w:rsidP="003B19AB">
            <w:pPr>
              <w:jc w:val="center"/>
              <w:rPr>
                <w:rFonts w:asciiTheme="minorEastAsia" w:eastAsiaTheme="minorEastAsia" w:hAnsiTheme="minorEastAsia"/>
              </w:rPr>
            </w:pPr>
            <w:r>
              <w:rPr>
                <w:rFonts w:hint="eastAsia"/>
              </w:rPr>
              <w:t>培训</w:t>
            </w:r>
          </w:p>
        </w:tc>
        <w:tc>
          <w:tcPr>
            <w:tcW w:w="6237" w:type="dxa"/>
            <w:tcBorders>
              <w:top w:val="single" w:sz="4" w:space="0" w:color="auto"/>
              <w:left w:val="single" w:sz="4" w:space="0" w:color="auto"/>
              <w:bottom w:val="single" w:sz="4" w:space="0" w:color="auto"/>
              <w:right w:val="single" w:sz="4" w:space="0" w:color="auto"/>
            </w:tcBorders>
          </w:tcPr>
          <w:p w:rsidR="00570854" w:rsidRPr="00C61A2D" w:rsidRDefault="00570854" w:rsidP="003B19AB">
            <w:pPr>
              <w:rPr>
                <w:rFonts w:asciiTheme="minorEastAsia" w:eastAsiaTheme="minorEastAsia" w:hAnsiTheme="minorEastAsia"/>
                <w:szCs w:val="21"/>
              </w:rPr>
            </w:pPr>
            <w:r>
              <w:rPr>
                <w:rFonts w:hint="eastAsia"/>
                <w:szCs w:val="21"/>
              </w:rPr>
              <w:t>投标人能够提供详细</w:t>
            </w:r>
            <w:proofErr w:type="gramStart"/>
            <w:r>
              <w:rPr>
                <w:rFonts w:hint="eastAsia"/>
                <w:szCs w:val="21"/>
              </w:rPr>
              <w:t>且完善</w:t>
            </w:r>
            <w:proofErr w:type="gramEnd"/>
            <w:r>
              <w:rPr>
                <w:rFonts w:hint="eastAsia"/>
                <w:szCs w:val="21"/>
              </w:rPr>
              <w:t>的项目培训方案，能够提供专业的技术培训，能够有效保障用户技术人员掌握项目中涉及的相关系统运行维护的相关知识。到货安装调试完成后，有专业工程师现场提供系</w:t>
            </w:r>
            <w:r>
              <w:rPr>
                <w:rFonts w:hint="eastAsia"/>
                <w:szCs w:val="21"/>
              </w:rPr>
              <w:lastRenderedPageBreak/>
              <w:t>统的使用培训服务。培训课程，场地、交通等与培训相关的费用均由投标人承担。</w:t>
            </w:r>
          </w:p>
        </w:tc>
      </w:tr>
      <w:tr w:rsidR="00570854" w:rsidRPr="00C61A2D" w:rsidTr="003B19AB">
        <w:trPr>
          <w:trHeight w:val="1153"/>
        </w:trPr>
        <w:tc>
          <w:tcPr>
            <w:tcW w:w="674" w:type="dxa"/>
            <w:tcBorders>
              <w:top w:val="single" w:sz="4" w:space="0" w:color="auto"/>
              <w:left w:val="single" w:sz="4" w:space="0" w:color="auto"/>
              <w:bottom w:val="single" w:sz="4" w:space="0" w:color="auto"/>
              <w:right w:val="single" w:sz="4" w:space="0" w:color="auto"/>
            </w:tcBorders>
            <w:vAlign w:val="center"/>
          </w:tcPr>
          <w:p w:rsidR="00570854" w:rsidRPr="00C61A2D" w:rsidRDefault="00570854" w:rsidP="003B19AB">
            <w:pPr>
              <w:spacing w:line="440" w:lineRule="exact"/>
              <w:jc w:val="center"/>
              <w:rPr>
                <w:rFonts w:asciiTheme="minorEastAsia" w:eastAsiaTheme="minorEastAsia" w:hAnsiTheme="minorEastAsia"/>
                <w:szCs w:val="21"/>
              </w:rPr>
            </w:pPr>
            <w:r>
              <w:rPr>
                <w:rFonts w:hint="eastAsia"/>
                <w:szCs w:val="21"/>
              </w:rPr>
              <w:lastRenderedPageBreak/>
              <w:t>7</w:t>
            </w:r>
          </w:p>
        </w:tc>
        <w:tc>
          <w:tcPr>
            <w:tcW w:w="1561" w:type="dxa"/>
            <w:tcBorders>
              <w:top w:val="single" w:sz="4" w:space="0" w:color="auto"/>
              <w:left w:val="single" w:sz="4" w:space="0" w:color="auto"/>
              <w:bottom w:val="single" w:sz="4" w:space="0" w:color="auto"/>
              <w:right w:val="single" w:sz="4" w:space="0" w:color="auto"/>
            </w:tcBorders>
            <w:vAlign w:val="center"/>
          </w:tcPr>
          <w:p w:rsidR="00570854" w:rsidRPr="00C61A2D" w:rsidRDefault="00570854" w:rsidP="003B19AB">
            <w:pPr>
              <w:jc w:val="center"/>
              <w:rPr>
                <w:rFonts w:asciiTheme="minorEastAsia" w:eastAsiaTheme="minorEastAsia" w:hAnsiTheme="minorEastAsia"/>
                <w:szCs w:val="21"/>
              </w:rPr>
            </w:pPr>
            <w:r w:rsidRPr="000C28BD">
              <w:rPr>
                <w:rFonts w:hint="eastAsia"/>
                <w:szCs w:val="21"/>
              </w:rPr>
              <w:t>集成实施服务</w:t>
            </w:r>
          </w:p>
        </w:tc>
        <w:tc>
          <w:tcPr>
            <w:tcW w:w="6237" w:type="dxa"/>
            <w:tcBorders>
              <w:top w:val="single" w:sz="4" w:space="0" w:color="auto"/>
              <w:left w:val="single" w:sz="4" w:space="0" w:color="auto"/>
              <w:bottom w:val="single" w:sz="4" w:space="0" w:color="auto"/>
              <w:right w:val="single" w:sz="4" w:space="0" w:color="auto"/>
            </w:tcBorders>
            <w:vAlign w:val="center"/>
          </w:tcPr>
          <w:p w:rsidR="00570854" w:rsidRPr="00C61A2D" w:rsidRDefault="00570854" w:rsidP="003B19AB">
            <w:pPr>
              <w:rPr>
                <w:rFonts w:asciiTheme="minorEastAsia" w:eastAsiaTheme="minorEastAsia" w:hAnsiTheme="minorEastAsia"/>
                <w:szCs w:val="21"/>
              </w:rPr>
            </w:pPr>
            <w:r w:rsidRPr="000C28BD">
              <w:rPr>
                <w:rFonts w:hint="eastAsia"/>
                <w:szCs w:val="21"/>
              </w:rPr>
              <w:t>投标人要根据本项目特点，提供集成实施和安装施工调试方案，负责本次所有投标产品的安装调试集成等服务工作，费用包含在投标总价中。</w:t>
            </w:r>
          </w:p>
        </w:tc>
      </w:tr>
    </w:tbl>
    <w:p w:rsidR="00570854" w:rsidRPr="00C61A2D" w:rsidRDefault="00570854" w:rsidP="00570854">
      <w:pPr>
        <w:pStyle w:val="2"/>
        <w:rPr>
          <w:sz w:val="21"/>
          <w:szCs w:val="21"/>
        </w:rPr>
      </w:pPr>
      <w:bookmarkStart w:id="29" w:name="_Toc430269229"/>
      <w:bookmarkStart w:id="30" w:name="_Toc477248555"/>
      <w:bookmarkEnd w:id="11"/>
      <w:bookmarkEnd w:id="12"/>
      <w:bookmarkEnd w:id="13"/>
      <w:bookmarkEnd w:id="14"/>
      <w:bookmarkEnd w:id="15"/>
      <w:bookmarkEnd w:id="16"/>
      <w:bookmarkEnd w:id="17"/>
      <w:bookmarkEnd w:id="18"/>
      <w:bookmarkEnd w:id="19"/>
      <w:bookmarkEnd w:id="20"/>
      <w:bookmarkEnd w:id="21"/>
      <w:r w:rsidRPr="00C61A2D">
        <w:rPr>
          <w:rFonts w:hint="eastAsia"/>
          <w:sz w:val="21"/>
          <w:szCs w:val="21"/>
        </w:rPr>
        <w:t>验收标准</w:t>
      </w:r>
      <w:bookmarkEnd w:id="29"/>
      <w:bookmarkEnd w:id="30"/>
    </w:p>
    <w:p w:rsidR="00570854" w:rsidRPr="00C61A2D" w:rsidRDefault="00570854" w:rsidP="00570854">
      <w:pPr>
        <w:numPr>
          <w:ilvl w:val="0"/>
          <w:numId w:val="4"/>
        </w:numPr>
        <w:tabs>
          <w:tab w:val="left" w:pos="862"/>
          <w:tab w:val="left" w:pos="993"/>
        </w:tabs>
        <w:adjustRightInd w:val="0"/>
        <w:snapToGrid w:val="0"/>
        <w:spacing w:line="360" w:lineRule="auto"/>
        <w:ind w:left="0" w:firstLine="426"/>
        <w:rPr>
          <w:rFonts w:ascii="宋体" w:hAnsi="宋体"/>
          <w:szCs w:val="21"/>
        </w:rPr>
      </w:pPr>
      <w:r w:rsidRPr="00C61A2D">
        <w:rPr>
          <w:rFonts w:ascii="宋体" w:hAnsi="宋体" w:hint="eastAsia"/>
          <w:szCs w:val="21"/>
        </w:rPr>
        <w:t>货物到达现场后，供应商应在采购人在场情况下当面开包，共同清点、检查外观，</w:t>
      </w:r>
      <w:proofErr w:type="gramStart"/>
      <w:r w:rsidRPr="00C61A2D">
        <w:rPr>
          <w:rFonts w:ascii="宋体" w:hAnsi="宋体" w:hint="eastAsia"/>
          <w:szCs w:val="21"/>
        </w:rPr>
        <w:t>作出</w:t>
      </w:r>
      <w:proofErr w:type="gramEnd"/>
      <w:r w:rsidRPr="00C61A2D">
        <w:rPr>
          <w:rFonts w:ascii="宋体" w:hAnsi="宋体" w:hint="eastAsia"/>
          <w:szCs w:val="21"/>
        </w:rPr>
        <w:t>验货记录，双方签字确认后开始安装调试。</w:t>
      </w:r>
    </w:p>
    <w:p w:rsidR="00570854" w:rsidRPr="00C61A2D" w:rsidRDefault="00570854" w:rsidP="00570854">
      <w:pPr>
        <w:numPr>
          <w:ilvl w:val="0"/>
          <w:numId w:val="4"/>
        </w:numPr>
        <w:tabs>
          <w:tab w:val="left" w:pos="862"/>
          <w:tab w:val="left" w:pos="993"/>
        </w:tabs>
        <w:adjustRightInd w:val="0"/>
        <w:snapToGrid w:val="0"/>
        <w:spacing w:line="360" w:lineRule="auto"/>
        <w:ind w:left="0" w:firstLine="426"/>
        <w:rPr>
          <w:rFonts w:ascii="宋体" w:hAnsi="宋体"/>
          <w:szCs w:val="21"/>
        </w:rPr>
      </w:pPr>
      <w:r w:rsidRPr="00C61A2D">
        <w:rPr>
          <w:rFonts w:ascii="宋体" w:hAnsi="宋体" w:hint="eastAsia"/>
          <w:szCs w:val="21"/>
        </w:rPr>
        <w:t>成交供应商应保证货物到达采购人所在地完好无损，如有缺漏、损坏，由供应商负责调换、补齐或赔偿。</w:t>
      </w:r>
    </w:p>
    <w:p w:rsidR="00570854" w:rsidRPr="00C61A2D" w:rsidRDefault="00570854" w:rsidP="00570854">
      <w:pPr>
        <w:numPr>
          <w:ilvl w:val="0"/>
          <w:numId w:val="4"/>
        </w:numPr>
        <w:tabs>
          <w:tab w:val="left" w:pos="862"/>
          <w:tab w:val="left" w:pos="993"/>
        </w:tabs>
        <w:adjustRightInd w:val="0"/>
        <w:snapToGrid w:val="0"/>
        <w:spacing w:line="360" w:lineRule="auto"/>
        <w:ind w:left="0" w:firstLine="426"/>
        <w:rPr>
          <w:rFonts w:ascii="宋体" w:hAnsi="宋体"/>
          <w:szCs w:val="21"/>
        </w:rPr>
      </w:pPr>
      <w:r w:rsidRPr="00C61A2D">
        <w:rPr>
          <w:rFonts w:ascii="宋体" w:hAnsi="宋体" w:hint="eastAsia"/>
          <w:szCs w:val="21"/>
        </w:rPr>
        <w:t>成交供应商应提供完备的技术资料、装箱单、授权文件和生产厂商提供的原厂正品出货证明材料（非装箱清单组成材料）等，并派遣专业技术人员进行现场部署调试。验收合格条件如下：</w:t>
      </w:r>
    </w:p>
    <w:p w:rsidR="00570854" w:rsidRPr="00C61A2D" w:rsidRDefault="00570854" w:rsidP="00570854">
      <w:pPr>
        <w:numPr>
          <w:ilvl w:val="0"/>
          <w:numId w:val="5"/>
        </w:numPr>
        <w:tabs>
          <w:tab w:val="left" w:pos="851"/>
          <w:tab w:val="left" w:pos="993"/>
        </w:tabs>
        <w:adjustRightInd w:val="0"/>
        <w:snapToGrid w:val="0"/>
        <w:spacing w:line="360" w:lineRule="auto"/>
        <w:ind w:left="0" w:firstLine="426"/>
        <w:rPr>
          <w:rFonts w:ascii="宋体" w:hAnsi="宋体"/>
          <w:szCs w:val="21"/>
        </w:rPr>
      </w:pPr>
      <w:r w:rsidRPr="00C61A2D">
        <w:rPr>
          <w:rFonts w:ascii="宋体" w:hAnsi="宋体" w:hint="eastAsia"/>
          <w:szCs w:val="21"/>
        </w:rPr>
        <w:t>产品技术参数与采购合同一致，性能指标达到规定的标准；</w:t>
      </w:r>
    </w:p>
    <w:p w:rsidR="00570854" w:rsidRPr="00C61A2D" w:rsidRDefault="00570854" w:rsidP="00570854">
      <w:pPr>
        <w:numPr>
          <w:ilvl w:val="0"/>
          <w:numId w:val="5"/>
        </w:numPr>
        <w:tabs>
          <w:tab w:val="left" w:pos="851"/>
          <w:tab w:val="left" w:pos="993"/>
        </w:tabs>
        <w:adjustRightInd w:val="0"/>
        <w:snapToGrid w:val="0"/>
        <w:spacing w:line="360" w:lineRule="auto"/>
        <w:ind w:left="0" w:firstLine="426"/>
        <w:rPr>
          <w:rFonts w:ascii="宋体" w:hAnsi="宋体"/>
          <w:szCs w:val="21"/>
        </w:rPr>
      </w:pPr>
      <w:r w:rsidRPr="00C61A2D">
        <w:rPr>
          <w:rFonts w:ascii="宋体" w:hAnsi="宋体" w:hint="eastAsia"/>
          <w:szCs w:val="21"/>
        </w:rPr>
        <w:t>产品技术资料、装箱单、授权文件等资料齐全；</w:t>
      </w:r>
    </w:p>
    <w:p w:rsidR="00570854" w:rsidRPr="00C61A2D" w:rsidRDefault="00570854" w:rsidP="00570854">
      <w:pPr>
        <w:numPr>
          <w:ilvl w:val="0"/>
          <w:numId w:val="5"/>
        </w:numPr>
        <w:tabs>
          <w:tab w:val="left" w:pos="851"/>
          <w:tab w:val="left" w:pos="993"/>
        </w:tabs>
        <w:adjustRightInd w:val="0"/>
        <w:snapToGrid w:val="0"/>
        <w:spacing w:line="360" w:lineRule="auto"/>
        <w:ind w:left="0" w:firstLine="426"/>
        <w:rPr>
          <w:rFonts w:ascii="宋体" w:hAnsi="宋体"/>
          <w:szCs w:val="21"/>
        </w:rPr>
      </w:pPr>
      <w:r w:rsidRPr="00C61A2D">
        <w:rPr>
          <w:rFonts w:ascii="宋体" w:hAnsi="宋体" w:hint="eastAsia"/>
          <w:szCs w:val="21"/>
        </w:rPr>
        <w:t>在产品（系统）试运行期间所出现的问题得到解决，并运行正常；</w:t>
      </w:r>
    </w:p>
    <w:p w:rsidR="00570854" w:rsidRPr="00C61A2D" w:rsidRDefault="00570854" w:rsidP="00570854">
      <w:pPr>
        <w:numPr>
          <w:ilvl w:val="0"/>
          <w:numId w:val="5"/>
        </w:numPr>
        <w:tabs>
          <w:tab w:val="left" w:pos="851"/>
          <w:tab w:val="left" w:pos="993"/>
        </w:tabs>
        <w:adjustRightInd w:val="0"/>
        <w:snapToGrid w:val="0"/>
        <w:spacing w:line="360" w:lineRule="auto"/>
        <w:ind w:left="0" w:firstLine="426"/>
        <w:rPr>
          <w:rFonts w:ascii="宋体" w:hAnsi="宋体"/>
          <w:szCs w:val="21"/>
        </w:rPr>
      </w:pPr>
      <w:r w:rsidRPr="00C61A2D">
        <w:rPr>
          <w:rFonts w:ascii="宋体" w:hAnsi="宋体" w:hint="eastAsia"/>
          <w:szCs w:val="21"/>
        </w:rPr>
        <w:t>在规定时间内完成交货并验收，并经采购人确认。</w:t>
      </w:r>
    </w:p>
    <w:p w:rsidR="00570854" w:rsidRPr="00C61A2D" w:rsidRDefault="00570854" w:rsidP="00570854">
      <w:pPr>
        <w:numPr>
          <w:ilvl w:val="0"/>
          <w:numId w:val="4"/>
        </w:numPr>
        <w:tabs>
          <w:tab w:val="left" w:pos="862"/>
          <w:tab w:val="left" w:pos="993"/>
        </w:tabs>
        <w:adjustRightInd w:val="0"/>
        <w:snapToGrid w:val="0"/>
        <w:spacing w:line="360" w:lineRule="auto"/>
        <w:ind w:left="0" w:firstLine="426"/>
        <w:rPr>
          <w:szCs w:val="21"/>
        </w:rPr>
      </w:pPr>
      <w:r w:rsidRPr="00C61A2D">
        <w:rPr>
          <w:rFonts w:ascii="宋体" w:hAnsi="宋体" w:hint="eastAsia"/>
          <w:szCs w:val="21"/>
        </w:rPr>
        <w:t>产品在部署调试并试运行符合要求后，才作为最终验收。</w:t>
      </w:r>
    </w:p>
    <w:p w:rsidR="00570854" w:rsidRPr="00C61A2D" w:rsidRDefault="00570854" w:rsidP="00570854">
      <w:pPr>
        <w:numPr>
          <w:ilvl w:val="0"/>
          <w:numId w:val="4"/>
        </w:numPr>
        <w:tabs>
          <w:tab w:val="left" w:pos="862"/>
          <w:tab w:val="left" w:pos="993"/>
        </w:tabs>
        <w:adjustRightInd w:val="0"/>
        <w:snapToGrid w:val="0"/>
        <w:spacing w:line="360" w:lineRule="auto"/>
        <w:ind w:left="0" w:firstLine="426"/>
        <w:rPr>
          <w:rFonts w:ascii="宋体" w:hAnsi="宋体"/>
          <w:szCs w:val="21"/>
        </w:rPr>
      </w:pPr>
      <w:r w:rsidRPr="00C61A2D">
        <w:rPr>
          <w:rFonts w:ascii="宋体" w:hAnsi="宋体" w:hint="eastAsia"/>
          <w:szCs w:val="21"/>
        </w:rPr>
        <w:t>采购人对供应商交付的产品（包括质量、技术参数等）进行确认，并出具书面验收意见。</w:t>
      </w:r>
    </w:p>
    <w:p w:rsidR="00570854" w:rsidRPr="00C61A2D" w:rsidRDefault="00570854" w:rsidP="00570854">
      <w:pPr>
        <w:pStyle w:val="2"/>
        <w:rPr>
          <w:sz w:val="21"/>
          <w:szCs w:val="21"/>
        </w:rPr>
      </w:pPr>
      <w:bookmarkStart w:id="31" w:name="_Toc461024576"/>
      <w:bookmarkStart w:id="32" w:name="_Toc477248556"/>
      <w:r w:rsidRPr="00C61A2D">
        <w:rPr>
          <w:rFonts w:hint="eastAsia"/>
          <w:sz w:val="21"/>
          <w:szCs w:val="21"/>
        </w:rPr>
        <w:t>其他要求</w:t>
      </w:r>
      <w:bookmarkEnd w:id="31"/>
      <w:bookmarkEnd w:id="32"/>
    </w:p>
    <w:p w:rsidR="00570854" w:rsidRPr="00C61A2D" w:rsidRDefault="00570854" w:rsidP="00570854">
      <w:pPr>
        <w:numPr>
          <w:ilvl w:val="0"/>
          <w:numId w:val="6"/>
        </w:numPr>
        <w:tabs>
          <w:tab w:val="left" w:pos="862"/>
          <w:tab w:val="left" w:pos="993"/>
        </w:tabs>
        <w:adjustRightInd w:val="0"/>
        <w:snapToGrid w:val="0"/>
        <w:spacing w:line="360" w:lineRule="auto"/>
        <w:rPr>
          <w:rFonts w:ascii="宋体" w:hAnsi="宋体"/>
          <w:szCs w:val="21"/>
        </w:rPr>
      </w:pPr>
      <w:r w:rsidRPr="00C61A2D">
        <w:rPr>
          <w:rFonts w:ascii="宋体" w:hAnsi="宋体" w:hint="eastAsia"/>
          <w:szCs w:val="21"/>
        </w:rPr>
        <w:t>供应商应保证在本项目使用的任何产品和服务（包括部分使用）时，不会产生因第三方提出侵犯其专利权、商标权或其它知识产权而引起的法律和经济纠纷，如因专利权、商标权或其它知识产权而引起法律和经济纠纷，由供应商承担所有相关责任。</w:t>
      </w:r>
    </w:p>
    <w:p w:rsidR="00570854" w:rsidRPr="00C61A2D" w:rsidRDefault="00570854" w:rsidP="00570854">
      <w:pPr>
        <w:numPr>
          <w:ilvl w:val="0"/>
          <w:numId w:val="6"/>
        </w:numPr>
        <w:tabs>
          <w:tab w:val="left" w:pos="862"/>
          <w:tab w:val="left" w:pos="993"/>
        </w:tabs>
        <w:adjustRightInd w:val="0"/>
        <w:snapToGrid w:val="0"/>
        <w:spacing w:line="360" w:lineRule="auto"/>
        <w:rPr>
          <w:rFonts w:ascii="宋体" w:hAnsi="宋体"/>
          <w:szCs w:val="21"/>
        </w:rPr>
      </w:pPr>
      <w:r w:rsidRPr="00C61A2D">
        <w:rPr>
          <w:rFonts w:ascii="宋体" w:hAnsi="宋体" w:hint="eastAsia"/>
          <w:szCs w:val="21"/>
        </w:rPr>
        <w:t>采购人享有本项目实施过程中产生的知识成果及知识产权。</w:t>
      </w:r>
    </w:p>
    <w:p w:rsidR="00570854" w:rsidRPr="00C61A2D" w:rsidRDefault="00570854" w:rsidP="00570854">
      <w:pPr>
        <w:numPr>
          <w:ilvl w:val="0"/>
          <w:numId w:val="6"/>
        </w:numPr>
        <w:tabs>
          <w:tab w:val="left" w:pos="862"/>
          <w:tab w:val="left" w:pos="993"/>
        </w:tabs>
        <w:adjustRightInd w:val="0"/>
        <w:snapToGrid w:val="0"/>
        <w:spacing w:line="360" w:lineRule="auto"/>
        <w:rPr>
          <w:rFonts w:ascii="宋体" w:hAnsi="宋体"/>
          <w:szCs w:val="21"/>
        </w:rPr>
      </w:pPr>
      <w:r w:rsidRPr="00C61A2D">
        <w:rPr>
          <w:rFonts w:ascii="宋体" w:hAnsi="宋体" w:hint="eastAsia"/>
          <w:szCs w:val="21"/>
        </w:rPr>
        <w:t>供应商如欲在项目实施过程中采用自有知识成果，需在响应文件中声明，并提供相关知识产权证明文件。使用</w:t>
      </w:r>
      <w:proofErr w:type="gramStart"/>
      <w:r w:rsidRPr="00C61A2D">
        <w:rPr>
          <w:rFonts w:ascii="宋体" w:hAnsi="宋体" w:hint="eastAsia"/>
          <w:szCs w:val="21"/>
        </w:rPr>
        <w:t>该知识</w:t>
      </w:r>
      <w:proofErr w:type="gramEnd"/>
      <w:r w:rsidRPr="00C61A2D">
        <w:rPr>
          <w:rFonts w:ascii="宋体" w:hAnsi="宋体" w:hint="eastAsia"/>
          <w:szCs w:val="21"/>
        </w:rPr>
        <w:t>成果后，供应商需提供开发接口和开发手册等技术文档，并承诺提供无限期技术支持，采购人享有永久使用权。</w:t>
      </w:r>
    </w:p>
    <w:p w:rsidR="00570854" w:rsidRPr="00C61A2D" w:rsidRDefault="00570854" w:rsidP="00570854">
      <w:pPr>
        <w:numPr>
          <w:ilvl w:val="0"/>
          <w:numId w:val="6"/>
        </w:numPr>
        <w:tabs>
          <w:tab w:val="left" w:pos="862"/>
          <w:tab w:val="left" w:pos="993"/>
        </w:tabs>
        <w:adjustRightInd w:val="0"/>
        <w:snapToGrid w:val="0"/>
        <w:spacing w:line="360" w:lineRule="auto"/>
        <w:rPr>
          <w:rFonts w:ascii="宋体" w:hAnsi="宋体"/>
          <w:szCs w:val="21"/>
        </w:rPr>
      </w:pPr>
      <w:r w:rsidRPr="00C61A2D">
        <w:rPr>
          <w:rFonts w:ascii="宋体" w:hAnsi="宋体" w:hint="eastAsia"/>
          <w:szCs w:val="21"/>
        </w:rPr>
        <w:t>如采用供应商所不拥有的知识产权的产品，则在报价中必须包括合法获取该知识产权的相关费用。</w:t>
      </w:r>
      <w:bookmarkStart w:id="33" w:name="_Toc320624224"/>
      <w:bookmarkStart w:id="34" w:name="_Toc338233629"/>
      <w:bookmarkStart w:id="35" w:name="_Toc338233630"/>
      <w:bookmarkStart w:id="36" w:name="_Toc338233631"/>
      <w:bookmarkStart w:id="37" w:name="_Toc338233632"/>
      <w:bookmarkStart w:id="38" w:name="_Toc315871092"/>
      <w:bookmarkStart w:id="39" w:name="_Toc315871128"/>
      <w:bookmarkStart w:id="40" w:name="_Toc315871129"/>
      <w:bookmarkStart w:id="41" w:name="_Toc315871130"/>
      <w:bookmarkStart w:id="42" w:name="_Toc315871131"/>
      <w:bookmarkStart w:id="43" w:name="_Toc315871132"/>
      <w:bookmarkStart w:id="44" w:name="_Toc315871133"/>
      <w:bookmarkStart w:id="45" w:name="_Toc315871134"/>
      <w:bookmarkStart w:id="46" w:name="_Toc315871135"/>
      <w:bookmarkStart w:id="47" w:name="_Toc315871136"/>
      <w:bookmarkStart w:id="48" w:name="_Toc316291610"/>
      <w:bookmarkStart w:id="49" w:name="_Toc316292239"/>
      <w:bookmarkStart w:id="50" w:name="_Toc316291611"/>
      <w:bookmarkStart w:id="51" w:name="_Toc316292240"/>
      <w:bookmarkStart w:id="52" w:name="_Toc316291612"/>
      <w:bookmarkStart w:id="53" w:name="_Toc316292241"/>
      <w:bookmarkStart w:id="54" w:name="_Toc315871139"/>
      <w:bookmarkStart w:id="55" w:name="_Toc315871140"/>
      <w:bookmarkStart w:id="56" w:name="_Toc315871141"/>
      <w:bookmarkStart w:id="57" w:name="_Toc315871223"/>
      <w:bookmarkStart w:id="58" w:name="_Toc315871235"/>
      <w:bookmarkStart w:id="59" w:name="_Toc315871243"/>
      <w:bookmarkStart w:id="60" w:name="_Toc315871247"/>
      <w:bookmarkStart w:id="61" w:name="_Toc315871303"/>
      <w:bookmarkStart w:id="62" w:name="_Toc315871307"/>
      <w:bookmarkStart w:id="63" w:name="_Toc315871311"/>
      <w:bookmarkStart w:id="64" w:name="_Toc315871319"/>
      <w:bookmarkStart w:id="65" w:name="_Toc315871351"/>
      <w:bookmarkStart w:id="66" w:name="_Toc315871357"/>
      <w:bookmarkStart w:id="67" w:name="_Toc315871363"/>
      <w:bookmarkStart w:id="68" w:name="_Toc315871451"/>
      <w:bookmarkStart w:id="69" w:name="_Toc315871452"/>
      <w:bookmarkStart w:id="70" w:name="_Toc315871540"/>
      <w:bookmarkStart w:id="71" w:name="_Toc315871573"/>
      <w:bookmarkStart w:id="72" w:name="_Toc315871574"/>
      <w:bookmarkStart w:id="73" w:name="_Toc315871575"/>
      <w:bookmarkStart w:id="74" w:name="_Toc315871609"/>
      <w:bookmarkStart w:id="75" w:name="_Toc315871619"/>
      <w:bookmarkStart w:id="76" w:name="_Toc315871620"/>
      <w:bookmarkStart w:id="77" w:name="_Toc315871622"/>
      <w:bookmarkStart w:id="78" w:name="_Toc315871623"/>
      <w:bookmarkStart w:id="79" w:name="_Toc315871624"/>
      <w:bookmarkStart w:id="80" w:name="_Toc315871625"/>
      <w:bookmarkStart w:id="81" w:name="_Toc315871626"/>
      <w:bookmarkStart w:id="82" w:name="_Toc315871627"/>
      <w:bookmarkStart w:id="83" w:name="_Toc315871628"/>
      <w:bookmarkStart w:id="84" w:name="_Toc315871629"/>
      <w:bookmarkStart w:id="85" w:name="_Toc315871630"/>
      <w:bookmarkStart w:id="86" w:name="_Toc315871631"/>
      <w:bookmarkStart w:id="87" w:name="_Toc315871632"/>
      <w:bookmarkStart w:id="88" w:name="_Toc315871633"/>
      <w:bookmarkStart w:id="89" w:name="_Toc315871634"/>
      <w:bookmarkStart w:id="90" w:name="_Toc315871635"/>
      <w:bookmarkStart w:id="91" w:name="_Toc315871636"/>
      <w:bookmarkStart w:id="92" w:name="_Toc315871637"/>
      <w:bookmarkStart w:id="93" w:name="_Toc321396066"/>
      <w:bookmarkStart w:id="94" w:name="_Toc323736005"/>
      <w:bookmarkStart w:id="95" w:name="_Toc316475642"/>
      <w:bookmarkStart w:id="96" w:name="_Toc316475738"/>
      <w:bookmarkStart w:id="97" w:name="_Toc316475643"/>
      <w:bookmarkStart w:id="98" w:name="_Toc316475739"/>
      <w:bookmarkStart w:id="99" w:name="_Toc316475644"/>
      <w:bookmarkStart w:id="100" w:name="_Toc316475740"/>
      <w:bookmarkStart w:id="101" w:name="_Toc316475645"/>
      <w:bookmarkStart w:id="102" w:name="_Toc316475741"/>
      <w:bookmarkStart w:id="103" w:name="_Toc338233514"/>
      <w:bookmarkStart w:id="104" w:name="_Toc338233515"/>
      <w:bookmarkStart w:id="105" w:name="_Toc338233516"/>
      <w:bookmarkStart w:id="106" w:name="_Toc338233565"/>
      <w:bookmarkStart w:id="107" w:name="_Toc338233566"/>
      <w:bookmarkStart w:id="108" w:name="_Toc338233567"/>
      <w:bookmarkStart w:id="109" w:name="_Toc338233568"/>
      <w:bookmarkStart w:id="110" w:name="_Toc338233569"/>
      <w:bookmarkStart w:id="111" w:name="_Toc338233621"/>
      <w:bookmarkStart w:id="112" w:name="_Toc338233622"/>
      <w:bookmarkStart w:id="113" w:name="_Toc338233623"/>
      <w:bookmarkStart w:id="114" w:name="_Toc338233624"/>
      <w:bookmarkStart w:id="115" w:name="_Toc338233625"/>
      <w:bookmarkStart w:id="116" w:name="_Toc338233626"/>
      <w:bookmarkStart w:id="117" w:name="_Toc338233627"/>
      <w:bookmarkStart w:id="118" w:name="_Toc338233628"/>
      <w:bookmarkStart w:id="119" w:name="_Toc320624215"/>
      <w:bookmarkStart w:id="120" w:name="_Toc320624216"/>
      <w:bookmarkStart w:id="121" w:name="_Toc320624217"/>
      <w:bookmarkStart w:id="122" w:name="_Toc320624218"/>
      <w:bookmarkStart w:id="123" w:name="_Toc320624219"/>
      <w:bookmarkStart w:id="124" w:name="_Toc320624220"/>
      <w:bookmarkStart w:id="125" w:name="_Toc320624221"/>
      <w:bookmarkStart w:id="126" w:name="_Toc320624222"/>
      <w:bookmarkStart w:id="127" w:name="_Toc320624223"/>
      <w:bookmarkStart w:id="128" w:name="_Toc320624214"/>
      <w:bookmarkStart w:id="129" w:name="_Toc320624213"/>
      <w:bookmarkStart w:id="130" w:name="_Toc320624212"/>
      <w:bookmarkEnd w:id="2"/>
      <w:bookmarkEnd w:id="3"/>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p>
    <w:p w:rsidR="00F93926" w:rsidRPr="00570854" w:rsidRDefault="00F93926" w:rsidP="00570854"/>
    <w:sectPr w:rsidR="00F93926" w:rsidRPr="00570854" w:rsidSect="00F9392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665AB" w:rsidRDefault="00F665AB" w:rsidP="006718F6">
      <w:r>
        <w:separator/>
      </w:r>
    </w:p>
  </w:endnote>
  <w:endnote w:type="continuationSeparator" w:id="0">
    <w:p w:rsidR="00F665AB" w:rsidRDefault="00F665AB" w:rsidP="006718F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665AB" w:rsidRDefault="00F665AB" w:rsidP="006718F6">
      <w:r>
        <w:separator/>
      </w:r>
    </w:p>
  </w:footnote>
  <w:footnote w:type="continuationSeparator" w:id="0">
    <w:p w:rsidR="00F665AB" w:rsidRDefault="00F665AB" w:rsidP="006718F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lvl w:ilvl="0">
      <w:start w:val="1"/>
      <w:numFmt w:val="chineseCountingThousand"/>
      <w:lvlText w:val="%1、"/>
      <w:lvlJc w:val="left"/>
      <w:pPr>
        <w:ind w:left="988" w:hanging="420"/>
      </w:pPr>
      <w:rPr>
        <w:rFonts w:hint="eastAsia"/>
        <w:sz w:val="21"/>
        <w:szCs w:val="28"/>
      </w:rPr>
    </w:lvl>
    <w:lvl w:ilvl="1">
      <w:start w:val="1"/>
      <w:numFmt w:val="lowerLetter"/>
      <w:lvlText w:val="%2)"/>
      <w:lvlJc w:val="left"/>
      <w:pPr>
        <w:ind w:left="1408" w:hanging="420"/>
      </w:pPr>
    </w:lvl>
    <w:lvl w:ilvl="2">
      <w:start w:val="1"/>
      <w:numFmt w:val="lowerRoman"/>
      <w:lvlText w:val="%3."/>
      <w:lvlJc w:val="right"/>
      <w:pPr>
        <w:ind w:left="1828" w:hanging="420"/>
      </w:pPr>
    </w:lvl>
    <w:lvl w:ilvl="3">
      <w:start w:val="1"/>
      <w:numFmt w:val="decimal"/>
      <w:lvlText w:val="%4."/>
      <w:lvlJc w:val="left"/>
      <w:pPr>
        <w:ind w:left="2248" w:hanging="420"/>
      </w:pPr>
    </w:lvl>
    <w:lvl w:ilvl="4">
      <w:start w:val="1"/>
      <w:numFmt w:val="lowerLetter"/>
      <w:lvlText w:val="%5)"/>
      <w:lvlJc w:val="left"/>
      <w:pPr>
        <w:ind w:left="2668" w:hanging="420"/>
      </w:pPr>
    </w:lvl>
    <w:lvl w:ilvl="5">
      <w:start w:val="1"/>
      <w:numFmt w:val="lowerRoman"/>
      <w:lvlText w:val="%6."/>
      <w:lvlJc w:val="right"/>
      <w:pPr>
        <w:ind w:left="3088" w:hanging="420"/>
      </w:pPr>
    </w:lvl>
    <w:lvl w:ilvl="6">
      <w:start w:val="1"/>
      <w:numFmt w:val="decimal"/>
      <w:lvlText w:val="%7."/>
      <w:lvlJc w:val="left"/>
      <w:pPr>
        <w:ind w:left="3508" w:hanging="420"/>
      </w:pPr>
    </w:lvl>
    <w:lvl w:ilvl="7">
      <w:start w:val="1"/>
      <w:numFmt w:val="lowerLetter"/>
      <w:lvlText w:val="%8)"/>
      <w:lvlJc w:val="left"/>
      <w:pPr>
        <w:ind w:left="3928" w:hanging="420"/>
      </w:pPr>
    </w:lvl>
    <w:lvl w:ilvl="8">
      <w:start w:val="1"/>
      <w:numFmt w:val="lowerRoman"/>
      <w:lvlText w:val="%9."/>
      <w:lvlJc w:val="right"/>
      <w:pPr>
        <w:ind w:left="4348" w:hanging="420"/>
      </w:pPr>
    </w:lvl>
  </w:abstractNum>
  <w:abstractNum w:abstractNumId="1">
    <w:nsid w:val="0000001F"/>
    <w:multiLevelType w:val="multilevel"/>
    <w:tmpl w:val="0000001F"/>
    <w:lvl w:ilvl="0">
      <w:start w:val="1"/>
      <w:numFmt w:val="chineseCountingThousand"/>
      <w:lvlText w:val="%1、"/>
      <w:lvlJc w:val="left"/>
      <w:pPr>
        <w:ind w:left="980" w:hanging="420"/>
      </w:pPr>
    </w:lvl>
    <w:lvl w:ilvl="1">
      <w:start w:val="1"/>
      <w:numFmt w:val="decimal"/>
      <w:lvlText w:val="（%2）"/>
      <w:lvlJc w:val="left"/>
      <w:pPr>
        <w:ind w:left="720" w:hanging="720"/>
      </w:pPr>
      <w:rPr>
        <w:rFonts w:hint="default"/>
      </w:rPr>
    </w:lvl>
    <w:lvl w:ilvl="2">
      <w:start w:val="1"/>
      <w:numFmt w:val="lowerRoman"/>
      <w:pStyle w:val="55555"/>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2">
    <w:nsid w:val="0000002E"/>
    <w:multiLevelType w:val="multilevel"/>
    <w:tmpl w:val="7AB88096"/>
    <w:lvl w:ilvl="0">
      <w:start w:val="1"/>
      <w:numFmt w:val="decimal"/>
      <w:pStyle w:val="1"/>
      <w:lvlText w:val="第%1章"/>
      <w:lvlJc w:val="left"/>
      <w:pPr>
        <w:ind w:left="283" w:hanging="425"/>
      </w:pPr>
      <w:rPr>
        <w:rFonts w:ascii="Times New Roman" w:eastAsia="宋体" w:hAnsi="Times New Roman" w:hint="default"/>
        <w:b/>
        <w:i w:val="0"/>
        <w:sz w:val="32"/>
        <w:szCs w:val="32"/>
      </w:rPr>
    </w:lvl>
    <w:lvl w:ilvl="1">
      <w:start w:val="1"/>
      <w:numFmt w:val="decimal"/>
      <w:pStyle w:val="2"/>
      <w:suff w:val="nothing"/>
      <w:lvlText w:val="%1.%2"/>
      <w:lvlJc w:val="left"/>
      <w:pPr>
        <w:ind w:left="567" w:hanging="567"/>
      </w:pPr>
      <w:rPr>
        <w:rFonts w:ascii="Times New Roman" w:eastAsia="宋体" w:hAnsi="Times New Roman" w:cs="Times New Roman" w:hint="default"/>
        <w:b/>
        <w:i w:val="0"/>
        <w:color w:val="auto"/>
        <w:sz w:val="28"/>
        <w:szCs w:val="28"/>
      </w:rPr>
    </w:lvl>
    <w:lvl w:ilvl="2">
      <w:start w:val="1"/>
      <w:numFmt w:val="decimal"/>
      <w:pStyle w:val="3"/>
      <w:lvlText w:val="%3."/>
      <w:lvlJc w:val="left"/>
      <w:pPr>
        <w:ind w:left="567" w:hanging="567"/>
      </w:pPr>
      <w:rPr>
        <w:rFonts w:hint="default"/>
        <w:b/>
        <w:i w:val="0"/>
        <w:sz w:val="28"/>
      </w:rPr>
    </w:lvl>
    <w:lvl w:ilvl="3">
      <w:start w:val="1"/>
      <w:numFmt w:val="decimal"/>
      <w:pStyle w:val="4"/>
      <w:suff w:val="nothing"/>
      <w:lvlText w:val="%1.%2.%3.%4"/>
      <w:lvlJc w:val="left"/>
      <w:pPr>
        <w:ind w:left="992" w:hanging="708"/>
      </w:pPr>
      <w:rPr>
        <w:rFonts w:ascii="Times New Roman" w:eastAsia="宋体" w:hAnsi="Times New Roman" w:cs="Times New Roman" w:hint="default"/>
        <w:b/>
        <w:i w:val="0"/>
        <w:sz w:val="28"/>
      </w:rPr>
    </w:lvl>
    <w:lvl w:ilvl="4">
      <w:start w:val="1"/>
      <w:numFmt w:val="decimal"/>
      <w:lvlText w:val="%1.%2.%3.%4.%5"/>
      <w:lvlJc w:val="left"/>
      <w:pPr>
        <w:ind w:left="2409" w:hanging="850"/>
      </w:pPr>
      <w:rPr>
        <w:rFonts w:ascii="Times New Roman" w:hAnsi="Times New Roman" w:cs="Times New Roman" w:hint="default"/>
      </w:rPr>
    </w:lvl>
    <w:lvl w:ilvl="5">
      <w:start w:val="1"/>
      <w:numFmt w:val="decimal"/>
      <w:lvlText w:val="%1.%2.%3.%4.%5.%6"/>
      <w:lvlJc w:val="left"/>
      <w:pPr>
        <w:ind w:left="3118" w:hanging="1134"/>
      </w:pPr>
      <w:rPr>
        <w:rFonts w:hint="eastAsia"/>
      </w:rPr>
    </w:lvl>
    <w:lvl w:ilvl="6">
      <w:start w:val="1"/>
      <w:numFmt w:val="decimal"/>
      <w:lvlText w:val="%1.%2.%3.%4.%5.%6.%7"/>
      <w:lvlJc w:val="left"/>
      <w:pPr>
        <w:ind w:left="3685" w:hanging="1276"/>
      </w:pPr>
      <w:rPr>
        <w:rFonts w:hint="eastAsia"/>
      </w:rPr>
    </w:lvl>
    <w:lvl w:ilvl="7">
      <w:start w:val="1"/>
      <w:numFmt w:val="decimal"/>
      <w:lvlText w:val="%1.%2.%3.%4.%5.%6.%7.%8"/>
      <w:lvlJc w:val="left"/>
      <w:pPr>
        <w:ind w:left="4252" w:hanging="1418"/>
      </w:pPr>
      <w:rPr>
        <w:rFonts w:hint="eastAsia"/>
      </w:rPr>
    </w:lvl>
    <w:lvl w:ilvl="8">
      <w:start w:val="1"/>
      <w:numFmt w:val="decimal"/>
      <w:lvlText w:val="%1.%2.%3.%4.%5.%6.%7.%8.%9"/>
      <w:lvlJc w:val="left"/>
      <w:pPr>
        <w:ind w:left="4960" w:hanging="1700"/>
      </w:pPr>
      <w:rPr>
        <w:rFonts w:hint="eastAsia"/>
      </w:rPr>
    </w:lvl>
  </w:abstractNum>
  <w:abstractNum w:abstractNumId="3">
    <w:nsid w:val="13A54C46"/>
    <w:multiLevelType w:val="multilevel"/>
    <w:tmpl w:val="13A54C46"/>
    <w:lvl w:ilvl="0">
      <w:start w:val="1"/>
      <w:numFmt w:val="decimal"/>
      <w:lvlText w:val="第%1章"/>
      <w:lvlJc w:val="left"/>
      <w:pPr>
        <w:tabs>
          <w:tab w:val="num" w:pos="425"/>
        </w:tabs>
        <w:ind w:left="425" w:hanging="425"/>
      </w:pPr>
      <w:rPr>
        <w:rFonts w:ascii="Times New Roman" w:eastAsia="宋体" w:hAnsi="Times New Roman" w:hint="default"/>
        <w:b/>
        <w:i w:val="0"/>
        <w:sz w:val="28"/>
        <w:szCs w:val="28"/>
      </w:rPr>
    </w:lvl>
    <w:lvl w:ilvl="1">
      <w:start w:val="1"/>
      <w:numFmt w:val="decimal"/>
      <w:lvlText w:val="%1.%2."/>
      <w:lvlJc w:val="left"/>
      <w:pPr>
        <w:tabs>
          <w:tab w:val="num" w:pos="927"/>
        </w:tabs>
        <w:ind w:left="927" w:hanging="567"/>
      </w:pPr>
      <w:rPr>
        <w:rFonts w:ascii="Times New Roman" w:eastAsia="宋体" w:hAnsi="Times New Roman" w:hint="default"/>
        <w:b/>
        <w:i w:val="0"/>
        <w:sz w:val="28"/>
        <w:szCs w:val="28"/>
      </w:rPr>
    </w:lvl>
    <w:lvl w:ilvl="2">
      <w:start w:val="1"/>
      <w:numFmt w:val="decimal"/>
      <w:lvlText w:val="%1.%2.%3."/>
      <w:lvlJc w:val="left"/>
      <w:pPr>
        <w:tabs>
          <w:tab w:val="num" w:pos="1429"/>
        </w:tabs>
        <w:ind w:left="1429" w:hanging="709"/>
      </w:pPr>
      <w:rPr>
        <w:rFonts w:ascii="Times New Roman" w:eastAsia="宋体" w:hAnsi="Times New Roman" w:hint="default"/>
        <w:b/>
        <w:i w:val="0"/>
        <w:sz w:val="28"/>
        <w:szCs w:val="28"/>
      </w:rPr>
    </w:lvl>
    <w:lvl w:ilvl="3">
      <w:start w:val="1"/>
      <w:numFmt w:val="decimal"/>
      <w:lvlText w:val="%1.1.%2.%4."/>
      <w:lvlJc w:val="left"/>
      <w:pPr>
        <w:tabs>
          <w:tab w:val="num" w:pos="2291"/>
        </w:tabs>
        <w:ind w:left="2291" w:hanging="851"/>
      </w:pPr>
      <w:rPr>
        <w:rFonts w:ascii="Times New Roman" w:eastAsia="宋体" w:hAnsi="Times New Roman" w:cs="Times New Roman" w:hint="default"/>
        <w:b/>
        <w:i w:val="0"/>
        <w:iCs w:val="0"/>
        <w:caps w:val="0"/>
        <w:smallCaps w:val="0"/>
        <w:strike w:val="0"/>
        <w:dstrike w:val="0"/>
        <w:outline w:val="0"/>
        <w:shadow w:val="0"/>
        <w:emboss w:val="0"/>
        <w:imprint w:val="0"/>
        <w:vanish w:val="0"/>
        <w:spacing w:val="0"/>
        <w:kern w:val="0"/>
        <w:position w:val="0"/>
        <w:sz w:val="28"/>
        <w:szCs w:val="28"/>
        <w:u w:val="none"/>
        <w:vertAlign w:val="baseline"/>
        <w:em w:val="none"/>
      </w:rPr>
    </w:lvl>
    <w:lvl w:ilvl="4">
      <w:start w:val="1"/>
      <w:numFmt w:val="decimal"/>
      <w:lvlText w:val="%1.%2.%3.%4.%5."/>
      <w:lvlJc w:val="left"/>
      <w:pPr>
        <w:tabs>
          <w:tab w:val="num" w:pos="992"/>
        </w:tabs>
        <w:ind w:left="992" w:hanging="992"/>
      </w:pPr>
      <w:rPr>
        <w:rFonts w:ascii="Times New Roman" w:eastAsia="宋体" w:hAnsi="Times New Roman" w:hint="default"/>
        <w:b/>
        <w:i w:val="0"/>
        <w:sz w:val="28"/>
        <w:szCs w:val="28"/>
      </w:rPr>
    </w:lvl>
    <w:lvl w:ilvl="5">
      <w:start w:val="1"/>
      <w:numFmt w:val="decimal"/>
      <w:lvlText w:val="%1.%2.%3.%4.%5.%6."/>
      <w:lvlJc w:val="left"/>
      <w:pPr>
        <w:tabs>
          <w:tab w:val="num" w:pos="1134"/>
        </w:tabs>
        <w:ind w:left="1134" w:hanging="1134"/>
      </w:pPr>
      <w:rPr>
        <w:rFonts w:ascii="Times New Roman" w:eastAsia="宋体" w:hAnsi="Times New Roman" w:hint="default"/>
        <w:b/>
        <w:i w:val="0"/>
        <w:sz w:val="28"/>
        <w:szCs w:val="28"/>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4">
    <w:nsid w:val="13DD3135"/>
    <w:multiLevelType w:val="hybridMultilevel"/>
    <w:tmpl w:val="E416D6AA"/>
    <w:lvl w:ilvl="0" w:tplc="04090017">
      <w:start w:val="1"/>
      <w:numFmt w:val="chineseCountingThousand"/>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nsid w:val="4BDD1EE2"/>
    <w:multiLevelType w:val="multilevel"/>
    <w:tmpl w:val="4BDD1EE2"/>
    <w:lvl w:ilvl="0">
      <w:start w:val="1"/>
      <w:numFmt w:val="decimal"/>
      <w:lvlText w:val="%1."/>
      <w:lvlJc w:val="left"/>
      <w:pPr>
        <w:ind w:left="420" w:hanging="420"/>
      </w:pPr>
      <w:rPr>
        <w:rFonts w:cs="Times New Roman"/>
      </w:rPr>
    </w:lvl>
    <w:lvl w:ilvl="1" w:tentative="1">
      <w:start w:val="1"/>
      <w:numFmt w:val="lowerLetter"/>
      <w:lvlText w:val="%2)"/>
      <w:lvlJc w:val="left"/>
      <w:pPr>
        <w:ind w:left="840" w:hanging="420"/>
      </w:pPr>
      <w:rPr>
        <w:rFonts w:cs="Times New Roman"/>
      </w:rPr>
    </w:lvl>
    <w:lvl w:ilvl="2" w:tentative="1">
      <w:start w:val="1"/>
      <w:numFmt w:val="lowerRoman"/>
      <w:lvlText w:val="%3."/>
      <w:lvlJc w:val="right"/>
      <w:pPr>
        <w:ind w:left="1260" w:hanging="420"/>
      </w:pPr>
      <w:rPr>
        <w:rFonts w:cs="Times New Roman"/>
      </w:rPr>
    </w:lvl>
    <w:lvl w:ilvl="3" w:tentative="1">
      <w:start w:val="1"/>
      <w:numFmt w:val="decimal"/>
      <w:lvlText w:val="%4."/>
      <w:lvlJc w:val="left"/>
      <w:pPr>
        <w:ind w:left="1680" w:hanging="420"/>
      </w:pPr>
      <w:rPr>
        <w:rFonts w:cs="Times New Roman"/>
      </w:rPr>
    </w:lvl>
    <w:lvl w:ilvl="4" w:tentative="1">
      <w:start w:val="1"/>
      <w:numFmt w:val="lowerLetter"/>
      <w:lvlText w:val="%5)"/>
      <w:lvlJc w:val="left"/>
      <w:pPr>
        <w:ind w:left="2100" w:hanging="420"/>
      </w:pPr>
      <w:rPr>
        <w:rFonts w:cs="Times New Roman"/>
      </w:rPr>
    </w:lvl>
    <w:lvl w:ilvl="5" w:tentative="1">
      <w:start w:val="1"/>
      <w:numFmt w:val="lowerRoman"/>
      <w:lvlText w:val="%6."/>
      <w:lvlJc w:val="right"/>
      <w:pPr>
        <w:ind w:left="2520" w:hanging="420"/>
      </w:pPr>
      <w:rPr>
        <w:rFonts w:cs="Times New Roman"/>
      </w:rPr>
    </w:lvl>
    <w:lvl w:ilvl="6" w:tentative="1">
      <w:start w:val="1"/>
      <w:numFmt w:val="decimal"/>
      <w:lvlText w:val="%7."/>
      <w:lvlJc w:val="left"/>
      <w:pPr>
        <w:ind w:left="2940" w:hanging="420"/>
      </w:pPr>
      <w:rPr>
        <w:rFonts w:cs="Times New Roman"/>
      </w:rPr>
    </w:lvl>
    <w:lvl w:ilvl="7" w:tentative="1">
      <w:start w:val="1"/>
      <w:numFmt w:val="lowerLetter"/>
      <w:lvlText w:val="%8)"/>
      <w:lvlJc w:val="left"/>
      <w:pPr>
        <w:ind w:left="3360" w:hanging="420"/>
      </w:pPr>
      <w:rPr>
        <w:rFonts w:cs="Times New Roman"/>
      </w:rPr>
    </w:lvl>
    <w:lvl w:ilvl="8" w:tentative="1">
      <w:start w:val="1"/>
      <w:numFmt w:val="lowerRoman"/>
      <w:lvlText w:val="%9."/>
      <w:lvlJc w:val="right"/>
      <w:pPr>
        <w:ind w:left="3780" w:hanging="420"/>
      </w:pPr>
      <w:rPr>
        <w:rFonts w:cs="Times New Roman"/>
      </w:rPr>
    </w:lvl>
  </w:abstractNum>
  <w:abstractNum w:abstractNumId="6">
    <w:nsid w:val="58226B81"/>
    <w:multiLevelType w:val="hybridMultilevel"/>
    <w:tmpl w:val="2754191C"/>
    <w:lvl w:ilvl="0" w:tplc="04090013">
      <w:start w:val="1"/>
      <w:numFmt w:val="chineseCountingThousand"/>
      <w:lvlText w:val="%1、"/>
      <w:lvlJc w:val="left"/>
      <w:pPr>
        <w:ind w:left="846"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nsid w:val="6B44650E"/>
    <w:multiLevelType w:val="multilevel"/>
    <w:tmpl w:val="6B44650E"/>
    <w:lvl w:ilvl="0">
      <w:start w:val="1"/>
      <w:numFmt w:val="decimal"/>
      <w:lvlText w:val="第%1章"/>
      <w:lvlJc w:val="left"/>
      <w:pPr>
        <w:ind w:left="1135" w:hanging="425"/>
      </w:pPr>
      <w:rPr>
        <w:rFonts w:ascii="Times New Roman" w:hAnsi="Times New Roman" w:cs="Times New Roman"/>
        <w:b/>
        <w:bCs w:val="0"/>
        <w:i w:val="0"/>
        <w:iCs w:val="0"/>
        <w:caps w:val="0"/>
        <w:smallCaps w:val="0"/>
        <w:strike w:val="0"/>
        <w:dstrike w:val="0"/>
        <w:snapToGrid w:val="0"/>
        <w:vanish w:val="0"/>
        <w:color w:val="000000"/>
        <w:spacing w:val="0"/>
        <w:w w:val="0"/>
        <w:kern w:val="0"/>
        <w:position w:val="0"/>
        <w:szCs w:val="0"/>
        <w:u w:val="none"/>
        <w:vertAlign w:val="baseline"/>
        <w:em w:val="none"/>
      </w:rPr>
    </w:lvl>
    <w:lvl w:ilvl="1">
      <w:start w:val="1"/>
      <w:numFmt w:val="decimal"/>
      <w:lvlText w:val="6.%2"/>
      <w:lvlJc w:val="left"/>
      <w:pPr>
        <w:ind w:left="851" w:hanging="567"/>
      </w:pPr>
      <w:rPr>
        <w:rFonts w:ascii="Times New Roman" w:eastAsia="宋体" w:hAnsi="Times New Roman" w:hint="default"/>
        <w:b/>
        <w:i w:val="0"/>
        <w:color w:val="auto"/>
        <w:sz w:val="28"/>
        <w:szCs w:val="28"/>
      </w:rPr>
    </w:lvl>
    <w:lvl w:ilvl="2">
      <w:start w:val="1"/>
      <w:numFmt w:val="decimal"/>
      <w:lvlText w:val="6.2.%3"/>
      <w:lvlJc w:val="left"/>
      <w:pPr>
        <w:ind w:left="567" w:hanging="567"/>
      </w:pPr>
      <w:rPr>
        <w:rFonts w:ascii="Times New Roman" w:hAnsi="Times New Roman" w:cs="Times New Roman" w:hint="default"/>
        <w:b/>
        <w:i w:val="0"/>
        <w:sz w:val="28"/>
      </w:rPr>
    </w:lvl>
    <w:lvl w:ilvl="3">
      <w:start w:val="1"/>
      <w:numFmt w:val="decimal"/>
      <w:suff w:val="nothing"/>
      <w:lvlText w:val="%1.%2.%3.%4"/>
      <w:lvlJc w:val="left"/>
      <w:pPr>
        <w:ind w:left="708" w:hanging="708"/>
      </w:pPr>
      <w:rPr>
        <w:rFonts w:ascii="Times New Roman" w:eastAsia="宋体" w:hAnsi="Times New Roman" w:cs="Times New Roman" w:hint="default"/>
        <w:b/>
        <w:sz w:val="28"/>
        <w:szCs w:val="28"/>
      </w:rPr>
    </w:lvl>
    <w:lvl w:ilvl="4">
      <w:start w:val="1"/>
      <w:numFmt w:val="decimal"/>
      <w:lvlText w:val="%1.%2.%3.%4.%5"/>
      <w:lvlJc w:val="left"/>
      <w:pPr>
        <w:ind w:left="2551" w:hanging="850"/>
      </w:pPr>
      <w:rPr>
        <w:rFonts w:ascii="Times New Roman" w:hAnsi="Times New Roman" w:cs="Times New Roman" w:hint="default"/>
      </w:rPr>
    </w:lvl>
    <w:lvl w:ilvl="5">
      <w:start w:val="1"/>
      <w:numFmt w:val="decimal"/>
      <w:lvlText w:val="%1.%2.%3.%4.%5.%6"/>
      <w:lvlJc w:val="left"/>
      <w:pPr>
        <w:ind w:left="3260" w:hanging="1134"/>
      </w:pPr>
      <w:rPr>
        <w:rFonts w:ascii="Times New Roman" w:hAnsi="Times New Roman" w:cs="Times New Roman" w:hint="default"/>
      </w:rPr>
    </w:lvl>
    <w:lvl w:ilvl="6">
      <w:start w:val="1"/>
      <w:numFmt w:val="decimal"/>
      <w:lvlText w:val="%1.%2.%3.%4.%5.%6.%7"/>
      <w:lvlJc w:val="left"/>
      <w:pPr>
        <w:ind w:left="3827" w:hanging="1276"/>
      </w:pPr>
      <w:rPr>
        <w:rFonts w:hint="eastAsia"/>
      </w:rPr>
    </w:lvl>
    <w:lvl w:ilvl="7">
      <w:start w:val="1"/>
      <w:numFmt w:val="japaneseCounting"/>
      <w:lvlText w:val="%8、"/>
      <w:lvlJc w:val="left"/>
      <w:pPr>
        <w:ind w:left="3696" w:hanging="720"/>
      </w:pPr>
      <w:rPr>
        <w:rFonts w:hint="default"/>
        <w:b w:val="0"/>
        <w:color w:val="auto"/>
      </w:rPr>
    </w:lvl>
    <w:lvl w:ilvl="8">
      <w:numFmt w:val="bullet"/>
      <w:lvlText w:val="★"/>
      <w:lvlJc w:val="left"/>
      <w:pPr>
        <w:ind w:left="4257" w:hanging="855"/>
      </w:pPr>
      <w:rPr>
        <w:rFonts w:ascii="宋体" w:eastAsia="宋体" w:hAnsi="宋体" w:cs="宋体" w:hint="eastAsia"/>
        <w:sz w:val="28"/>
      </w:rPr>
    </w:lvl>
  </w:abstractNum>
  <w:abstractNum w:abstractNumId="8">
    <w:nsid w:val="6C996B34"/>
    <w:multiLevelType w:val="hybridMultilevel"/>
    <w:tmpl w:val="2754191C"/>
    <w:lvl w:ilvl="0" w:tplc="04090013">
      <w:start w:val="1"/>
      <w:numFmt w:val="chineseCountingThousand"/>
      <w:lvlText w:val="%1、"/>
      <w:lvlJc w:val="left"/>
      <w:pPr>
        <w:ind w:left="846"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2"/>
  </w:num>
  <w:num w:numId="2">
    <w:abstractNumId w:val="7"/>
  </w:num>
  <w:num w:numId="3">
    <w:abstractNumId w:val="1"/>
  </w:num>
  <w:num w:numId="4">
    <w:abstractNumId w:val="6"/>
  </w:num>
  <w:num w:numId="5">
    <w:abstractNumId w:val="4"/>
  </w:num>
  <w:num w:numId="6">
    <w:abstractNumId w:val="8"/>
  </w:num>
  <w:num w:numId="7">
    <w:abstractNumId w:val="3"/>
  </w:num>
  <w:num w:numId="8">
    <w:abstractNumId w:val="0"/>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76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718F6"/>
    <w:rsid w:val="000128FB"/>
    <w:rsid w:val="00024F80"/>
    <w:rsid w:val="00075F67"/>
    <w:rsid w:val="00087718"/>
    <w:rsid w:val="00091015"/>
    <w:rsid w:val="001076F8"/>
    <w:rsid w:val="00134506"/>
    <w:rsid w:val="00137007"/>
    <w:rsid w:val="001522A2"/>
    <w:rsid w:val="00170A45"/>
    <w:rsid w:val="001B22AC"/>
    <w:rsid w:val="001B53B8"/>
    <w:rsid w:val="0021473A"/>
    <w:rsid w:val="00221B37"/>
    <w:rsid w:val="002254D1"/>
    <w:rsid w:val="00247899"/>
    <w:rsid w:val="0025192D"/>
    <w:rsid w:val="0025240C"/>
    <w:rsid w:val="00272D88"/>
    <w:rsid w:val="00282DA2"/>
    <w:rsid w:val="002C3FB1"/>
    <w:rsid w:val="002F359F"/>
    <w:rsid w:val="00307003"/>
    <w:rsid w:val="00343B26"/>
    <w:rsid w:val="003472AE"/>
    <w:rsid w:val="003739B5"/>
    <w:rsid w:val="00391BA1"/>
    <w:rsid w:val="00394233"/>
    <w:rsid w:val="003B6836"/>
    <w:rsid w:val="003F5AA6"/>
    <w:rsid w:val="00431E8A"/>
    <w:rsid w:val="00455B7B"/>
    <w:rsid w:val="00460708"/>
    <w:rsid w:val="00466523"/>
    <w:rsid w:val="004765C6"/>
    <w:rsid w:val="00492E57"/>
    <w:rsid w:val="004B5D6D"/>
    <w:rsid w:val="004B6ACF"/>
    <w:rsid w:val="004F2CAF"/>
    <w:rsid w:val="00516491"/>
    <w:rsid w:val="00531D95"/>
    <w:rsid w:val="00540E4C"/>
    <w:rsid w:val="005416B6"/>
    <w:rsid w:val="00543140"/>
    <w:rsid w:val="00551170"/>
    <w:rsid w:val="00570854"/>
    <w:rsid w:val="005A36B7"/>
    <w:rsid w:val="005B653B"/>
    <w:rsid w:val="005D4774"/>
    <w:rsid w:val="005E15D6"/>
    <w:rsid w:val="005E47DB"/>
    <w:rsid w:val="005F28BE"/>
    <w:rsid w:val="005F3DD8"/>
    <w:rsid w:val="0060476C"/>
    <w:rsid w:val="00606C15"/>
    <w:rsid w:val="00651572"/>
    <w:rsid w:val="006718F6"/>
    <w:rsid w:val="006748FB"/>
    <w:rsid w:val="006B21D8"/>
    <w:rsid w:val="006C6926"/>
    <w:rsid w:val="006E7751"/>
    <w:rsid w:val="007107A6"/>
    <w:rsid w:val="0075341B"/>
    <w:rsid w:val="0077075C"/>
    <w:rsid w:val="00770B98"/>
    <w:rsid w:val="00783EA6"/>
    <w:rsid w:val="007A1DF3"/>
    <w:rsid w:val="007A5E60"/>
    <w:rsid w:val="007C186F"/>
    <w:rsid w:val="007D0416"/>
    <w:rsid w:val="007D4ED0"/>
    <w:rsid w:val="00803DB1"/>
    <w:rsid w:val="0080535C"/>
    <w:rsid w:val="008221DE"/>
    <w:rsid w:val="0082760F"/>
    <w:rsid w:val="008402A0"/>
    <w:rsid w:val="00852E2B"/>
    <w:rsid w:val="00885450"/>
    <w:rsid w:val="008F5366"/>
    <w:rsid w:val="008F592D"/>
    <w:rsid w:val="00903851"/>
    <w:rsid w:val="00916EF1"/>
    <w:rsid w:val="0092701B"/>
    <w:rsid w:val="009417DE"/>
    <w:rsid w:val="0098657E"/>
    <w:rsid w:val="009A4A68"/>
    <w:rsid w:val="00A14058"/>
    <w:rsid w:val="00A2106F"/>
    <w:rsid w:val="00A26161"/>
    <w:rsid w:val="00A41D4E"/>
    <w:rsid w:val="00A728C0"/>
    <w:rsid w:val="00AF7839"/>
    <w:rsid w:val="00B31DB8"/>
    <w:rsid w:val="00B50418"/>
    <w:rsid w:val="00B624F1"/>
    <w:rsid w:val="00B63DA5"/>
    <w:rsid w:val="00B835A8"/>
    <w:rsid w:val="00B948FA"/>
    <w:rsid w:val="00BA0291"/>
    <w:rsid w:val="00BA6DDA"/>
    <w:rsid w:val="00BC02EF"/>
    <w:rsid w:val="00C46D81"/>
    <w:rsid w:val="00C6602D"/>
    <w:rsid w:val="00C76F95"/>
    <w:rsid w:val="00CB4A1F"/>
    <w:rsid w:val="00CD33CE"/>
    <w:rsid w:val="00CD4ECD"/>
    <w:rsid w:val="00D53F5C"/>
    <w:rsid w:val="00D93FE3"/>
    <w:rsid w:val="00DB22A7"/>
    <w:rsid w:val="00DC01D6"/>
    <w:rsid w:val="00E04F25"/>
    <w:rsid w:val="00E07B40"/>
    <w:rsid w:val="00E302EF"/>
    <w:rsid w:val="00E47C0D"/>
    <w:rsid w:val="00E558DD"/>
    <w:rsid w:val="00E809F0"/>
    <w:rsid w:val="00EA6E29"/>
    <w:rsid w:val="00EB2137"/>
    <w:rsid w:val="00ED02AD"/>
    <w:rsid w:val="00ED1A3F"/>
    <w:rsid w:val="00EE72F2"/>
    <w:rsid w:val="00F14F3B"/>
    <w:rsid w:val="00F34D0F"/>
    <w:rsid w:val="00F6369A"/>
    <w:rsid w:val="00F665AB"/>
    <w:rsid w:val="00F808E8"/>
    <w:rsid w:val="00F93926"/>
    <w:rsid w:val="00FA5606"/>
    <w:rsid w:val="00FB2B07"/>
    <w:rsid w:val="00FD4735"/>
    <w:rsid w:val="00FD74C7"/>
    <w:rsid w:val="00FE758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qFormat="1"/>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18F6"/>
    <w:pPr>
      <w:widowControl w:val="0"/>
      <w:jc w:val="both"/>
    </w:pPr>
    <w:rPr>
      <w:rFonts w:ascii="Calibri" w:eastAsia="宋体" w:hAnsi="Calibri" w:cs="Times New Roman"/>
    </w:rPr>
  </w:style>
  <w:style w:type="paragraph" w:styleId="1">
    <w:name w:val="heading 1"/>
    <w:basedOn w:val="a"/>
    <w:next w:val="a"/>
    <w:link w:val="1Char"/>
    <w:qFormat/>
    <w:rsid w:val="006718F6"/>
    <w:pPr>
      <w:keepNext/>
      <w:keepLines/>
      <w:numPr>
        <w:numId w:val="1"/>
      </w:numPr>
      <w:spacing w:before="340" w:after="330" w:line="400" w:lineRule="exact"/>
      <w:jc w:val="center"/>
      <w:outlineLvl w:val="0"/>
    </w:pPr>
    <w:rPr>
      <w:rFonts w:ascii="宋体" w:hAnsi="宋体"/>
      <w:b/>
      <w:bCs/>
      <w:spacing w:val="-20"/>
      <w:kern w:val="44"/>
      <w:sz w:val="32"/>
      <w:szCs w:val="32"/>
    </w:rPr>
  </w:style>
  <w:style w:type="paragraph" w:styleId="2">
    <w:name w:val="heading 2"/>
    <w:aliases w:val="Heading 2 Hidden,Heading 2 CCBS,H2,Fab-2,PIM2,2nd level,h2,2,Header 2,l2,heading 2,Titre3,HD2,sect 1.2,Heading 2 Hidden1,Heading 2 CCBS1,Heading 2 Hidden2,Heading 2 CCBS2,H21,Heading 2 Hidden3,Heading 2 CCBS3,H22,Heading 2 Hidden4,Heading 2 CCBS4,_"/>
    <w:basedOn w:val="a"/>
    <w:next w:val="a"/>
    <w:link w:val="2Char"/>
    <w:qFormat/>
    <w:rsid w:val="006718F6"/>
    <w:pPr>
      <w:keepNext/>
      <w:keepLines/>
      <w:numPr>
        <w:ilvl w:val="1"/>
        <w:numId w:val="1"/>
      </w:numPr>
      <w:spacing w:before="260" w:after="260" w:line="360" w:lineRule="auto"/>
      <w:jc w:val="left"/>
      <w:outlineLvl w:val="1"/>
    </w:pPr>
    <w:rPr>
      <w:rFonts w:ascii="宋体" w:hAnsi="宋体"/>
      <w:b/>
      <w:bCs/>
      <w:sz w:val="28"/>
      <w:szCs w:val="28"/>
    </w:rPr>
  </w:style>
  <w:style w:type="paragraph" w:styleId="3">
    <w:name w:val="heading 3"/>
    <w:aliases w:val="Heading 3 - old,ISO2,h3,BOD 0,H3,l3,CT,heading 3 + Indent: Left 0.25 in,sect1.2.3,Level 3 Head,level_3,PIM 3,prop3,3,3heading,heading 3,Heading 31,3rd level,1.1.1,Level 3 Topic Heading,l3+toc 3,Sub-section Title,Section,Map,1.2.3.,sect1.2.31,L3,sl3"/>
    <w:basedOn w:val="a"/>
    <w:next w:val="a"/>
    <w:link w:val="3Char"/>
    <w:qFormat/>
    <w:rsid w:val="006718F6"/>
    <w:pPr>
      <w:keepNext/>
      <w:keepLines/>
      <w:numPr>
        <w:ilvl w:val="2"/>
        <w:numId w:val="1"/>
      </w:numPr>
      <w:spacing w:line="360" w:lineRule="auto"/>
      <w:outlineLvl w:val="2"/>
    </w:pPr>
    <w:rPr>
      <w:rFonts w:ascii="宋体" w:hAnsi="宋体"/>
      <w:b/>
      <w:bCs/>
      <w:color w:val="000000"/>
      <w:kern w:val="0"/>
      <w:sz w:val="28"/>
      <w:szCs w:val="28"/>
    </w:rPr>
  </w:style>
  <w:style w:type="paragraph" w:styleId="4">
    <w:name w:val="heading 4"/>
    <w:basedOn w:val="a"/>
    <w:next w:val="a"/>
    <w:link w:val="4Char"/>
    <w:qFormat/>
    <w:rsid w:val="006718F6"/>
    <w:pPr>
      <w:keepNext/>
      <w:keepLines/>
      <w:numPr>
        <w:ilvl w:val="3"/>
        <w:numId w:val="1"/>
      </w:numPr>
      <w:spacing w:before="120" w:after="120" w:line="360" w:lineRule="auto"/>
      <w:jc w:val="left"/>
      <w:outlineLvl w:val="3"/>
    </w:pPr>
    <w:rPr>
      <w:rFonts w:ascii="Arial" w:hAnsi="Arial"/>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718F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6718F6"/>
    <w:rPr>
      <w:sz w:val="18"/>
      <w:szCs w:val="18"/>
    </w:rPr>
  </w:style>
  <w:style w:type="paragraph" w:styleId="a4">
    <w:name w:val="footer"/>
    <w:basedOn w:val="a"/>
    <w:link w:val="Char0"/>
    <w:uiPriority w:val="99"/>
    <w:semiHidden/>
    <w:unhideWhenUsed/>
    <w:rsid w:val="006718F6"/>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6718F6"/>
    <w:rPr>
      <w:sz w:val="18"/>
      <w:szCs w:val="18"/>
    </w:rPr>
  </w:style>
  <w:style w:type="character" w:customStyle="1" w:styleId="1Char">
    <w:name w:val="标题 1 Char"/>
    <w:basedOn w:val="a0"/>
    <w:link w:val="1"/>
    <w:rsid w:val="006718F6"/>
    <w:rPr>
      <w:rFonts w:ascii="宋体" w:eastAsia="宋体" w:hAnsi="宋体" w:cs="Times New Roman"/>
      <w:b/>
      <w:bCs/>
      <w:spacing w:val="-20"/>
      <w:kern w:val="44"/>
      <w:sz w:val="32"/>
      <w:szCs w:val="32"/>
    </w:rPr>
  </w:style>
  <w:style w:type="character" w:customStyle="1" w:styleId="2Char">
    <w:name w:val="标题 2 Char"/>
    <w:aliases w:val="Heading 2 Hidden Char,Heading 2 CCBS Char,H2 Char,Fab-2 Char,PIM2 Char,2nd level Char,h2 Char,2 Char,Header 2 Char,l2 Char,heading 2 Char,Titre3 Char,HD2 Char,sect 1.2 Char,Heading 2 Hidden1 Char,Heading 2 CCBS1 Char,Heading 2 Hidden2 Char"/>
    <w:basedOn w:val="a0"/>
    <w:link w:val="2"/>
    <w:rsid w:val="006718F6"/>
    <w:rPr>
      <w:rFonts w:ascii="宋体" w:eastAsia="宋体" w:hAnsi="宋体" w:cs="Times New Roman"/>
      <w:b/>
      <w:bCs/>
      <w:sz w:val="28"/>
      <w:szCs w:val="28"/>
    </w:rPr>
  </w:style>
  <w:style w:type="character" w:customStyle="1" w:styleId="3Char">
    <w:name w:val="标题 3 Char"/>
    <w:aliases w:val="Heading 3 - old Char,ISO2 Char,h3 Char,BOD 0 Char,H3 Char,l3 Char,CT Char,heading 3 + Indent: Left 0.25 in Char,sect1.2.3 Char,Level 3 Head Char,level_3 Char,PIM 3 Char,prop3 Char,3 Char,3heading Char,heading 3 Char,Heading 31 Char,1.1.1 Char"/>
    <w:basedOn w:val="a0"/>
    <w:link w:val="3"/>
    <w:rsid w:val="006718F6"/>
    <w:rPr>
      <w:rFonts w:ascii="宋体" w:eastAsia="宋体" w:hAnsi="宋体" w:cs="Times New Roman"/>
      <w:b/>
      <w:bCs/>
      <w:color w:val="000000"/>
      <w:kern w:val="0"/>
      <w:sz w:val="28"/>
      <w:szCs w:val="28"/>
    </w:rPr>
  </w:style>
  <w:style w:type="character" w:customStyle="1" w:styleId="4Char">
    <w:name w:val="标题 4 Char"/>
    <w:basedOn w:val="a0"/>
    <w:link w:val="4"/>
    <w:rsid w:val="006718F6"/>
    <w:rPr>
      <w:rFonts w:ascii="Arial" w:eastAsia="宋体" w:hAnsi="Arial" w:cs="Times New Roman"/>
      <w:b/>
      <w:bCs/>
      <w:kern w:val="0"/>
      <w:sz w:val="28"/>
      <w:szCs w:val="28"/>
    </w:rPr>
  </w:style>
  <w:style w:type="character" w:customStyle="1" w:styleId="Char1">
    <w:name w:val="批注文字 Char"/>
    <w:link w:val="a5"/>
    <w:qFormat/>
    <w:rsid w:val="0060476C"/>
    <w:rPr>
      <w:rFonts w:eastAsia="宋体"/>
      <w:sz w:val="18"/>
      <w:szCs w:val="18"/>
    </w:rPr>
  </w:style>
  <w:style w:type="paragraph" w:customStyle="1" w:styleId="55555">
    <w:name w:val="55555"/>
    <w:basedOn w:val="a6"/>
    <w:qFormat/>
    <w:rsid w:val="0060476C"/>
    <w:pPr>
      <w:numPr>
        <w:ilvl w:val="2"/>
        <w:numId w:val="3"/>
      </w:numPr>
      <w:tabs>
        <w:tab w:val="left" w:pos="840"/>
      </w:tabs>
      <w:spacing w:line="360" w:lineRule="auto"/>
      <w:ind w:firstLineChars="0" w:firstLine="0"/>
    </w:pPr>
    <w:rPr>
      <w:rFonts w:ascii="Times New Roman" w:eastAsia="仿宋_GB2312" w:hAnsi="Times New Roman"/>
      <w:sz w:val="30"/>
      <w:szCs w:val="30"/>
    </w:rPr>
  </w:style>
  <w:style w:type="paragraph" w:styleId="a5">
    <w:name w:val="annotation text"/>
    <w:basedOn w:val="a"/>
    <w:link w:val="Char1"/>
    <w:qFormat/>
    <w:rsid w:val="0060476C"/>
    <w:pPr>
      <w:jc w:val="left"/>
    </w:pPr>
    <w:rPr>
      <w:rFonts w:asciiTheme="minorHAnsi" w:hAnsiTheme="minorHAnsi" w:cstheme="minorBidi"/>
      <w:sz w:val="18"/>
      <w:szCs w:val="18"/>
    </w:rPr>
  </w:style>
  <w:style w:type="character" w:customStyle="1" w:styleId="Char10">
    <w:name w:val="批注文字 Char1"/>
    <w:basedOn w:val="a0"/>
    <w:link w:val="a5"/>
    <w:uiPriority w:val="99"/>
    <w:semiHidden/>
    <w:rsid w:val="0060476C"/>
    <w:rPr>
      <w:rFonts w:ascii="Calibri" w:eastAsia="宋体" w:hAnsi="Calibri" w:cs="Times New Roman"/>
    </w:rPr>
  </w:style>
  <w:style w:type="paragraph" w:styleId="a6">
    <w:name w:val="Normal Indent"/>
    <w:basedOn w:val="a"/>
    <w:uiPriority w:val="99"/>
    <w:semiHidden/>
    <w:unhideWhenUsed/>
    <w:rsid w:val="0060476C"/>
    <w:pPr>
      <w:ind w:firstLineChars="200" w:firstLine="420"/>
    </w:pPr>
  </w:style>
  <w:style w:type="table" w:styleId="a7">
    <w:name w:val="Table Grid"/>
    <w:basedOn w:val="a1"/>
    <w:uiPriority w:val="59"/>
    <w:qFormat/>
    <w:rsid w:val="001B22AC"/>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2">
    <w:name w:val="标题 Char"/>
    <w:link w:val="a8"/>
    <w:rsid w:val="001B53B8"/>
    <w:rPr>
      <w:rFonts w:ascii="Cambria" w:hAnsi="Cambria" w:cs="Times New Roman"/>
      <w:b/>
      <w:bCs/>
      <w:sz w:val="32"/>
      <w:szCs w:val="32"/>
    </w:rPr>
  </w:style>
  <w:style w:type="paragraph" w:styleId="a8">
    <w:name w:val="Title"/>
    <w:basedOn w:val="a"/>
    <w:next w:val="a"/>
    <w:link w:val="Char2"/>
    <w:qFormat/>
    <w:rsid w:val="001B53B8"/>
    <w:pPr>
      <w:spacing w:before="240" w:after="60"/>
      <w:jc w:val="center"/>
      <w:outlineLvl w:val="0"/>
    </w:pPr>
    <w:rPr>
      <w:rFonts w:ascii="Cambria" w:eastAsiaTheme="minorEastAsia" w:hAnsi="Cambria"/>
      <w:b/>
      <w:bCs/>
      <w:sz w:val="32"/>
      <w:szCs w:val="32"/>
    </w:rPr>
  </w:style>
  <w:style w:type="character" w:customStyle="1" w:styleId="Char11">
    <w:name w:val="标题 Char1"/>
    <w:basedOn w:val="a0"/>
    <w:link w:val="a8"/>
    <w:uiPriority w:val="10"/>
    <w:rsid w:val="001B53B8"/>
    <w:rPr>
      <w:rFonts w:asciiTheme="majorHAnsi" w:eastAsia="宋体" w:hAnsiTheme="majorHAnsi" w:cstheme="majorBidi"/>
      <w:b/>
      <w:bCs/>
      <w:sz w:val="32"/>
      <w:szCs w:val="32"/>
    </w:rPr>
  </w:style>
  <w:style w:type="paragraph" w:customStyle="1" w:styleId="a9">
    <w:name w:val="正文首行缩进两字符"/>
    <w:basedOn w:val="a"/>
    <w:qFormat/>
    <w:rsid w:val="001B53B8"/>
    <w:pPr>
      <w:spacing w:line="360" w:lineRule="auto"/>
      <w:ind w:firstLineChars="200" w:firstLine="200"/>
    </w:pPr>
    <w:rPr>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518</Words>
  <Characters>2954</Characters>
  <Application>Microsoft Office Word</Application>
  <DocSecurity>0</DocSecurity>
  <Lines>24</Lines>
  <Paragraphs>6</Paragraphs>
  <ScaleCrop>false</ScaleCrop>
  <Company>Microsoft</Company>
  <LinksUpToDate>false</LinksUpToDate>
  <CharactersWithSpaces>3466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刘丽</dc:creator>
  <cp:keywords/>
  <dc:description/>
  <cp:lastModifiedBy>刘丽</cp:lastModifiedBy>
  <cp:revision>14</cp:revision>
  <dcterms:created xsi:type="dcterms:W3CDTF">2017-03-24T06:15:00Z</dcterms:created>
  <dcterms:modified xsi:type="dcterms:W3CDTF">2017-04-06T08:10:00Z</dcterms:modified>
</cp:coreProperties>
</file>