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81" w:rsidRPr="00746C7A" w:rsidRDefault="00575281" w:rsidP="00575281">
      <w:pPr>
        <w:pStyle w:val="1"/>
        <w:spacing w:line="240" w:lineRule="atLeast"/>
        <w:rPr>
          <w:rFonts w:cs="宋体" w:hint="eastAsia"/>
          <w:bCs w:val="0"/>
          <w:sz w:val="36"/>
        </w:rPr>
      </w:pPr>
      <w:r w:rsidRPr="00746C7A">
        <w:rPr>
          <w:rFonts w:cs="宋体" w:hint="eastAsia"/>
          <w:bCs w:val="0"/>
          <w:sz w:val="36"/>
        </w:rPr>
        <w:t>招标项目技术、商务及其他要求</w:t>
      </w:r>
    </w:p>
    <w:p w:rsidR="00575281" w:rsidRPr="00746C7A" w:rsidRDefault="00575281" w:rsidP="00575281">
      <w:pPr>
        <w:pStyle w:val="a6"/>
        <w:rPr>
          <w:rFonts w:ascii="宋体" w:hAnsi="宋体" w:cs="宋体" w:hint="eastAsia"/>
        </w:rPr>
      </w:pPr>
    </w:p>
    <w:p w:rsidR="00575281" w:rsidRPr="00746C7A" w:rsidRDefault="00575281" w:rsidP="00575281">
      <w:pPr>
        <w:numPr>
          <w:ilvl w:val="0"/>
          <w:numId w:val="19"/>
        </w:numPr>
        <w:spacing w:line="360" w:lineRule="auto"/>
        <w:jc w:val="left"/>
        <w:rPr>
          <w:rFonts w:ascii="宋体" w:hAnsi="宋体" w:cs="宋体" w:hint="eastAsia"/>
          <w:b/>
          <w:sz w:val="30"/>
          <w:szCs w:val="30"/>
        </w:rPr>
      </w:pPr>
      <w:r w:rsidRPr="00746C7A">
        <w:rPr>
          <w:rFonts w:ascii="宋体" w:hAnsi="宋体" w:cs="宋体" w:hint="eastAsia"/>
          <w:b/>
          <w:sz w:val="30"/>
          <w:szCs w:val="30"/>
        </w:rPr>
        <w:t>技术指标及品质要求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619"/>
        <w:gridCol w:w="5924"/>
        <w:gridCol w:w="709"/>
        <w:gridCol w:w="850"/>
      </w:tblGrid>
      <w:tr w:rsidR="00575281" w:rsidRPr="00746C7A" w:rsidTr="00B14644">
        <w:tc>
          <w:tcPr>
            <w:tcW w:w="511" w:type="dxa"/>
            <w:vAlign w:val="center"/>
          </w:tcPr>
          <w:p w:rsidR="00575281" w:rsidRPr="00746C7A" w:rsidRDefault="00575281" w:rsidP="00575281">
            <w:pPr>
              <w:spacing w:beforeLines="50" w:afterLines="50"/>
              <w:jc w:val="center"/>
              <w:rPr>
                <w:rFonts w:ascii="宋体" w:hAnsi="宋体"/>
                <w:b/>
                <w:szCs w:val="21"/>
              </w:rPr>
            </w:pPr>
            <w:r w:rsidRPr="00746C7A">
              <w:rPr>
                <w:rFonts w:ascii="宋体" w:hAnsi="宋体" w:hint="eastAsia"/>
                <w:b/>
                <w:szCs w:val="21"/>
              </w:rPr>
              <w:t>序号</w:t>
            </w:r>
          </w:p>
        </w:tc>
        <w:tc>
          <w:tcPr>
            <w:tcW w:w="619" w:type="dxa"/>
            <w:vAlign w:val="center"/>
          </w:tcPr>
          <w:p w:rsidR="00575281" w:rsidRPr="00746C7A" w:rsidRDefault="00575281" w:rsidP="00575281">
            <w:pPr>
              <w:spacing w:beforeLines="50" w:afterLines="50"/>
              <w:jc w:val="center"/>
              <w:rPr>
                <w:rFonts w:ascii="宋体" w:hAnsi="宋体"/>
                <w:b/>
                <w:szCs w:val="21"/>
              </w:rPr>
            </w:pPr>
            <w:r w:rsidRPr="00746C7A">
              <w:rPr>
                <w:rFonts w:ascii="宋体" w:hAnsi="宋体" w:hint="eastAsia"/>
                <w:b/>
                <w:szCs w:val="21"/>
              </w:rPr>
              <w:t>名称</w:t>
            </w:r>
          </w:p>
        </w:tc>
        <w:tc>
          <w:tcPr>
            <w:tcW w:w="5924" w:type="dxa"/>
            <w:vAlign w:val="center"/>
          </w:tcPr>
          <w:p w:rsidR="00575281" w:rsidRPr="00746C7A" w:rsidRDefault="00575281" w:rsidP="00575281">
            <w:pPr>
              <w:spacing w:beforeLines="50" w:afterLines="50"/>
              <w:jc w:val="center"/>
              <w:rPr>
                <w:rFonts w:ascii="宋体" w:hAnsi="宋体"/>
                <w:b/>
                <w:szCs w:val="21"/>
              </w:rPr>
            </w:pPr>
            <w:r w:rsidRPr="00746C7A">
              <w:rPr>
                <w:rFonts w:ascii="宋体" w:hAnsi="宋体" w:hint="eastAsia"/>
                <w:b/>
                <w:szCs w:val="21"/>
              </w:rPr>
              <w:t>详细技术指标及功能需求</w:t>
            </w:r>
          </w:p>
        </w:tc>
        <w:tc>
          <w:tcPr>
            <w:tcW w:w="709" w:type="dxa"/>
            <w:vAlign w:val="center"/>
          </w:tcPr>
          <w:p w:rsidR="00575281" w:rsidRPr="00746C7A" w:rsidRDefault="00575281" w:rsidP="00575281">
            <w:pPr>
              <w:spacing w:beforeLines="50" w:afterLines="50"/>
              <w:jc w:val="center"/>
              <w:rPr>
                <w:rFonts w:ascii="宋体" w:hAnsi="宋体"/>
                <w:b/>
                <w:szCs w:val="21"/>
              </w:rPr>
            </w:pPr>
            <w:r w:rsidRPr="00746C7A">
              <w:rPr>
                <w:rFonts w:ascii="宋体" w:hAnsi="宋体" w:hint="eastAsia"/>
                <w:b/>
                <w:szCs w:val="21"/>
              </w:rPr>
              <w:t>单位</w:t>
            </w:r>
          </w:p>
        </w:tc>
        <w:tc>
          <w:tcPr>
            <w:tcW w:w="850" w:type="dxa"/>
            <w:vAlign w:val="center"/>
          </w:tcPr>
          <w:p w:rsidR="00575281" w:rsidRPr="00746C7A" w:rsidRDefault="00575281" w:rsidP="00575281">
            <w:pPr>
              <w:spacing w:beforeLines="50" w:afterLines="50"/>
              <w:jc w:val="center"/>
              <w:rPr>
                <w:rFonts w:ascii="宋体" w:hAnsi="宋体"/>
                <w:b/>
                <w:szCs w:val="21"/>
              </w:rPr>
            </w:pPr>
            <w:r w:rsidRPr="00746C7A">
              <w:rPr>
                <w:rFonts w:ascii="宋体" w:hAnsi="宋体" w:hint="eastAsia"/>
                <w:b/>
                <w:szCs w:val="21"/>
              </w:rPr>
              <w:t>数量</w:t>
            </w:r>
          </w:p>
        </w:tc>
      </w:tr>
      <w:tr w:rsidR="00575281" w:rsidRPr="00746C7A" w:rsidTr="00B14644">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1</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教师控制系统</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★1、包括教学、考试、语音自习等功能，学生信息与资源库管理，各种教学功能的切换，稳定支持国家英语专业四、八级四语考试。2、另含音箱</w:t>
            </w:r>
            <w:r w:rsidRPr="00746C7A">
              <w:rPr>
                <w:rFonts w:ascii="宋体" w:hAnsi="宋体"/>
                <w:szCs w:val="21"/>
              </w:rPr>
              <w:t>(</w:t>
            </w:r>
            <w:r w:rsidRPr="00746C7A">
              <w:rPr>
                <w:rFonts w:ascii="宋体" w:hAnsi="宋体" w:hint="eastAsia"/>
                <w:szCs w:val="21"/>
              </w:rPr>
              <w:t>两只，频响≥</w:t>
            </w:r>
            <w:r w:rsidRPr="00746C7A">
              <w:rPr>
                <w:rFonts w:ascii="宋体" w:hAnsi="宋体"/>
                <w:szCs w:val="21"/>
              </w:rPr>
              <w:t>50Hz-18kHz</w:t>
            </w:r>
            <w:r w:rsidRPr="00746C7A">
              <w:rPr>
                <w:rFonts w:ascii="宋体" w:hAnsi="宋体" w:hint="eastAsia"/>
                <w:szCs w:val="21"/>
              </w:rPr>
              <w:t>，灵敏度≤</w:t>
            </w:r>
            <w:r w:rsidRPr="00746C7A">
              <w:rPr>
                <w:rFonts w:ascii="宋体" w:hAnsi="宋体"/>
                <w:szCs w:val="21"/>
              </w:rPr>
              <w:t>93dB SPL1w/1m</w:t>
            </w:r>
            <w:r w:rsidRPr="00746C7A">
              <w:rPr>
                <w:rFonts w:ascii="宋体" w:hAnsi="宋体" w:hint="eastAsia"/>
                <w:szCs w:val="21"/>
              </w:rPr>
              <w:t>，单只额定功率≥</w:t>
            </w:r>
            <w:r w:rsidRPr="00746C7A">
              <w:rPr>
                <w:rFonts w:ascii="宋体" w:hAnsi="宋体"/>
                <w:szCs w:val="21"/>
              </w:rPr>
              <w:t>50w</w:t>
            </w:r>
            <w:r w:rsidRPr="00746C7A">
              <w:rPr>
                <w:rFonts w:ascii="宋体" w:hAnsi="宋体" w:hint="eastAsia"/>
                <w:szCs w:val="21"/>
              </w:rPr>
              <w:t>，最大声压级≥</w:t>
            </w:r>
            <w:r w:rsidRPr="00746C7A">
              <w:rPr>
                <w:rFonts w:ascii="宋体" w:hAnsi="宋体"/>
                <w:szCs w:val="21"/>
              </w:rPr>
              <w:t>125dB)</w:t>
            </w:r>
            <w:r w:rsidRPr="00746C7A">
              <w:rPr>
                <w:rFonts w:ascii="宋体" w:hAnsi="宋体" w:hint="eastAsia"/>
                <w:szCs w:val="21"/>
              </w:rPr>
              <w:t>、</w:t>
            </w:r>
            <w:r w:rsidRPr="00746C7A">
              <w:rPr>
                <w:rFonts w:ascii="宋体" w:hAnsi="宋体"/>
                <w:szCs w:val="21"/>
              </w:rPr>
              <w:t>DVD</w:t>
            </w:r>
            <w:r w:rsidRPr="00746C7A">
              <w:rPr>
                <w:rFonts w:ascii="宋体" w:hAnsi="宋体" w:hint="eastAsia"/>
                <w:szCs w:val="21"/>
              </w:rPr>
              <w:t>播放机（三合一读卡器接口</w:t>
            </w:r>
            <w:r w:rsidRPr="00746C7A">
              <w:rPr>
                <w:rFonts w:ascii="宋体" w:hAnsi="宋体"/>
                <w:szCs w:val="21"/>
              </w:rPr>
              <w:t xml:space="preserve">/USB </w:t>
            </w:r>
            <w:r w:rsidRPr="00746C7A">
              <w:rPr>
                <w:rFonts w:ascii="宋体" w:hAnsi="宋体" w:hint="eastAsia"/>
                <w:szCs w:val="21"/>
              </w:rPr>
              <w:t>全速接口</w:t>
            </w:r>
            <w:r w:rsidRPr="00746C7A">
              <w:rPr>
                <w:rFonts w:ascii="宋体" w:hAnsi="宋体"/>
                <w:szCs w:val="21"/>
              </w:rPr>
              <w:t xml:space="preserve">/1080I-720P </w:t>
            </w:r>
            <w:r w:rsidRPr="00746C7A">
              <w:rPr>
                <w:rFonts w:ascii="宋体" w:hAnsi="宋体" w:hint="eastAsia"/>
                <w:szCs w:val="21"/>
              </w:rPr>
              <w:t>高清格式输出，</w:t>
            </w:r>
            <w:proofErr w:type="gramStart"/>
            <w:r w:rsidRPr="00746C7A">
              <w:rPr>
                <w:rFonts w:ascii="宋体" w:hAnsi="宋体" w:hint="eastAsia"/>
                <w:szCs w:val="21"/>
              </w:rPr>
              <w:t>内置网影</w:t>
            </w:r>
            <w:proofErr w:type="gramEnd"/>
            <w:r w:rsidRPr="00746C7A">
              <w:rPr>
                <w:rFonts w:ascii="宋体" w:hAnsi="宋体" w:hint="eastAsia"/>
                <w:szCs w:val="21"/>
              </w:rPr>
              <w:t>解码功能，</w:t>
            </w:r>
            <w:r w:rsidRPr="00746C7A">
              <w:rPr>
                <w:rFonts w:ascii="宋体" w:hAnsi="宋体"/>
                <w:szCs w:val="21"/>
              </w:rPr>
              <w:t>CD</w:t>
            </w:r>
            <w:r w:rsidRPr="00746C7A">
              <w:rPr>
                <w:rFonts w:ascii="宋体" w:hAnsi="宋体" w:hint="eastAsia"/>
                <w:szCs w:val="21"/>
              </w:rPr>
              <w:t>转录</w:t>
            </w:r>
            <w:r w:rsidRPr="00746C7A">
              <w:rPr>
                <w:rFonts w:ascii="宋体" w:hAnsi="宋体"/>
                <w:szCs w:val="21"/>
              </w:rPr>
              <w:t>MP3/</w:t>
            </w:r>
            <w:r w:rsidRPr="00746C7A">
              <w:rPr>
                <w:rFonts w:ascii="宋体" w:hAnsi="宋体" w:hint="eastAsia"/>
                <w:szCs w:val="21"/>
              </w:rPr>
              <w:t>同轴光纤</w:t>
            </w:r>
            <w:r w:rsidRPr="00746C7A">
              <w:rPr>
                <w:rFonts w:ascii="宋体" w:hAnsi="宋体"/>
                <w:szCs w:val="21"/>
              </w:rPr>
              <w:t>SF</w:t>
            </w:r>
            <w:r w:rsidRPr="00746C7A">
              <w:rPr>
                <w:rFonts w:ascii="宋体" w:hAnsi="宋体" w:hint="eastAsia"/>
                <w:szCs w:val="21"/>
              </w:rPr>
              <w:t>端口分量输出接口）、专业语音耳麦（左右立体声道，与学生终端匹配，能够满足英语专业</w:t>
            </w:r>
            <w:proofErr w:type="gramStart"/>
            <w:r w:rsidRPr="00746C7A">
              <w:rPr>
                <w:rFonts w:ascii="宋体" w:hAnsi="宋体" w:hint="eastAsia"/>
                <w:szCs w:val="21"/>
              </w:rPr>
              <w:t>四八</w:t>
            </w:r>
            <w:proofErr w:type="gramEnd"/>
            <w:r w:rsidRPr="00746C7A">
              <w:rPr>
                <w:rFonts w:ascii="宋体" w:hAnsi="宋体" w:hint="eastAsia"/>
                <w:szCs w:val="21"/>
              </w:rPr>
              <w:t>级口语考试不失真、无杂音录音）、主控台（标准高密度板，合理规划放置各种设备）、教师椅（网面，</w:t>
            </w:r>
            <w:proofErr w:type="gramStart"/>
            <w:r w:rsidRPr="00746C7A">
              <w:rPr>
                <w:rFonts w:ascii="宋体" w:hAnsi="宋体" w:hint="eastAsia"/>
                <w:szCs w:val="21"/>
              </w:rPr>
              <w:t>汽动升降</w:t>
            </w:r>
            <w:proofErr w:type="gramEnd"/>
            <w:r w:rsidRPr="00746C7A">
              <w:rPr>
                <w:rFonts w:ascii="宋体" w:hAnsi="宋体" w:hint="eastAsia"/>
                <w:szCs w:val="21"/>
              </w:rPr>
              <w:t>，带滚轮，靠背可后放，转椅。）</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套</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2</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教师电脑</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★1、Intel Core I5/内存4G，DDR III1333 ；</w:t>
            </w:r>
            <w:r w:rsidRPr="00746C7A">
              <w:rPr>
                <w:rFonts w:ascii="宋体" w:hAnsi="宋体"/>
                <w:szCs w:val="21"/>
              </w:rPr>
              <w:t xml:space="preserve"> </w:t>
            </w:r>
            <w:r w:rsidRPr="00746C7A">
              <w:rPr>
                <w:rFonts w:ascii="宋体" w:hAnsi="宋体"/>
                <w:b/>
                <w:szCs w:val="21"/>
              </w:rPr>
              <w:t>#</w:t>
            </w:r>
            <w:r w:rsidRPr="00746C7A">
              <w:rPr>
                <w:rFonts w:ascii="宋体" w:hAnsi="宋体" w:hint="eastAsia"/>
                <w:szCs w:val="21"/>
              </w:rPr>
              <w:t>2、120G固态硬盘；3、16XDVD-RW（横置）/512M独立显卡/集成声卡/集成网卡/光电鼠标/标准键盘/立式机箱/硬盘还原功能/含正版Windows 7操作系统；★4、19寸液晶（分辨率1920*1080）*2</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台</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3</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主控录放机</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进口电控机芯/带红外遥控/双卡立体声录音机/频率响应：40-14000Hz失真：0.3%/触摸式按键</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台</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4</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功率放大器</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★1、设备功率不低于</w:t>
            </w:r>
            <w:r w:rsidRPr="00746C7A">
              <w:rPr>
                <w:rFonts w:ascii="宋体" w:hAnsi="宋体"/>
                <w:szCs w:val="21"/>
              </w:rPr>
              <w:t>2*180W</w:t>
            </w:r>
            <w:r w:rsidRPr="00746C7A">
              <w:rPr>
                <w:rFonts w:ascii="宋体" w:hAnsi="宋体" w:hint="eastAsia"/>
                <w:szCs w:val="21"/>
              </w:rPr>
              <w:t>，带芯片过热过压保护等功能；至少提供</w:t>
            </w:r>
            <w:r w:rsidRPr="00746C7A">
              <w:rPr>
                <w:rFonts w:ascii="宋体" w:hAnsi="宋体"/>
                <w:szCs w:val="21"/>
              </w:rPr>
              <w:t>3</w:t>
            </w:r>
            <w:r w:rsidRPr="00746C7A">
              <w:rPr>
                <w:rFonts w:ascii="宋体" w:hAnsi="宋体" w:hint="eastAsia"/>
                <w:szCs w:val="21"/>
              </w:rPr>
              <w:t>路</w:t>
            </w:r>
            <w:r w:rsidRPr="00746C7A">
              <w:rPr>
                <w:rFonts w:ascii="宋体" w:hAnsi="宋体"/>
                <w:szCs w:val="21"/>
              </w:rPr>
              <w:t>MIC</w:t>
            </w:r>
            <w:r w:rsidRPr="00746C7A">
              <w:rPr>
                <w:rFonts w:ascii="宋体" w:hAnsi="宋体" w:hint="eastAsia"/>
                <w:szCs w:val="21"/>
              </w:rPr>
              <w:t>和</w:t>
            </w:r>
            <w:r w:rsidRPr="00746C7A">
              <w:rPr>
                <w:rFonts w:ascii="宋体" w:hAnsi="宋体"/>
                <w:szCs w:val="21"/>
              </w:rPr>
              <w:t>2</w:t>
            </w:r>
            <w:r w:rsidRPr="00746C7A">
              <w:rPr>
                <w:rFonts w:ascii="宋体" w:hAnsi="宋体" w:hint="eastAsia"/>
                <w:szCs w:val="21"/>
              </w:rPr>
              <w:t>路音频输入，具有无线</w:t>
            </w:r>
            <w:r w:rsidRPr="00746C7A">
              <w:rPr>
                <w:rFonts w:ascii="宋体" w:hAnsi="宋体"/>
                <w:szCs w:val="21"/>
              </w:rPr>
              <w:t>MIC</w:t>
            </w:r>
            <w:r w:rsidRPr="00746C7A">
              <w:rPr>
                <w:rFonts w:ascii="宋体" w:hAnsi="宋体" w:hint="eastAsia"/>
                <w:szCs w:val="21"/>
              </w:rPr>
              <w:t>接口，</w:t>
            </w:r>
            <w:r w:rsidRPr="00746C7A">
              <w:rPr>
                <w:rFonts w:ascii="宋体" w:hAnsi="宋体"/>
                <w:szCs w:val="21"/>
              </w:rPr>
              <w:t>1</w:t>
            </w:r>
            <w:r w:rsidRPr="00746C7A">
              <w:rPr>
                <w:rFonts w:ascii="宋体" w:hAnsi="宋体" w:hint="eastAsia"/>
                <w:szCs w:val="21"/>
              </w:rPr>
              <w:t>路立体声输出，独立音量和路总音量调节，高低音调节，混响回声调节，自带极化电源；话筒频响：≥</w:t>
            </w:r>
            <w:r w:rsidRPr="00746C7A">
              <w:rPr>
                <w:rFonts w:ascii="宋体" w:hAnsi="宋体"/>
                <w:szCs w:val="21"/>
              </w:rPr>
              <w:t>50Hz</w:t>
            </w:r>
            <w:r w:rsidRPr="00746C7A">
              <w:rPr>
                <w:rFonts w:ascii="宋体" w:hAnsi="宋体" w:hint="eastAsia"/>
                <w:szCs w:val="21"/>
              </w:rPr>
              <w:t>～</w:t>
            </w:r>
            <w:r w:rsidRPr="00746C7A">
              <w:rPr>
                <w:rFonts w:ascii="宋体" w:hAnsi="宋体"/>
                <w:szCs w:val="21"/>
              </w:rPr>
              <w:t>18KHz</w:t>
            </w:r>
            <w:r w:rsidRPr="00746C7A">
              <w:rPr>
                <w:rFonts w:ascii="宋体" w:hAnsi="宋体" w:hint="eastAsia"/>
                <w:szCs w:val="21"/>
              </w:rPr>
              <w:t>，线路频响：≥</w:t>
            </w:r>
            <w:r w:rsidRPr="00746C7A">
              <w:rPr>
                <w:rFonts w:ascii="宋体" w:hAnsi="宋体"/>
                <w:szCs w:val="21"/>
              </w:rPr>
              <w:t>20Hz</w:t>
            </w:r>
            <w:r w:rsidRPr="00746C7A">
              <w:rPr>
                <w:rFonts w:ascii="宋体" w:hAnsi="宋体" w:hint="eastAsia"/>
                <w:szCs w:val="21"/>
              </w:rPr>
              <w:t>～</w:t>
            </w:r>
            <w:r w:rsidRPr="00746C7A">
              <w:rPr>
                <w:rFonts w:ascii="宋体" w:hAnsi="宋体"/>
                <w:szCs w:val="21"/>
              </w:rPr>
              <w:t>20KHz(±2dB)</w:t>
            </w:r>
            <w:r w:rsidRPr="00746C7A">
              <w:rPr>
                <w:rFonts w:ascii="宋体" w:hAnsi="宋体" w:hint="eastAsia"/>
                <w:szCs w:val="21"/>
              </w:rPr>
              <w:t>，失真度：≤</w:t>
            </w:r>
            <w:r w:rsidRPr="00746C7A">
              <w:rPr>
                <w:rFonts w:ascii="宋体" w:hAnsi="宋体"/>
                <w:szCs w:val="21"/>
              </w:rPr>
              <w:t>0.1%</w:t>
            </w:r>
            <w:r w:rsidRPr="00746C7A">
              <w:rPr>
                <w:rFonts w:ascii="宋体" w:hAnsi="宋体" w:hint="eastAsia"/>
                <w:szCs w:val="21"/>
              </w:rPr>
              <w:t>（</w:t>
            </w:r>
            <w:r w:rsidRPr="00746C7A">
              <w:rPr>
                <w:rFonts w:ascii="宋体" w:hAnsi="宋体"/>
                <w:szCs w:val="21"/>
              </w:rPr>
              <w:t>1KHz/0dB</w:t>
            </w:r>
            <w:r w:rsidRPr="00746C7A">
              <w:rPr>
                <w:rFonts w:ascii="宋体" w:hAnsi="宋体" w:hint="eastAsia"/>
                <w:szCs w:val="21"/>
              </w:rPr>
              <w:t>），信噪比：≥</w:t>
            </w:r>
            <w:r w:rsidRPr="00746C7A">
              <w:rPr>
                <w:rFonts w:ascii="宋体" w:hAnsi="宋体"/>
                <w:szCs w:val="21"/>
              </w:rPr>
              <w:t>85dB</w:t>
            </w:r>
            <w:r w:rsidRPr="00746C7A">
              <w:rPr>
                <w:rFonts w:ascii="宋体" w:hAnsi="宋体" w:hint="eastAsia"/>
                <w:szCs w:val="21"/>
              </w:rPr>
              <w:t>；</w:t>
            </w:r>
            <w:r w:rsidRPr="00746C7A">
              <w:rPr>
                <w:rFonts w:ascii="宋体" w:hAnsi="宋体"/>
                <w:b/>
                <w:szCs w:val="21"/>
              </w:rPr>
              <w:t>#</w:t>
            </w:r>
            <w:r w:rsidRPr="00746C7A">
              <w:rPr>
                <w:rFonts w:ascii="宋体" w:hAnsi="宋体" w:hint="eastAsia"/>
                <w:szCs w:val="21"/>
              </w:rPr>
              <w:t>2、内置</w:t>
            </w:r>
            <w:r w:rsidRPr="00746C7A">
              <w:rPr>
                <w:rFonts w:ascii="宋体" w:hAnsi="宋体"/>
                <w:szCs w:val="21"/>
              </w:rPr>
              <w:t>2.4G</w:t>
            </w:r>
            <w:r w:rsidRPr="00746C7A">
              <w:rPr>
                <w:rFonts w:ascii="宋体" w:hAnsi="宋体" w:hint="eastAsia"/>
                <w:szCs w:val="21"/>
              </w:rPr>
              <w:t>无线话筒接收，可同时配对</w:t>
            </w:r>
            <w:r w:rsidRPr="00746C7A">
              <w:rPr>
                <w:rFonts w:ascii="宋体" w:hAnsi="宋体"/>
                <w:szCs w:val="21"/>
              </w:rPr>
              <w:t>2</w:t>
            </w:r>
            <w:r w:rsidRPr="00746C7A">
              <w:rPr>
                <w:rFonts w:ascii="宋体" w:hAnsi="宋体" w:hint="eastAsia"/>
                <w:szCs w:val="21"/>
              </w:rPr>
              <w:t>个无线话筒使用，带</w:t>
            </w:r>
            <w:r w:rsidRPr="00746C7A">
              <w:rPr>
                <w:rFonts w:ascii="宋体" w:hAnsi="宋体"/>
                <w:szCs w:val="21"/>
              </w:rPr>
              <w:t>PPT</w:t>
            </w:r>
            <w:r w:rsidRPr="00746C7A">
              <w:rPr>
                <w:rFonts w:ascii="宋体" w:hAnsi="宋体" w:hint="eastAsia"/>
                <w:szCs w:val="21"/>
              </w:rPr>
              <w:t>翻页</w:t>
            </w:r>
            <w:r w:rsidRPr="00746C7A">
              <w:rPr>
                <w:rFonts w:ascii="宋体" w:hAnsi="宋体"/>
                <w:szCs w:val="21"/>
              </w:rPr>
              <w:t>USB</w:t>
            </w:r>
            <w:r w:rsidRPr="00746C7A">
              <w:rPr>
                <w:rFonts w:ascii="宋体" w:hAnsi="宋体" w:hint="eastAsia"/>
                <w:szCs w:val="21"/>
              </w:rPr>
              <w:t>接口，含无线话筒（采样≥</w:t>
            </w:r>
            <w:r w:rsidRPr="00746C7A">
              <w:rPr>
                <w:rFonts w:ascii="宋体" w:hAnsi="宋体"/>
                <w:szCs w:val="21"/>
              </w:rPr>
              <w:t>32K/ 16B</w:t>
            </w:r>
            <w:r w:rsidRPr="00746C7A">
              <w:rPr>
                <w:rFonts w:ascii="宋体" w:hAnsi="宋体" w:hint="eastAsia"/>
                <w:szCs w:val="21"/>
              </w:rPr>
              <w:t>，传输带宽≥</w:t>
            </w:r>
            <w:r w:rsidRPr="00746C7A">
              <w:rPr>
                <w:rFonts w:ascii="宋体" w:hAnsi="宋体"/>
                <w:szCs w:val="21"/>
              </w:rPr>
              <w:t>4M</w:t>
            </w:r>
            <w:r w:rsidRPr="00746C7A">
              <w:rPr>
                <w:rFonts w:ascii="宋体" w:hAnsi="宋体" w:hint="eastAsia"/>
                <w:szCs w:val="21"/>
              </w:rPr>
              <w:t>，延迟≤</w:t>
            </w:r>
            <w:r w:rsidRPr="00746C7A">
              <w:rPr>
                <w:rFonts w:ascii="宋体" w:hAnsi="宋体"/>
                <w:szCs w:val="21"/>
              </w:rPr>
              <w:t>22ms</w:t>
            </w:r>
            <w:r w:rsidRPr="00746C7A">
              <w:rPr>
                <w:rFonts w:ascii="宋体" w:hAnsi="宋体" w:hint="eastAsia"/>
                <w:szCs w:val="21"/>
              </w:rPr>
              <w:t>，</w:t>
            </w:r>
            <w:proofErr w:type="gramStart"/>
            <w:r w:rsidRPr="00746C7A">
              <w:rPr>
                <w:rFonts w:ascii="宋体" w:hAnsi="宋体" w:hint="eastAsia"/>
                <w:szCs w:val="21"/>
              </w:rPr>
              <w:t>支持自</w:t>
            </w:r>
            <w:proofErr w:type="gramEnd"/>
            <w:r w:rsidRPr="00746C7A">
              <w:rPr>
                <w:rFonts w:ascii="宋体" w:hAnsi="宋体" w:hint="eastAsia"/>
                <w:szCs w:val="21"/>
              </w:rPr>
              <w:t>适应跳频（</w:t>
            </w:r>
            <w:r w:rsidRPr="00746C7A">
              <w:rPr>
                <w:rFonts w:ascii="宋体" w:hAnsi="宋体"/>
                <w:szCs w:val="21"/>
              </w:rPr>
              <w:t>AFH</w:t>
            </w:r>
            <w:r w:rsidRPr="00746C7A">
              <w:rPr>
                <w:rFonts w:ascii="宋体" w:hAnsi="宋体" w:hint="eastAsia"/>
                <w:szCs w:val="21"/>
              </w:rPr>
              <w:t>）协议，采用</w:t>
            </w:r>
            <w:r w:rsidRPr="00746C7A">
              <w:rPr>
                <w:rFonts w:ascii="宋体" w:hAnsi="宋体"/>
                <w:szCs w:val="21"/>
              </w:rPr>
              <w:t>2.4G</w:t>
            </w:r>
            <w:r w:rsidRPr="00746C7A">
              <w:rPr>
                <w:rFonts w:ascii="宋体" w:hAnsi="宋体" w:hint="eastAsia"/>
                <w:szCs w:val="21"/>
              </w:rPr>
              <w:t>频段，</w:t>
            </w:r>
            <w:r w:rsidRPr="00746C7A">
              <w:rPr>
                <w:rFonts w:ascii="宋体" w:hAnsi="宋体"/>
                <w:szCs w:val="21"/>
              </w:rPr>
              <w:t>GFSK</w:t>
            </w:r>
            <w:r w:rsidRPr="00746C7A">
              <w:rPr>
                <w:rFonts w:ascii="宋体" w:hAnsi="宋体" w:hint="eastAsia"/>
                <w:szCs w:val="21"/>
              </w:rPr>
              <w:t>调解，有效杜绝串音，实现扩声传声、</w:t>
            </w:r>
            <w:r w:rsidRPr="00746C7A">
              <w:rPr>
                <w:rFonts w:ascii="宋体" w:hAnsi="宋体"/>
                <w:szCs w:val="21"/>
              </w:rPr>
              <w:t>PPT</w:t>
            </w:r>
            <w:r w:rsidRPr="00746C7A">
              <w:rPr>
                <w:rFonts w:ascii="宋体" w:hAnsi="宋体" w:hint="eastAsia"/>
                <w:szCs w:val="21"/>
              </w:rPr>
              <w:t>翻页、激光教鞭、音量调节等功能，可与电脑或者其他音频源连接，可外接头戴</w:t>
            </w:r>
            <w:proofErr w:type="gramStart"/>
            <w:r w:rsidRPr="00746C7A">
              <w:rPr>
                <w:rFonts w:ascii="宋体" w:hAnsi="宋体" w:hint="eastAsia"/>
                <w:szCs w:val="21"/>
              </w:rPr>
              <w:t>咪</w:t>
            </w:r>
            <w:proofErr w:type="gramEnd"/>
            <w:r w:rsidRPr="00746C7A">
              <w:rPr>
                <w:rFonts w:ascii="宋体" w:hAnsi="宋体" w:hint="eastAsia"/>
                <w:szCs w:val="21"/>
              </w:rPr>
              <w:t>，带高</w:t>
            </w:r>
            <w:proofErr w:type="gramStart"/>
            <w:r w:rsidRPr="00746C7A">
              <w:rPr>
                <w:rFonts w:ascii="宋体" w:hAnsi="宋体" w:hint="eastAsia"/>
                <w:szCs w:val="21"/>
              </w:rPr>
              <w:t>亮液显</w:t>
            </w:r>
            <w:proofErr w:type="gramEnd"/>
            <w:r w:rsidRPr="00746C7A">
              <w:rPr>
                <w:rFonts w:ascii="宋体" w:hAnsi="宋体" w:hint="eastAsia"/>
                <w:szCs w:val="21"/>
              </w:rPr>
              <w:t>，开机自检功能，能显示码址、电量、音量等信息，充电显示等；无线话筒使用距离≥</w:t>
            </w:r>
            <w:r w:rsidRPr="00746C7A">
              <w:rPr>
                <w:rFonts w:ascii="宋体" w:hAnsi="宋体"/>
                <w:szCs w:val="21"/>
              </w:rPr>
              <w:t>15</w:t>
            </w:r>
            <w:r w:rsidRPr="00746C7A">
              <w:rPr>
                <w:rFonts w:ascii="宋体" w:hAnsi="宋体" w:hint="eastAsia"/>
                <w:szCs w:val="21"/>
              </w:rPr>
              <w:t>米，</w:t>
            </w:r>
            <w:r w:rsidRPr="00746C7A">
              <w:rPr>
                <w:rFonts w:ascii="宋体" w:hAnsi="宋体"/>
                <w:szCs w:val="21"/>
              </w:rPr>
              <w:t>360°</w:t>
            </w:r>
            <w:r w:rsidRPr="00746C7A">
              <w:rPr>
                <w:rFonts w:ascii="宋体" w:hAnsi="宋体" w:hint="eastAsia"/>
                <w:szCs w:val="21"/>
              </w:rPr>
              <w:t>无死角，使用可充电锂电池，容量：≥</w:t>
            </w:r>
            <w:r w:rsidRPr="00746C7A">
              <w:rPr>
                <w:rFonts w:ascii="宋体" w:hAnsi="宋体"/>
                <w:szCs w:val="21"/>
              </w:rPr>
              <w:t>1000mAh</w:t>
            </w:r>
            <w:r w:rsidRPr="00746C7A">
              <w:rPr>
                <w:rFonts w:ascii="宋体" w:hAnsi="宋体" w:hint="eastAsia"/>
                <w:szCs w:val="21"/>
              </w:rPr>
              <w:t>，一次充电连续音频传输时间≥</w:t>
            </w:r>
            <w:r w:rsidRPr="00746C7A">
              <w:rPr>
                <w:rFonts w:ascii="宋体" w:hAnsi="宋体"/>
                <w:szCs w:val="21"/>
              </w:rPr>
              <w:t>8</w:t>
            </w:r>
            <w:r w:rsidRPr="00746C7A">
              <w:rPr>
                <w:rFonts w:ascii="宋体" w:hAnsi="宋体" w:hint="eastAsia"/>
                <w:szCs w:val="21"/>
              </w:rPr>
              <w:t>小时；3、具有外部声音输入端口。</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台</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lastRenderedPageBreak/>
              <w:t>5</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视频展台</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★1、变焦整机220倍放大，白平衡自动/手动，输入端子RGB；输入输出：DB15FLC 各2组；2、音频输入：3.5插口3组；视频输入：RCA1组；3、麦克风输入：麦克风插座RS232接口；投影机开关/信号/输入切换：RS232控制 纠错；</w:t>
            </w:r>
            <w:r w:rsidRPr="00746C7A">
              <w:rPr>
                <w:rFonts w:ascii="宋体" w:hAnsi="宋体"/>
                <w:b/>
                <w:szCs w:val="21"/>
              </w:rPr>
              <w:t>#</w:t>
            </w:r>
            <w:r w:rsidRPr="00746C7A">
              <w:rPr>
                <w:rFonts w:ascii="宋体" w:hAnsi="宋体" w:hint="eastAsia"/>
                <w:szCs w:val="21"/>
              </w:rPr>
              <w:t>4、输出端子RGB输出分辨率：XGA，720P，SXGA，1080P 16:9；</w:t>
            </w:r>
            <w:r w:rsidRPr="00746C7A">
              <w:rPr>
                <w:rFonts w:ascii="宋体" w:hAnsi="宋体"/>
                <w:b/>
                <w:szCs w:val="21"/>
              </w:rPr>
              <w:t>#</w:t>
            </w:r>
            <w:r w:rsidRPr="00746C7A">
              <w:rPr>
                <w:rFonts w:ascii="宋体" w:hAnsi="宋体" w:hint="eastAsia"/>
                <w:szCs w:val="21"/>
              </w:rPr>
              <w:t>5、镜头输出像素：500万；6、音频输出：3.5插口2组；7、视频输出：RCA1组，S-VIDEO 1组</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台</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6</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学生终端系统</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★1、可外接键盘；★2、支持无级变速</w:t>
            </w:r>
            <w:proofErr w:type="gramStart"/>
            <w:r w:rsidRPr="00746C7A">
              <w:rPr>
                <w:rFonts w:ascii="宋体" w:hAnsi="宋体" w:hint="eastAsia"/>
                <w:szCs w:val="21"/>
              </w:rPr>
              <w:t>不</w:t>
            </w:r>
            <w:proofErr w:type="gramEnd"/>
            <w:r w:rsidRPr="00746C7A">
              <w:rPr>
                <w:rFonts w:ascii="宋体" w:hAnsi="宋体" w:hint="eastAsia"/>
                <w:szCs w:val="21"/>
              </w:rPr>
              <w:t>变调（播放速度可以以1%步进改变）、点播wav、MP3、WMA，点播AVI、WMV、RM、RMVB、MPEG（音频部分）文件，文本点播、中文汉字拼音输入、IP电话功能、具有大于100万条英汉互译发声词典，学生终端录音时间大于10小时；</w:t>
            </w:r>
            <w:r w:rsidRPr="00746C7A">
              <w:rPr>
                <w:rFonts w:ascii="宋体" w:hAnsi="宋体"/>
                <w:b/>
                <w:szCs w:val="21"/>
              </w:rPr>
              <w:t>#</w:t>
            </w:r>
            <w:r w:rsidRPr="00746C7A">
              <w:rPr>
                <w:rFonts w:ascii="宋体" w:hAnsi="宋体" w:hint="eastAsia"/>
                <w:szCs w:val="21"/>
              </w:rPr>
              <w:t>3、具备POE供电、音频数据RJ45网络口，具备VGA输出接口，可以输出高清VGA信号。★4、</w:t>
            </w:r>
            <w:proofErr w:type="gramStart"/>
            <w:r w:rsidRPr="00746C7A">
              <w:rPr>
                <w:rFonts w:ascii="宋体" w:hAnsi="宋体" w:hint="eastAsia"/>
                <w:szCs w:val="21"/>
              </w:rPr>
              <w:t>含显示端</w:t>
            </w:r>
            <w:proofErr w:type="gramEnd"/>
            <w:r w:rsidRPr="00746C7A">
              <w:rPr>
                <w:rFonts w:ascii="宋体" w:hAnsi="宋体" w:hint="eastAsia"/>
                <w:szCs w:val="21"/>
              </w:rPr>
              <w:t>（19寸液晶显示器，屏幕比例16:10 /对比度≧5000:1 /可视角度≧170/160 /响应时间&lt;5ms/亮度≧300cd/㎡  /分辨率1920*1080）；5、专业语音耳麦（按学生终端数量1：1.2配备，左右立体声道，与学生终端匹配，能够满足英语专业</w:t>
            </w:r>
            <w:proofErr w:type="gramStart"/>
            <w:r w:rsidRPr="00746C7A">
              <w:rPr>
                <w:rFonts w:ascii="宋体" w:hAnsi="宋体" w:hint="eastAsia"/>
                <w:szCs w:val="21"/>
              </w:rPr>
              <w:t>四八</w:t>
            </w:r>
            <w:proofErr w:type="gramEnd"/>
            <w:r w:rsidRPr="00746C7A">
              <w:rPr>
                <w:rFonts w:ascii="宋体" w:hAnsi="宋体" w:hint="eastAsia"/>
                <w:szCs w:val="21"/>
              </w:rPr>
              <w:t>级口语考试不失真、无杂音录音）、</w:t>
            </w:r>
            <w:proofErr w:type="gramStart"/>
            <w:r w:rsidRPr="00746C7A">
              <w:rPr>
                <w:rFonts w:ascii="宋体" w:hAnsi="宋体" w:hint="eastAsia"/>
                <w:szCs w:val="21"/>
              </w:rPr>
              <w:t>键鼠套装</w:t>
            </w:r>
            <w:proofErr w:type="gramEnd"/>
            <w:r w:rsidRPr="00746C7A">
              <w:rPr>
                <w:rFonts w:ascii="宋体" w:hAnsi="宋体" w:hint="eastAsia"/>
                <w:szCs w:val="21"/>
              </w:rPr>
              <w:t>（PC通用）、学生实验台（双联桌200张；中纤板（带包边）；前挡板为玻璃；可放置学生终端系统所有设备；便于设备维护）、学生椅（钢制四腿，带靠背，环保皮面）；11扇钢制防盗门（其中5扇配通用磁卡锁，其余为机械锁）</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套</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400</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7</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网络传输系统</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★1、采用固定带宽语音传输交换技术，语音交换完全无断裂，延时小于</w:t>
            </w:r>
            <w:r w:rsidRPr="00746C7A">
              <w:rPr>
                <w:rFonts w:ascii="宋体" w:hAnsi="宋体"/>
                <w:szCs w:val="21"/>
              </w:rPr>
              <w:t>1</w:t>
            </w:r>
            <w:r w:rsidRPr="00746C7A">
              <w:rPr>
                <w:rFonts w:ascii="宋体" w:hAnsi="宋体" w:hint="eastAsia"/>
                <w:szCs w:val="21"/>
              </w:rPr>
              <w:t>毫秒；2、</w:t>
            </w:r>
            <w:r w:rsidRPr="00746C7A">
              <w:rPr>
                <w:rFonts w:ascii="宋体" w:hAnsi="宋体"/>
                <w:szCs w:val="21"/>
              </w:rPr>
              <w:t>ATM</w:t>
            </w:r>
            <w:r w:rsidRPr="00746C7A">
              <w:rPr>
                <w:rFonts w:ascii="宋体" w:hAnsi="宋体" w:hint="eastAsia"/>
                <w:szCs w:val="21"/>
              </w:rPr>
              <w:t>交换主机采用</w:t>
            </w:r>
            <w:r w:rsidRPr="00746C7A">
              <w:rPr>
                <w:rFonts w:ascii="宋体" w:hAnsi="宋体"/>
                <w:szCs w:val="21"/>
              </w:rPr>
              <w:t>3</w:t>
            </w:r>
            <w:r w:rsidRPr="00746C7A">
              <w:rPr>
                <w:rFonts w:ascii="宋体" w:hAnsi="宋体" w:hint="eastAsia"/>
                <w:szCs w:val="21"/>
              </w:rPr>
              <w:t>个</w:t>
            </w:r>
            <w:r w:rsidRPr="00746C7A">
              <w:rPr>
                <w:rFonts w:ascii="宋体" w:hAnsi="宋体"/>
                <w:szCs w:val="21"/>
              </w:rPr>
              <w:t>USB2.0</w:t>
            </w:r>
            <w:r w:rsidRPr="00746C7A">
              <w:rPr>
                <w:rFonts w:ascii="宋体" w:hAnsi="宋体" w:hint="eastAsia"/>
                <w:szCs w:val="21"/>
              </w:rPr>
              <w:t>接口和</w:t>
            </w:r>
            <w:r w:rsidRPr="00746C7A">
              <w:rPr>
                <w:rFonts w:ascii="宋体" w:hAnsi="宋体"/>
                <w:szCs w:val="21"/>
              </w:rPr>
              <w:t>PC</w:t>
            </w:r>
            <w:r w:rsidRPr="00746C7A">
              <w:rPr>
                <w:rFonts w:ascii="宋体" w:hAnsi="宋体" w:hint="eastAsia"/>
                <w:szCs w:val="21"/>
              </w:rPr>
              <w:t>交换数据，无需专用数据卡；</w:t>
            </w:r>
            <w:r w:rsidRPr="00746C7A">
              <w:rPr>
                <w:rFonts w:ascii="宋体" w:hAnsi="宋体"/>
                <w:b/>
                <w:szCs w:val="21"/>
              </w:rPr>
              <w:t>#</w:t>
            </w:r>
            <w:r w:rsidRPr="00746C7A">
              <w:rPr>
                <w:rFonts w:ascii="宋体" w:hAnsi="宋体" w:hint="eastAsia"/>
                <w:szCs w:val="21"/>
              </w:rPr>
              <w:t>3、具有</w:t>
            </w:r>
            <w:r w:rsidRPr="00746C7A">
              <w:rPr>
                <w:rFonts w:ascii="宋体" w:hAnsi="宋体"/>
                <w:szCs w:val="21"/>
              </w:rPr>
              <w:t>POE</w:t>
            </w:r>
            <w:r w:rsidRPr="00746C7A">
              <w:rPr>
                <w:rFonts w:ascii="宋体" w:hAnsi="宋体" w:hint="eastAsia"/>
                <w:szCs w:val="21"/>
              </w:rPr>
              <w:t>供电功能；4、</w:t>
            </w:r>
            <w:r w:rsidRPr="00746C7A">
              <w:rPr>
                <w:rFonts w:ascii="宋体" w:hAnsi="宋体"/>
                <w:szCs w:val="21"/>
              </w:rPr>
              <w:t>ATM</w:t>
            </w:r>
            <w:r w:rsidRPr="00746C7A">
              <w:rPr>
                <w:rFonts w:ascii="宋体" w:hAnsi="宋体" w:hint="eastAsia"/>
                <w:szCs w:val="21"/>
              </w:rPr>
              <w:t>交换主机采用高速芯片并行处理技术，支持全班同学的任意组合方式的分组讨论（混频），可以将全班同学编为一个组进行讨论，系统采用通用</w:t>
            </w:r>
            <w:r w:rsidRPr="00746C7A">
              <w:rPr>
                <w:rFonts w:ascii="宋体" w:hAnsi="宋体"/>
                <w:szCs w:val="21"/>
              </w:rPr>
              <w:t>RJ45</w:t>
            </w:r>
            <w:r w:rsidRPr="00746C7A">
              <w:rPr>
                <w:rFonts w:ascii="宋体" w:hAnsi="宋体" w:hint="eastAsia"/>
                <w:szCs w:val="21"/>
              </w:rPr>
              <w:t>网线连接的纯星型网络结构，通过通用网线同时传输学生终端的供电、音频数据信号、高清</w:t>
            </w:r>
            <w:r w:rsidRPr="00746C7A">
              <w:rPr>
                <w:rFonts w:ascii="宋体" w:hAnsi="宋体"/>
                <w:szCs w:val="21"/>
              </w:rPr>
              <w:t>VGA</w:t>
            </w:r>
            <w:r w:rsidRPr="00746C7A">
              <w:rPr>
                <w:rFonts w:ascii="宋体" w:hAnsi="宋体" w:hint="eastAsia"/>
                <w:szCs w:val="21"/>
              </w:rPr>
              <w:t>信号，实现三合一传输，具有网络结构简单，安装维护终端无需设置，含各超五类网线等各类线材、辅材，包安装。</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套</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5</w:t>
            </w:r>
          </w:p>
        </w:tc>
      </w:tr>
      <w:tr w:rsidR="00575281" w:rsidRPr="00746C7A" w:rsidTr="00B14644">
        <w:trPr>
          <w:trHeight w:val="349"/>
        </w:trPr>
        <w:tc>
          <w:tcPr>
            <w:tcW w:w="511" w:type="dxa"/>
            <w:vAlign w:val="center"/>
          </w:tcPr>
          <w:p w:rsidR="00575281" w:rsidRPr="00746C7A" w:rsidRDefault="00575281" w:rsidP="00B14644">
            <w:pPr>
              <w:spacing w:line="360" w:lineRule="auto"/>
              <w:jc w:val="center"/>
              <w:rPr>
                <w:rFonts w:ascii="宋体" w:hAnsi="宋体"/>
                <w:szCs w:val="21"/>
              </w:rPr>
            </w:pPr>
            <w:r w:rsidRPr="00746C7A">
              <w:rPr>
                <w:rFonts w:ascii="宋体" w:hAnsi="宋体"/>
                <w:szCs w:val="21"/>
              </w:rPr>
              <w:t>8</w:t>
            </w:r>
          </w:p>
        </w:tc>
        <w:tc>
          <w:tcPr>
            <w:tcW w:w="61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安防系统</w:t>
            </w:r>
          </w:p>
        </w:tc>
        <w:tc>
          <w:tcPr>
            <w:tcW w:w="5924" w:type="dxa"/>
            <w:vAlign w:val="center"/>
          </w:tcPr>
          <w:p w:rsidR="00575281" w:rsidRPr="00746C7A" w:rsidRDefault="00575281" w:rsidP="00B14644">
            <w:pPr>
              <w:rPr>
                <w:rFonts w:ascii="宋体" w:hAnsi="宋体"/>
                <w:szCs w:val="21"/>
              </w:rPr>
            </w:pPr>
            <w:r w:rsidRPr="00746C7A">
              <w:rPr>
                <w:rFonts w:ascii="宋体" w:hAnsi="宋体" w:hint="eastAsia"/>
                <w:szCs w:val="21"/>
              </w:rPr>
              <w:t>★1、监控主机：</w:t>
            </w:r>
            <w:r w:rsidRPr="00746C7A">
              <w:rPr>
                <w:rFonts w:ascii="宋体" w:hAnsi="宋体"/>
                <w:szCs w:val="21"/>
              </w:rPr>
              <w:t>16</w:t>
            </w:r>
            <w:r w:rsidRPr="00746C7A">
              <w:rPr>
                <w:rFonts w:ascii="宋体" w:hAnsi="宋体" w:hint="eastAsia"/>
                <w:szCs w:val="21"/>
              </w:rPr>
              <w:t>路网络录像机，每台含</w:t>
            </w:r>
            <w:r w:rsidRPr="00746C7A">
              <w:rPr>
                <w:rFonts w:ascii="宋体" w:hAnsi="宋体"/>
                <w:szCs w:val="21"/>
              </w:rPr>
              <w:t>8T</w:t>
            </w:r>
            <w:r w:rsidRPr="00746C7A">
              <w:rPr>
                <w:rFonts w:ascii="宋体" w:hAnsi="宋体" w:hint="eastAsia"/>
                <w:szCs w:val="21"/>
              </w:rPr>
              <w:t>硬盘，支持回放，两个</w:t>
            </w:r>
            <w:proofErr w:type="spellStart"/>
            <w:r w:rsidRPr="00746C7A">
              <w:rPr>
                <w:rFonts w:ascii="宋体" w:hAnsi="宋体"/>
                <w:szCs w:val="21"/>
              </w:rPr>
              <w:t>sata</w:t>
            </w:r>
            <w:proofErr w:type="spellEnd"/>
            <w:r w:rsidRPr="00746C7A">
              <w:rPr>
                <w:rFonts w:ascii="宋体" w:hAnsi="宋体" w:hint="eastAsia"/>
                <w:szCs w:val="21"/>
              </w:rPr>
              <w:t>接口（每个接口支持</w:t>
            </w:r>
            <w:r w:rsidRPr="00746C7A">
              <w:rPr>
                <w:rFonts w:ascii="宋体" w:hAnsi="宋体"/>
                <w:szCs w:val="21"/>
              </w:rPr>
              <w:t>4T</w:t>
            </w:r>
            <w:r w:rsidRPr="00746C7A">
              <w:rPr>
                <w:rFonts w:ascii="宋体" w:hAnsi="宋体" w:hint="eastAsia"/>
                <w:szCs w:val="21"/>
              </w:rPr>
              <w:t>硬盘）；2、液晶显示器：</w:t>
            </w:r>
            <w:r w:rsidRPr="00746C7A">
              <w:rPr>
                <w:rFonts w:ascii="宋体" w:hAnsi="宋体"/>
                <w:szCs w:val="21"/>
              </w:rPr>
              <w:t>23.6</w:t>
            </w:r>
            <w:r w:rsidRPr="00746C7A">
              <w:rPr>
                <w:rFonts w:ascii="宋体" w:hAnsi="宋体" w:hint="eastAsia"/>
                <w:szCs w:val="21"/>
              </w:rPr>
              <w:t>英寸，</w:t>
            </w:r>
            <w:r w:rsidRPr="00746C7A">
              <w:rPr>
                <w:rFonts w:ascii="宋体" w:hAnsi="宋体"/>
                <w:szCs w:val="21"/>
              </w:rPr>
              <w:t>16</w:t>
            </w:r>
            <w:r w:rsidRPr="00746C7A">
              <w:rPr>
                <w:rFonts w:ascii="宋体" w:hAnsi="宋体" w:hint="eastAsia"/>
                <w:szCs w:val="21"/>
              </w:rPr>
              <w:t>：</w:t>
            </w:r>
            <w:r w:rsidRPr="00746C7A">
              <w:rPr>
                <w:rFonts w:ascii="宋体" w:hAnsi="宋体"/>
                <w:szCs w:val="21"/>
              </w:rPr>
              <w:t>9</w:t>
            </w:r>
            <w:r w:rsidRPr="00746C7A">
              <w:rPr>
                <w:rFonts w:ascii="宋体" w:hAnsi="宋体" w:hint="eastAsia"/>
                <w:szCs w:val="21"/>
              </w:rPr>
              <w:t>，最佳分辨率</w:t>
            </w:r>
            <w:r w:rsidRPr="00746C7A">
              <w:rPr>
                <w:rFonts w:ascii="宋体" w:hAnsi="宋体"/>
                <w:szCs w:val="21"/>
              </w:rPr>
              <w:t>1920*1080</w:t>
            </w:r>
            <w:r w:rsidRPr="00746C7A">
              <w:rPr>
                <w:rFonts w:ascii="宋体" w:hAnsi="宋体" w:hint="eastAsia"/>
                <w:szCs w:val="21"/>
              </w:rPr>
              <w:t>，响应时间</w:t>
            </w:r>
            <w:r w:rsidRPr="00746C7A">
              <w:rPr>
                <w:rFonts w:ascii="宋体" w:hAnsi="宋体"/>
                <w:szCs w:val="21"/>
              </w:rPr>
              <w:t>5ms</w:t>
            </w:r>
            <w:r w:rsidRPr="00746C7A">
              <w:rPr>
                <w:rFonts w:ascii="宋体" w:hAnsi="宋体" w:hint="eastAsia"/>
                <w:szCs w:val="21"/>
              </w:rPr>
              <w:t>；3、</w:t>
            </w:r>
            <w:r w:rsidRPr="00746C7A">
              <w:rPr>
                <w:rFonts w:ascii="宋体" w:hAnsi="宋体"/>
                <w:szCs w:val="21"/>
              </w:rPr>
              <w:t>24</w:t>
            </w:r>
            <w:r w:rsidRPr="00746C7A">
              <w:rPr>
                <w:rFonts w:ascii="宋体" w:hAnsi="宋体" w:hint="eastAsia"/>
                <w:szCs w:val="21"/>
              </w:rPr>
              <w:t>口</w:t>
            </w:r>
            <w:r w:rsidRPr="00746C7A">
              <w:rPr>
                <w:rFonts w:ascii="宋体" w:hAnsi="宋体"/>
                <w:szCs w:val="21"/>
              </w:rPr>
              <w:t>POE</w:t>
            </w:r>
            <w:r w:rsidRPr="00746C7A">
              <w:rPr>
                <w:rFonts w:ascii="宋体" w:hAnsi="宋体" w:hint="eastAsia"/>
                <w:szCs w:val="21"/>
              </w:rPr>
              <w:t>千兆交换机；4、红外半球网络摄像机</w:t>
            </w:r>
            <w:r w:rsidRPr="00746C7A">
              <w:rPr>
                <w:rFonts w:ascii="宋体" w:hAnsi="宋体"/>
                <w:szCs w:val="21"/>
              </w:rPr>
              <w:t>10</w:t>
            </w:r>
            <w:r w:rsidRPr="00746C7A">
              <w:rPr>
                <w:rFonts w:ascii="宋体" w:hAnsi="宋体" w:hint="eastAsia"/>
                <w:szCs w:val="21"/>
              </w:rPr>
              <w:t>个，清晰度</w:t>
            </w:r>
            <w:r w:rsidRPr="00746C7A">
              <w:rPr>
                <w:rFonts w:ascii="宋体" w:hAnsi="宋体"/>
                <w:szCs w:val="21"/>
              </w:rPr>
              <w:t>1080p</w:t>
            </w:r>
            <w:r w:rsidRPr="00746C7A">
              <w:rPr>
                <w:rFonts w:ascii="宋体" w:hAnsi="宋体" w:hint="eastAsia"/>
                <w:szCs w:val="21"/>
              </w:rPr>
              <w:t>；5、含所有辅材，机柜，包安装。</w:t>
            </w:r>
          </w:p>
        </w:tc>
        <w:tc>
          <w:tcPr>
            <w:tcW w:w="709" w:type="dxa"/>
            <w:vAlign w:val="center"/>
          </w:tcPr>
          <w:p w:rsidR="00575281" w:rsidRPr="00746C7A" w:rsidRDefault="00575281" w:rsidP="00B14644">
            <w:pPr>
              <w:jc w:val="center"/>
              <w:rPr>
                <w:rFonts w:ascii="宋体" w:hAnsi="宋体"/>
                <w:szCs w:val="21"/>
              </w:rPr>
            </w:pPr>
            <w:r w:rsidRPr="00746C7A">
              <w:rPr>
                <w:rFonts w:ascii="宋体" w:hAnsi="宋体" w:hint="eastAsia"/>
                <w:szCs w:val="21"/>
              </w:rPr>
              <w:t>套</w:t>
            </w:r>
          </w:p>
        </w:tc>
        <w:tc>
          <w:tcPr>
            <w:tcW w:w="850" w:type="dxa"/>
            <w:vAlign w:val="center"/>
          </w:tcPr>
          <w:p w:rsidR="00575281" w:rsidRPr="00746C7A" w:rsidRDefault="00575281" w:rsidP="00B14644">
            <w:pPr>
              <w:jc w:val="center"/>
              <w:rPr>
                <w:rFonts w:ascii="宋体" w:hAnsi="宋体"/>
                <w:szCs w:val="21"/>
              </w:rPr>
            </w:pPr>
            <w:r w:rsidRPr="00746C7A">
              <w:rPr>
                <w:rFonts w:ascii="宋体" w:hAnsi="宋体"/>
                <w:szCs w:val="21"/>
              </w:rPr>
              <w:t>1</w:t>
            </w:r>
          </w:p>
        </w:tc>
      </w:tr>
    </w:tbl>
    <w:p w:rsidR="00575281" w:rsidRPr="00746C7A" w:rsidRDefault="00575281" w:rsidP="00575281">
      <w:pPr>
        <w:rPr>
          <w:rFonts w:ascii="宋体" w:hAnsi="宋体"/>
          <w:szCs w:val="21"/>
        </w:rPr>
      </w:pPr>
      <w:r w:rsidRPr="00746C7A">
        <w:rPr>
          <w:rFonts w:ascii="宋体" w:hAnsi="宋体" w:hint="eastAsia"/>
          <w:szCs w:val="21"/>
        </w:rPr>
        <w:t>注：★代表</w:t>
      </w:r>
      <w:proofErr w:type="gramStart"/>
      <w:r w:rsidRPr="00746C7A">
        <w:rPr>
          <w:rFonts w:ascii="宋体" w:hAnsi="宋体" w:hint="eastAsia"/>
          <w:szCs w:val="21"/>
        </w:rPr>
        <w:t>最</w:t>
      </w:r>
      <w:proofErr w:type="gramEnd"/>
      <w:r w:rsidRPr="00746C7A">
        <w:rPr>
          <w:rFonts w:ascii="宋体" w:hAnsi="宋体" w:hint="eastAsia"/>
          <w:szCs w:val="21"/>
        </w:rPr>
        <w:t>关键指标，不满足该指标项将导致投标被拒绝</w:t>
      </w:r>
    </w:p>
    <w:p w:rsidR="00575281" w:rsidRPr="00746C7A" w:rsidRDefault="00575281" w:rsidP="00575281">
      <w:pPr>
        <w:spacing w:line="360" w:lineRule="auto"/>
        <w:jc w:val="left"/>
        <w:rPr>
          <w:rFonts w:ascii="宋体" w:hAnsi="宋体" w:cs="宋体" w:hint="eastAsia"/>
          <w:b/>
          <w:sz w:val="30"/>
          <w:szCs w:val="30"/>
        </w:rPr>
      </w:pPr>
    </w:p>
    <w:p w:rsidR="00575281" w:rsidRPr="00746C7A" w:rsidRDefault="00575281" w:rsidP="00575281">
      <w:pPr>
        <w:numPr>
          <w:ilvl w:val="0"/>
          <w:numId w:val="20"/>
        </w:numPr>
        <w:spacing w:line="360" w:lineRule="auto"/>
        <w:jc w:val="left"/>
        <w:rPr>
          <w:rFonts w:ascii="宋体" w:hAnsi="宋体" w:cs="宋体" w:hint="eastAsia"/>
          <w:b/>
          <w:sz w:val="30"/>
          <w:szCs w:val="30"/>
        </w:rPr>
      </w:pPr>
      <w:r w:rsidRPr="00746C7A">
        <w:rPr>
          <w:rFonts w:ascii="宋体" w:hAnsi="宋体" w:cs="宋体" w:hint="eastAsia"/>
          <w:b/>
          <w:sz w:val="30"/>
          <w:szCs w:val="30"/>
        </w:rPr>
        <w:t>商务要求</w:t>
      </w:r>
    </w:p>
    <w:p w:rsidR="00575281" w:rsidRPr="00746C7A" w:rsidRDefault="00575281" w:rsidP="00575281">
      <w:pPr>
        <w:numPr>
          <w:ilvl w:val="0"/>
          <w:numId w:val="21"/>
        </w:numPr>
        <w:spacing w:line="360" w:lineRule="auto"/>
        <w:ind w:leftChars="50" w:left="105" w:firstLine="120"/>
        <w:rPr>
          <w:rFonts w:ascii="宋体" w:hAnsi="宋体" w:cs="宋体" w:hint="eastAsia"/>
          <w:bCs/>
          <w:sz w:val="24"/>
          <w:szCs w:val="24"/>
        </w:rPr>
      </w:pPr>
      <w:r w:rsidRPr="00746C7A">
        <w:rPr>
          <w:rFonts w:ascii="宋体" w:hAnsi="宋体" w:cs="宋体" w:hint="eastAsia"/>
          <w:bCs/>
          <w:sz w:val="24"/>
          <w:szCs w:val="24"/>
        </w:rPr>
        <w:t>交货时间地点</w:t>
      </w:r>
    </w:p>
    <w:p w:rsidR="00575281" w:rsidRPr="00746C7A" w:rsidRDefault="00575281" w:rsidP="00575281">
      <w:pPr>
        <w:spacing w:line="360" w:lineRule="auto"/>
        <w:ind w:left="225"/>
        <w:rPr>
          <w:rFonts w:ascii="宋体" w:hAnsi="宋体" w:cs="宋体" w:hint="eastAsia"/>
          <w:bCs/>
          <w:sz w:val="24"/>
          <w:szCs w:val="24"/>
        </w:rPr>
      </w:pPr>
      <w:r w:rsidRPr="00746C7A">
        <w:rPr>
          <w:rFonts w:ascii="宋体" w:hAnsi="宋体" w:cs="宋体" w:hint="eastAsia"/>
          <w:bCs/>
          <w:sz w:val="24"/>
          <w:szCs w:val="24"/>
        </w:rPr>
        <w:t>详见投标人须知前附表。</w:t>
      </w:r>
    </w:p>
    <w:p w:rsidR="00575281" w:rsidRPr="00746C7A" w:rsidRDefault="00575281" w:rsidP="00575281">
      <w:pPr>
        <w:numPr>
          <w:ilvl w:val="0"/>
          <w:numId w:val="21"/>
        </w:numPr>
        <w:spacing w:line="360" w:lineRule="auto"/>
        <w:ind w:leftChars="50" w:left="105" w:firstLine="120"/>
        <w:rPr>
          <w:rFonts w:ascii="宋体" w:hAnsi="宋体" w:cs="宋体" w:hint="eastAsia"/>
          <w:bCs/>
          <w:sz w:val="24"/>
          <w:szCs w:val="24"/>
        </w:rPr>
      </w:pPr>
      <w:r w:rsidRPr="00746C7A">
        <w:rPr>
          <w:rFonts w:ascii="宋体" w:hAnsi="宋体" w:cs="宋体" w:hint="eastAsia"/>
          <w:bCs/>
          <w:sz w:val="24"/>
          <w:szCs w:val="24"/>
        </w:rPr>
        <w:lastRenderedPageBreak/>
        <w:t>付款方式：</w:t>
      </w:r>
    </w:p>
    <w:p w:rsidR="00575281" w:rsidRPr="00746C7A" w:rsidRDefault="00575281" w:rsidP="00575281">
      <w:pPr>
        <w:spacing w:beforeLines="50" w:afterLines="50"/>
        <w:ind w:firstLineChars="100" w:firstLine="240"/>
        <w:rPr>
          <w:rFonts w:ascii="宋体" w:hAnsi="宋体" w:cs="宋体" w:hint="eastAsia"/>
          <w:kern w:val="0"/>
          <w:sz w:val="24"/>
          <w:szCs w:val="24"/>
          <w:lang w:val="zh-CN"/>
        </w:rPr>
      </w:pPr>
      <w:r w:rsidRPr="00746C7A">
        <w:rPr>
          <w:rFonts w:ascii="宋体" w:hAnsi="宋体" w:cs="宋体" w:hint="eastAsia"/>
          <w:kern w:val="0"/>
          <w:sz w:val="24"/>
          <w:szCs w:val="24"/>
          <w:lang w:val="zh-CN"/>
        </w:rPr>
        <w:t>1.分期付款，第一期，合同签署后支付合同总额的60%；第二期，货到验收合格，在中标人支付招标人5%的质保金后十个工作日内，招标人支付合同总额的40%；第三期，正常运行一年后退还质保金；</w:t>
      </w:r>
    </w:p>
    <w:p w:rsidR="00575281" w:rsidRPr="00746C7A" w:rsidRDefault="00575281" w:rsidP="00575281">
      <w:pPr>
        <w:spacing w:beforeLines="50" w:afterLines="50"/>
        <w:ind w:firstLineChars="100" w:firstLine="240"/>
        <w:rPr>
          <w:rFonts w:ascii="宋体" w:hAnsi="宋体" w:cs="宋体" w:hint="eastAsia"/>
          <w:kern w:val="0"/>
          <w:sz w:val="24"/>
          <w:szCs w:val="24"/>
          <w:lang w:val="zh-CN"/>
        </w:rPr>
      </w:pPr>
      <w:r w:rsidRPr="00746C7A">
        <w:rPr>
          <w:rFonts w:ascii="宋体" w:hAnsi="宋体" w:cs="宋体" w:hint="eastAsia"/>
          <w:kern w:val="0"/>
          <w:sz w:val="24"/>
          <w:szCs w:val="24"/>
          <w:lang w:val="zh-CN" w:eastAsia="zh-CN"/>
        </w:rPr>
        <w:t>2.成交人需提供增值税专用发票。</w:t>
      </w:r>
    </w:p>
    <w:p w:rsidR="00575281" w:rsidRPr="00746C7A" w:rsidRDefault="00575281" w:rsidP="00575281">
      <w:pPr>
        <w:numPr>
          <w:ilvl w:val="0"/>
          <w:numId w:val="22"/>
        </w:numPr>
        <w:tabs>
          <w:tab w:val="left" w:pos="851"/>
          <w:tab w:val="left" w:pos="993"/>
        </w:tabs>
        <w:adjustRightInd w:val="0"/>
        <w:snapToGrid w:val="0"/>
        <w:spacing w:line="360" w:lineRule="auto"/>
        <w:rPr>
          <w:rFonts w:ascii="宋体" w:hAnsi="宋体"/>
          <w:sz w:val="24"/>
          <w:szCs w:val="24"/>
        </w:rPr>
      </w:pPr>
      <w:r w:rsidRPr="00746C7A">
        <w:rPr>
          <w:rFonts w:ascii="宋体" w:hAnsi="宋体" w:hint="eastAsia"/>
          <w:sz w:val="24"/>
          <w:szCs w:val="24"/>
        </w:rPr>
        <w:t>服务要求。</w:t>
      </w:r>
    </w:p>
    <w:tbl>
      <w:tblPr>
        <w:tblW w:w="0" w:type="auto"/>
        <w:tblLayout w:type="fixed"/>
        <w:tblLook w:val="0000"/>
      </w:tblPr>
      <w:tblGrid>
        <w:gridCol w:w="674"/>
        <w:gridCol w:w="1561"/>
        <w:gridCol w:w="6237"/>
      </w:tblGrid>
      <w:tr w:rsidR="00575281" w:rsidRPr="00746C7A" w:rsidTr="00B1464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napToGrid w:val="0"/>
              <w:ind w:leftChars="4" w:left="8"/>
              <w:jc w:val="center"/>
              <w:rPr>
                <w:rFonts w:ascii="宋体" w:hAnsi="宋体"/>
                <w:szCs w:val="21"/>
              </w:rPr>
            </w:pPr>
            <w:r w:rsidRPr="00746C7A">
              <w:rPr>
                <w:rFonts w:ascii="宋体" w:hAnsi="宋体" w:hint="eastAsia"/>
                <w:szCs w:val="21"/>
              </w:rPr>
              <w:t>服务要求</w:t>
            </w:r>
          </w:p>
        </w:tc>
      </w:tr>
      <w:tr w:rsidR="00575281" w:rsidRPr="00746C7A" w:rsidTr="00B14644">
        <w:tc>
          <w:tcPr>
            <w:tcW w:w="674"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pacing w:line="440" w:lineRule="exact"/>
              <w:jc w:val="center"/>
              <w:rPr>
                <w:szCs w:val="21"/>
              </w:rPr>
            </w:pPr>
            <w:r w:rsidRPr="00746C7A">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jc w:val="center"/>
              <w:rPr>
                <w:rFonts w:ascii="宋体" w:hAnsi="宋体"/>
              </w:rPr>
            </w:pPr>
            <w:r w:rsidRPr="00746C7A">
              <w:rPr>
                <w:rFonts w:ascii="宋体" w:hAnsi="宋体" w:hint="eastAsia"/>
              </w:rPr>
              <w:t>投标</w:t>
            </w:r>
            <w:r w:rsidRPr="00746C7A">
              <w:rPr>
                <w:rFonts w:ascii="宋体" w:hAnsi="宋体"/>
              </w:rPr>
              <w:t>人售后</w:t>
            </w:r>
            <w:r w:rsidRPr="00746C7A">
              <w:rPr>
                <w:rFonts w:ascii="宋体" w:hAnsi="宋体" w:hint="eastAsia"/>
              </w:rPr>
              <w:t>服务</w:t>
            </w:r>
            <w:r w:rsidRPr="00746C7A">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575281" w:rsidRPr="00746C7A" w:rsidRDefault="00575281" w:rsidP="00B14644">
            <w:r w:rsidRPr="00746C7A">
              <w:rPr>
                <w:rFonts w:cs="宋体" w:hint="eastAsia"/>
                <w:szCs w:val="21"/>
              </w:rPr>
              <w:t>★</w:t>
            </w:r>
            <w:r w:rsidRPr="00746C7A">
              <w:rPr>
                <w:rFonts w:cs="宋体" w:hint="eastAsia"/>
                <w:szCs w:val="21"/>
              </w:rPr>
              <w:t>1</w:t>
            </w:r>
            <w:r w:rsidRPr="00746C7A">
              <w:rPr>
                <w:rFonts w:cs="宋体" w:hint="eastAsia"/>
                <w:szCs w:val="21"/>
              </w:rPr>
              <w:t>、</w:t>
            </w:r>
            <w:r w:rsidRPr="00746C7A">
              <w:rPr>
                <w:rFonts w:hint="eastAsia"/>
              </w:rPr>
              <w:t>投标人承诺所有硬件</w:t>
            </w:r>
            <w:r w:rsidRPr="00746C7A">
              <w:rPr>
                <w:rFonts w:hint="eastAsia"/>
              </w:rPr>
              <w:t>5</w:t>
            </w:r>
            <w:r w:rsidRPr="00746C7A">
              <w:rPr>
                <w:rFonts w:hint="eastAsia"/>
              </w:rPr>
              <w:t>年免费保修、所有软件终身免费保修、</w:t>
            </w:r>
            <w:r w:rsidRPr="00746C7A">
              <w:rPr>
                <w:rFonts w:hint="eastAsia"/>
              </w:rPr>
              <w:t>5</w:t>
            </w:r>
            <w:r w:rsidRPr="00746C7A">
              <w:rPr>
                <w:rFonts w:hint="eastAsia"/>
              </w:rPr>
              <w:t>年内所有软件资料免费升级。</w:t>
            </w:r>
          </w:p>
          <w:p w:rsidR="00575281" w:rsidRPr="00746C7A" w:rsidRDefault="00575281" w:rsidP="00B14644">
            <w:pPr>
              <w:rPr>
                <w:rFonts w:ascii="宋体" w:cs="宋体"/>
                <w:kern w:val="0"/>
                <w:szCs w:val="21"/>
              </w:rPr>
            </w:pPr>
            <w:r w:rsidRPr="00746C7A">
              <w:rPr>
                <w:rFonts w:hint="eastAsia"/>
              </w:rPr>
              <w:t>2</w:t>
            </w:r>
            <w:r w:rsidRPr="00746C7A">
              <w:rPr>
                <w:rFonts w:hint="eastAsia"/>
              </w:rPr>
              <w:t>、投</w:t>
            </w:r>
            <w:r w:rsidRPr="00746C7A">
              <w:rPr>
                <w:rFonts w:ascii="宋体" w:cs="宋体" w:hint="eastAsia"/>
                <w:kern w:val="0"/>
                <w:szCs w:val="21"/>
              </w:rPr>
              <w:t>标人</w:t>
            </w:r>
            <w:r w:rsidRPr="00746C7A">
              <w:rPr>
                <w:rFonts w:hint="eastAsia"/>
              </w:rPr>
              <w:t>承诺</w:t>
            </w:r>
            <w:r w:rsidRPr="00746C7A">
              <w:rPr>
                <w:rFonts w:ascii="宋体" w:cs="宋体" w:hint="eastAsia"/>
                <w:kern w:val="0"/>
                <w:szCs w:val="21"/>
              </w:rPr>
              <w:t>在现场提供学生终端设备备件至少10套、提供关键设备（该设备故障导致整个实验室无法教学）备件至少1套。</w:t>
            </w:r>
          </w:p>
          <w:p w:rsidR="00575281" w:rsidRPr="00746C7A" w:rsidRDefault="00575281" w:rsidP="00B14644">
            <w:r w:rsidRPr="00746C7A">
              <w:rPr>
                <w:rFonts w:ascii="宋体" w:hAnsi="宋体" w:cs="宋体" w:hint="eastAsia"/>
              </w:rPr>
              <w:t>3、提供 7×24 小时免费电话技术支持和 7×24小时现场（人力+备件）以上服务级别的保修，</w:t>
            </w:r>
            <w:r w:rsidRPr="00746C7A">
              <w:rPr>
                <w:rFonts w:ascii="宋体" w:hAnsi="宋体" w:hint="eastAsia"/>
                <w:szCs w:val="21"/>
                <w:lang w:bidi="en-US"/>
              </w:rPr>
              <w:t>在故障2小时内响应，4小时内到达现场，配件24小时内送达，48小时内提供备机服务 。</w:t>
            </w:r>
          </w:p>
        </w:tc>
      </w:tr>
      <w:tr w:rsidR="00575281" w:rsidRPr="00746C7A" w:rsidTr="00B14644">
        <w:tc>
          <w:tcPr>
            <w:tcW w:w="674"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pacing w:line="440" w:lineRule="exact"/>
              <w:jc w:val="center"/>
              <w:rPr>
                <w:szCs w:val="21"/>
              </w:rPr>
            </w:pPr>
            <w:r w:rsidRPr="00746C7A">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jc w:val="center"/>
            </w:pPr>
            <w:r w:rsidRPr="00746C7A">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575281" w:rsidRPr="00746C7A" w:rsidRDefault="00575281" w:rsidP="00B14644">
            <w:r w:rsidRPr="00746C7A">
              <w:rPr>
                <w:rFonts w:hint="eastAsia"/>
              </w:rPr>
              <w:t>本</w:t>
            </w:r>
            <w:proofErr w:type="gramStart"/>
            <w:r w:rsidRPr="00746C7A">
              <w:rPr>
                <w:rFonts w:hint="eastAsia"/>
              </w:rPr>
              <w:t>项目项目</w:t>
            </w:r>
            <w:proofErr w:type="gramEnd"/>
            <w:r w:rsidRPr="00746C7A">
              <w:rPr>
                <w:rFonts w:hint="eastAsia"/>
              </w:rPr>
              <w:t>经理</w:t>
            </w:r>
            <w:r w:rsidRPr="00746C7A">
              <w:t>1</w:t>
            </w:r>
            <w:r w:rsidRPr="00746C7A">
              <w:rPr>
                <w:rFonts w:hint="eastAsia"/>
              </w:rPr>
              <w:t>名；</w:t>
            </w:r>
          </w:p>
          <w:p w:rsidR="00575281" w:rsidRPr="00746C7A" w:rsidRDefault="00575281" w:rsidP="00B14644">
            <w:r w:rsidRPr="00746C7A">
              <w:rPr>
                <w:rFonts w:cs="宋体" w:hint="eastAsia"/>
                <w:szCs w:val="21"/>
              </w:rPr>
              <w:t>注：</w:t>
            </w:r>
            <w:r w:rsidRPr="00746C7A">
              <w:rPr>
                <w:rFonts w:hAnsi="宋体" w:hint="eastAsia"/>
                <w:szCs w:val="21"/>
              </w:rPr>
              <w:t>投标文件中须提供证书复印件加盖投标人</w:t>
            </w:r>
            <w:r w:rsidRPr="00746C7A">
              <w:rPr>
                <w:rFonts w:hAnsi="宋体" w:cs="宋体" w:hint="eastAsia"/>
                <w:szCs w:val="21"/>
              </w:rPr>
              <w:t>公章</w:t>
            </w:r>
            <w:r w:rsidRPr="00746C7A">
              <w:rPr>
                <w:rFonts w:hAnsi="宋体" w:hint="eastAsia"/>
                <w:szCs w:val="21"/>
              </w:rPr>
              <w:t>，并同时提供上述人员在投标人单位的</w:t>
            </w:r>
            <w:proofErr w:type="gramStart"/>
            <w:r w:rsidRPr="00746C7A">
              <w:rPr>
                <w:rFonts w:hAnsi="宋体" w:hint="eastAsia"/>
                <w:szCs w:val="21"/>
              </w:rPr>
              <w:t>社保证明</w:t>
            </w:r>
            <w:proofErr w:type="gramEnd"/>
            <w:r w:rsidRPr="00746C7A">
              <w:rPr>
                <w:rFonts w:hAnsi="宋体" w:hint="eastAsia"/>
                <w:szCs w:val="21"/>
              </w:rPr>
              <w:t>（以社保机构出具的投标截止日前三个月内任何一个月的</w:t>
            </w:r>
            <w:proofErr w:type="gramStart"/>
            <w:r w:rsidRPr="00746C7A">
              <w:rPr>
                <w:rFonts w:hAnsi="宋体" w:hint="eastAsia"/>
                <w:szCs w:val="21"/>
              </w:rPr>
              <w:t>社保证</w:t>
            </w:r>
            <w:proofErr w:type="gramEnd"/>
            <w:r w:rsidRPr="00746C7A">
              <w:rPr>
                <w:rFonts w:hAnsi="宋体" w:hint="eastAsia"/>
                <w:szCs w:val="21"/>
              </w:rPr>
              <w:t>明为准）复印件加盖投标人</w:t>
            </w:r>
            <w:r w:rsidRPr="00746C7A">
              <w:rPr>
                <w:rFonts w:hAnsi="宋体" w:cs="宋体" w:hint="eastAsia"/>
                <w:szCs w:val="21"/>
              </w:rPr>
              <w:t>公章</w:t>
            </w:r>
            <w:r w:rsidRPr="00746C7A">
              <w:rPr>
                <w:rFonts w:hAnsi="宋体" w:hint="eastAsia"/>
                <w:szCs w:val="21"/>
              </w:rPr>
              <w:t>。</w:t>
            </w:r>
          </w:p>
        </w:tc>
      </w:tr>
      <w:tr w:rsidR="00575281" w:rsidRPr="00746C7A" w:rsidTr="00B14644">
        <w:tc>
          <w:tcPr>
            <w:tcW w:w="674"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pacing w:line="440" w:lineRule="exact"/>
              <w:jc w:val="center"/>
              <w:rPr>
                <w:szCs w:val="21"/>
              </w:rPr>
            </w:pPr>
            <w:r w:rsidRPr="00746C7A">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jc w:val="center"/>
            </w:pPr>
            <w:r w:rsidRPr="00746C7A">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575281" w:rsidRPr="00746C7A" w:rsidRDefault="00575281" w:rsidP="00B14644">
            <w:r w:rsidRPr="00746C7A">
              <w:rPr>
                <w:rFonts w:cs="宋体" w:hint="eastAsia"/>
                <w:szCs w:val="21"/>
              </w:rPr>
              <w:t>★</w:t>
            </w:r>
            <w:r w:rsidRPr="00746C7A">
              <w:rPr>
                <w:rFonts w:hint="eastAsia"/>
              </w:rPr>
              <w:t>投标人在项目运行地所在城市须</w:t>
            </w:r>
            <w:r w:rsidRPr="00746C7A">
              <w:rPr>
                <w:rFonts w:cs="宋体" w:hint="eastAsia"/>
                <w:szCs w:val="21"/>
              </w:rPr>
              <w:t>有直属售后服务机构或分支机构。</w:t>
            </w:r>
          </w:p>
        </w:tc>
      </w:tr>
      <w:tr w:rsidR="00575281" w:rsidRPr="00746C7A" w:rsidTr="00B14644">
        <w:tc>
          <w:tcPr>
            <w:tcW w:w="674"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pacing w:line="440" w:lineRule="exact"/>
              <w:jc w:val="center"/>
              <w:rPr>
                <w:szCs w:val="21"/>
              </w:rPr>
            </w:pPr>
            <w:r w:rsidRPr="00746C7A">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jc w:val="center"/>
            </w:pPr>
            <w:r w:rsidRPr="00746C7A">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575281" w:rsidRPr="00746C7A" w:rsidRDefault="00575281" w:rsidP="00B14644">
            <w:pPr>
              <w:rPr>
                <w:szCs w:val="21"/>
              </w:rPr>
            </w:pPr>
            <w:r w:rsidRPr="00746C7A">
              <w:rPr>
                <w:rFonts w:cs="宋体" w:hint="eastAsia"/>
                <w:szCs w:val="21"/>
              </w:rPr>
              <w:t>★</w:t>
            </w:r>
            <w:r w:rsidRPr="00746C7A">
              <w:rPr>
                <w:rFonts w:cs="宋体" w:hint="eastAsia"/>
                <w:szCs w:val="21"/>
              </w:rPr>
              <w:t>1</w:t>
            </w:r>
            <w:r w:rsidRPr="00746C7A">
              <w:rPr>
                <w:rFonts w:cs="宋体" w:hint="eastAsia"/>
                <w:szCs w:val="21"/>
              </w:rPr>
              <w:t>、</w:t>
            </w:r>
            <w:r w:rsidRPr="00746C7A">
              <w:rPr>
                <w:rFonts w:hint="eastAsia"/>
                <w:szCs w:val="21"/>
              </w:rPr>
              <w:t>投标人能够提供详细</w:t>
            </w:r>
            <w:proofErr w:type="gramStart"/>
            <w:r w:rsidRPr="00746C7A">
              <w:rPr>
                <w:rFonts w:hint="eastAsia"/>
                <w:szCs w:val="21"/>
              </w:rPr>
              <w:t>且完善</w:t>
            </w:r>
            <w:proofErr w:type="gramEnd"/>
            <w:r w:rsidRPr="00746C7A">
              <w:rPr>
                <w:rFonts w:hint="eastAsia"/>
                <w:szCs w:val="21"/>
              </w:rPr>
              <w:t>的项目培训方案，能够提供专业的技术培训，能够有效保障用户技术人员掌握项目中涉及的相关系统运行维护的相关知识。</w:t>
            </w:r>
          </w:p>
          <w:p w:rsidR="00575281" w:rsidRPr="00746C7A" w:rsidRDefault="00575281" w:rsidP="00B14644">
            <w:pPr>
              <w:rPr>
                <w:szCs w:val="21"/>
              </w:rPr>
            </w:pPr>
            <w:r w:rsidRPr="00746C7A">
              <w:rPr>
                <w:rFonts w:hint="eastAsia"/>
                <w:szCs w:val="21"/>
              </w:rPr>
              <w:t>2</w:t>
            </w:r>
            <w:r w:rsidRPr="00746C7A">
              <w:rPr>
                <w:rFonts w:hint="eastAsia"/>
                <w:szCs w:val="21"/>
              </w:rPr>
              <w:t>、到货安装调试完成后，有专业工程师现场提供系统的使用培训服务。培训课程、场地、交通等与培训相关的费用均由投标人承担。</w:t>
            </w:r>
          </w:p>
        </w:tc>
      </w:tr>
      <w:tr w:rsidR="00575281" w:rsidRPr="00746C7A" w:rsidTr="00B1464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spacing w:line="440" w:lineRule="exact"/>
              <w:jc w:val="center"/>
              <w:rPr>
                <w:szCs w:val="21"/>
              </w:rPr>
            </w:pPr>
            <w:r w:rsidRPr="00746C7A">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jc w:val="center"/>
              <w:rPr>
                <w:szCs w:val="21"/>
              </w:rPr>
            </w:pPr>
            <w:r w:rsidRPr="00746C7A">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575281" w:rsidRPr="00746C7A" w:rsidRDefault="00575281" w:rsidP="00B14644">
            <w:pPr>
              <w:rPr>
                <w:szCs w:val="21"/>
              </w:rPr>
            </w:pPr>
            <w:r w:rsidRPr="00746C7A">
              <w:rPr>
                <w:rFonts w:cs="宋体" w:hint="eastAsia"/>
                <w:szCs w:val="21"/>
              </w:rPr>
              <w:t>★</w:t>
            </w:r>
            <w:r w:rsidRPr="00746C7A">
              <w:rPr>
                <w:rFonts w:hint="eastAsia"/>
                <w:szCs w:val="21"/>
              </w:rPr>
              <w:t>投标人要根据本项目特点，提供集成实施和安装施工调试方案，负责本次所有投标产品的安装调试集成等服务工作，费用包含在投标总价中。</w:t>
            </w:r>
          </w:p>
        </w:tc>
      </w:tr>
    </w:tbl>
    <w:p w:rsidR="00575281" w:rsidRPr="00746C7A" w:rsidRDefault="00575281" w:rsidP="00575281">
      <w:pPr>
        <w:tabs>
          <w:tab w:val="left" w:pos="851"/>
          <w:tab w:val="left" w:pos="993"/>
        </w:tabs>
        <w:adjustRightInd w:val="0"/>
        <w:snapToGrid w:val="0"/>
        <w:spacing w:line="360" w:lineRule="auto"/>
        <w:rPr>
          <w:rFonts w:ascii="宋体" w:hAnsi="宋体"/>
          <w:sz w:val="24"/>
          <w:szCs w:val="24"/>
        </w:rPr>
      </w:pPr>
      <w:r w:rsidRPr="00746C7A">
        <w:rPr>
          <w:rFonts w:ascii="宋体" w:hAnsi="宋体" w:hint="eastAsia"/>
          <w:sz w:val="24"/>
          <w:szCs w:val="24"/>
        </w:rPr>
        <w:t>注：</w:t>
      </w:r>
      <w:r w:rsidRPr="00746C7A">
        <w:rPr>
          <w:rFonts w:hint="eastAsia"/>
          <w:sz w:val="20"/>
        </w:rPr>
        <w:t>★代表</w:t>
      </w:r>
      <w:proofErr w:type="gramStart"/>
      <w:r w:rsidRPr="00746C7A">
        <w:rPr>
          <w:rFonts w:hint="eastAsia"/>
          <w:sz w:val="20"/>
        </w:rPr>
        <w:t>最</w:t>
      </w:r>
      <w:proofErr w:type="gramEnd"/>
      <w:r w:rsidRPr="00746C7A">
        <w:rPr>
          <w:rFonts w:hint="eastAsia"/>
          <w:sz w:val="20"/>
        </w:rPr>
        <w:t>关键指标，不满足该指标项将导致投标被拒绝</w:t>
      </w:r>
    </w:p>
    <w:p w:rsidR="00F93926" w:rsidRPr="00575281" w:rsidRDefault="00575281" w:rsidP="00575281">
      <w:r w:rsidRPr="00746C7A">
        <w:rPr>
          <w:rFonts w:ascii="宋体" w:hAnsi="宋体" w:cs="宋体" w:hint="eastAsia"/>
          <w:sz w:val="36"/>
          <w:szCs w:val="36"/>
        </w:rPr>
        <w:br w:type="page"/>
      </w:r>
    </w:p>
    <w:sectPr w:rsidR="00F93926" w:rsidRPr="0057528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214" w:rsidRDefault="001E2214" w:rsidP="006718F6">
      <w:r>
        <w:separator/>
      </w:r>
    </w:p>
  </w:endnote>
  <w:endnote w:type="continuationSeparator" w:id="0">
    <w:p w:rsidR="001E2214" w:rsidRDefault="001E221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214" w:rsidRDefault="001E2214" w:rsidP="006718F6">
      <w:r>
        <w:separator/>
      </w:r>
    </w:p>
  </w:footnote>
  <w:footnote w:type="continuationSeparator" w:id="0">
    <w:p w:rsidR="001E2214" w:rsidRDefault="001E2214"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9"/>
  </w:num>
  <w:num w:numId="3">
    <w:abstractNumId w:val="1"/>
  </w:num>
  <w:num w:numId="4">
    <w:abstractNumId w:val="17"/>
  </w:num>
  <w:num w:numId="5">
    <w:abstractNumId w:val="4"/>
  </w:num>
  <w:num w:numId="6">
    <w:abstractNumId w:val="20"/>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12"/>
  </w:num>
  <w:num w:numId="13">
    <w:abstractNumId w:val="10"/>
  </w:num>
  <w:num w:numId="14">
    <w:abstractNumId w:val="6"/>
  </w:num>
  <w:num w:numId="15">
    <w:abstractNumId w:val="13"/>
  </w:num>
  <w:num w:numId="16">
    <w:abstractNumId w:val="7"/>
  </w:num>
  <w:num w:numId="17">
    <w:abstractNumId w:val="8"/>
  </w:num>
  <w:num w:numId="18">
    <w:abstractNumId w:val="5"/>
  </w:num>
  <w:num w:numId="19">
    <w:abstractNumId w:val="14"/>
  </w:num>
  <w:num w:numId="20">
    <w:abstractNumId w:val="15"/>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E4EA3"/>
    <w:rsid w:val="001076F8"/>
    <w:rsid w:val="00122598"/>
    <w:rsid w:val="00134506"/>
    <w:rsid w:val="00137007"/>
    <w:rsid w:val="0014571F"/>
    <w:rsid w:val="001522A2"/>
    <w:rsid w:val="001577FF"/>
    <w:rsid w:val="00170A45"/>
    <w:rsid w:val="00184458"/>
    <w:rsid w:val="001B22AC"/>
    <w:rsid w:val="001B53B8"/>
    <w:rsid w:val="001D3BF2"/>
    <w:rsid w:val="001E2214"/>
    <w:rsid w:val="002034FF"/>
    <w:rsid w:val="0021473A"/>
    <w:rsid w:val="00221B37"/>
    <w:rsid w:val="002254D1"/>
    <w:rsid w:val="00247899"/>
    <w:rsid w:val="0025192D"/>
    <w:rsid w:val="0025240C"/>
    <w:rsid w:val="00272D88"/>
    <w:rsid w:val="00282DA2"/>
    <w:rsid w:val="002C3FB1"/>
    <w:rsid w:val="002F359F"/>
    <w:rsid w:val="00307003"/>
    <w:rsid w:val="00324669"/>
    <w:rsid w:val="0033325E"/>
    <w:rsid w:val="00343B26"/>
    <w:rsid w:val="003472AE"/>
    <w:rsid w:val="003739B5"/>
    <w:rsid w:val="00376CFF"/>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46CF"/>
    <w:rsid w:val="00516491"/>
    <w:rsid w:val="00524D58"/>
    <w:rsid w:val="00531D95"/>
    <w:rsid w:val="00540E4C"/>
    <w:rsid w:val="005416B6"/>
    <w:rsid w:val="00543140"/>
    <w:rsid w:val="00551170"/>
    <w:rsid w:val="00570854"/>
    <w:rsid w:val="00575281"/>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555BE"/>
    <w:rsid w:val="00B624F1"/>
    <w:rsid w:val="00B63DA5"/>
    <w:rsid w:val="00B835A8"/>
    <w:rsid w:val="00B948FA"/>
    <w:rsid w:val="00BA0291"/>
    <w:rsid w:val="00BA6DDA"/>
    <w:rsid w:val="00BC02EF"/>
    <w:rsid w:val="00C136B1"/>
    <w:rsid w:val="00C46D81"/>
    <w:rsid w:val="00C6602D"/>
    <w:rsid w:val="00C76F95"/>
    <w:rsid w:val="00CB4A1F"/>
    <w:rsid w:val="00CD33CE"/>
    <w:rsid w:val="00CD4ECD"/>
    <w:rsid w:val="00D53F5C"/>
    <w:rsid w:val="00D63643"/>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22</cp:revision>
  <dcterms:created xsi:type="dcterms:W3CDTF">2017-03-24T06:15:00Z</dcterms:created>
  <dcterms:modified xsi:type="dcterms:W3CDTF">2017-04-10T09:22:00Z</dcterms:modified>
</cp:coreProperties>
</file>