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899" w:rsidRDefault="00C37899" w:rsidP="00C37899">
      <w:pPr>
        <w:pStyle w:val="1"/>
        <w:numPr>
          <w:ilvl w:val="0"/>
          <w:numId w:val="3"/>
        </w:numPr>
      </w:pPr>
      <w:bookmarkStart w:id="0" w:name="_Toc482273644"/>
      <w:r>
        <w:rPr>
          <w:rFonts w:hint="eastAsia"/>
        </w:rPr>
        <w:t>技术、商务及其他要求</w:t>
      </w:r>
      <w:bookmarkEnd w:id="0"/>
    </w:p>
    <w:p w:rsidR="00C37899" w:rsidRDefault="00C37899" w:rsidP="00C37899">
      <w:pPr>
        <w:pStyle w:val="af2"/>
        <w:keepNext/>
        <w:numPr>
          <w:ilvl w:val="0"/>
          <w:numId w:val="23"/>
        </w:numPr>
        <w:snapToGrid w:val="0"/>
        <w:spacing w:before="260" w:after="260" w:line="360" w:lineRule="auto"/>
        <w:ind w:firstLineChars="0"/>
        <w:jc w:val="left"/>
        <w:outlineLvl w:val="1"/>
        <w:rPr>
          <w:rFonts w:ascii="宋体" w:hAnsi="宋体" w:hint="eastAsia"/>
          <w:b/>
          <w:bCs/>
          <w:vanish/>
          <w:szCs w:val="21"/>
        </w:rPr>
      </w:pPr>
      <w:bookmarkStart w:id="1" w:name="_Toc417566432"/>
      <w:bookmarkStart w:id="2" w:name="_Toc414347857"/>
      <w:bookmarkStart w:id="3" w:name="_Toc477248550"/>
    </w:p>
    <w:p w:rsidR="00C37899" w:rsidRDefault="00C37899" w:rsidP="00C37899">
      <w:pPr>
        <w:pStyle w:val="af2"/>
        <w:keepNext/>
        <w:numPr>
          <w:ilvl w:val="0"/>
          <w:numId w:val="23"/>
        </w:numPr>
        <w:snapToGrid w:val="0"/>
        <w:spacing w:before="260" w:after="260" w:line="360" w:lineRule="auto"/>
        <w:ind w:firstLineChars="0"/>
        <w:jc w:val="left"/>
        <w:outlineLvl w:val="1"/>
        <w:rPr>
          <w:rFonts w:ascii="宋体" w:hAnsi="宋体" w:hint="eastAsia"/>
          <w:b/>
          <w:bCs/>
          <w:vanish/>
          <w:szCs w:val="21"/>
        </w:rPr>
      </w:pPr>
    </w:p>
    <w:p w:rsidR="00C37899" w:rsidRDefault="00C37899" w:rsidP="00C37899">
      <w:pPr>
        <w:pStyle w:val="af2"/>
        <w:keepNext/>
        <w:numPr>
          <w:ilvl w:val="0"/>
          <w:numId w:val="23"/>
        </w:numPr>
        <w:snapToGrid w:val="0"/>
        <w:spacing w:before="260" w:after="260" w:line="360" w:lineRule="auto"/>
        <w:ind w:firstLineChars="0"/>
        <w:jc w:val="left"/>
        <w:outlineLvl w:val="1"/>
        <w:rPr>
          <w:rFonts w:ascii="宋体" w:hAnsi="宋体" w:hint="eastAsia"/>
          <w:b/>
          <w:bCs/>
          <w:vanish/>
          <w:szCs w:val="21"/>
        </w:rPr>
      </w:pPr>
    </w:p>
    <w:p w:rsidR="00C37899" w:rsidRDefault="00C37899" w:rsidP="00C37899">
      <w:pPr>
        <w:pStyle w:val="af2"/>
        <w:keepNext/>
        <w:numPr>
          <w:ilvl w:val="0"/>
          <w:numId w:val="23"/>
        </w:numPr>
        <w:snapToGrid w:val="0"/>
        <w:spacing w:before="260" w:after="260" w:line="360" w:lineRule="auto"/>
        <w:ind w:firstLineChars="0"/>
        <w:jc w:val="left"/>
        <w:outlineLvl w:val="1"/>
        <w:rPr>
          <w:rFonts w:ascii="宋体" w:hAnsi="宋体" w:hint="eastAsia"/>
          <w:b/>
          <w:bCs/>
          <w:vanish/>
          <w:szCs w:val="21"/>
        </w:rPr>
      </w:pPr>
    </w:p>
    <w:p w:rsidR="00C37899" w:rsidRDefault="00C37899" w:rsidP="00C37899">
      <w:pPr>
        <w:pStyle w:val="2"/>
        <w:numPr>
          <w:ilvl w:val="1"/>
          <w:numId w:val="3"/>
        </w:numPr>
        <w:spacing w:line="440" w:lineRule="exact"/>
        <w:rPr>
          <w:rFonts w:hint="eastAsia"/>
          <w:b w:val="0"/>
          <w:bCs w:val="0"/>
          <w:sz w:val="21"/>
          <w:szCs w:val="21"/>
        </w:rPr>
      </w:pPr>
      <w:r>
        <w:rPr>
          <w:rFonts w:hint="eastAsia"/>
          <w:b w:val="0"/>
          <w:bCs w:val="0"/>
          <w:sz w:val="21"/>
          <w:szCs w:val="21"/>
        </w:rPr>
        <w:t>采购</w:t>
      </w:r>
      <w:bookmarkEnd w:id="1"/>
      <w:bookmarkEnd w:id="2"/>
      <w:r>
        <w:rPr>
          <w:rFonts w:hint="eastAsia"/>
          <w:b w:val="0"/>
          <w:bCs w:val="0"/>
          <w:sz w:val="21"/>
          <w:szCs w:val="21"/>
        </w:rPr>
        <w:t>清单</w:t>
      </w:r>
      <w:bookmarkStart w:id="4" w:name="_Toc405470380"/>
      <w:bookmarkStart w:id="5" w:name="_Toc276718522"/>
      <w:bookmarkStart w:id="6" w:name="_Toc249366050"/>
      <w:bookmarkStart w:id="7" w:name="_Toc301782789"/>
      <w:bookmarkStart w:id="8" w:name="_Toc301782771"/>
      <w:bookmarkStart w:id="9" w:name="_Toc273336187"/>
      <w:bookmarkStart w:id="10" w:name="_Toc249194650"/>
      <w:bookmarkStart w:id="11" w:name="_Toc303150932"/>
      <w:bookmarkStart w:id="12" w:name="_Toc343513803"/>
      <w:bookmarkStart w:id="13" w:name="_Toc295392031"/>
      <w:bookmarkStart w:id="14" w:name="_Toc308116285"/>
      <w:bookmarkStart w:id="15" w:name="_Toc217446094"/>
      <w:bookmarkEnd w:id="3"/>
    </w:p>
    <w:tbl>
      <w:tblPr>
        <w:tblW w:w="5000" w:type="pct"/>
        <w:tblLook w:val="04A0"/>
      </w:tblPr>
      <w:tblGrid>
        <w:gridCol w:w="1812"/>
        <w:gridCol w:w="4898"/>
        <w:gridCol w:w="1812"/>
      </w:tblGrid>
      <w:tr w:rsidR="00C37899" w:rsidTr="00C37899">
        <w:trPr>
          <w:trHeight w:val="285"/>
        </w:trPr>
        <w:tc>
          <w:tcPr>
            <w:tcW w:w="1063" w:type="pct"/>
            <w:tcBorders>
              <w:top w:val="single" w:sz="4" w:space="0" w:color="auto"/>
              <w:left w:val="single" w:sz="4" w:space="0" w:color="auto"/>
              <w:bottom w:val="single" w:sz="4" w:space="0" w:color="auto"/>
              <w:right w:val="single" w:sz="4" w:space="0" w:color="auto"/>
            </w:tcBorders>
            <w:vAlign w:val="center"/>
            <w:hideMark/>
          </w:tcPr>
          <w:p w:rsidR="00C37899" w:rsidRDefault="00C37899">
            <w:pPr>
              <w:widowControl/>
              <w:jc w:val="center"/>
              <w:rPr>
                <w:rFonts w:ascii="宋体" w:hAnsi="宋体" w:cs="宋体"/>
                <w:kern w:val="0"/>
                <w:szCs w:val="21"/>
              </w:rPr>
            </w:pPr>
            <w:r>
              <w:rPr>
                <w:rFonts w:ascii="宋体" w:hAnsi="宋体" w:cs="宋体" w:hint="eastAsia"/>
                <w:kern w:val="0"/>
                <w:szCs w:val="21"/>
              </w:rPr>
              <w:t>序号</w:t>
            </w:r>
          </w:p>
        </w:tc>
        <w:tc>
          <w:tcPr>
            <w:tcW w:w="2874" w:type="pct"/>
            <w:tcBorders>
              <w:top w:val="single" w:sz="4" w:space="0" w:color="auto"/>
              <w:left w:val="nil"/>
              <w:bottom w:val="single" w:sz="4" w:space="0" w:color="auto"/>
              <w:right w:val="single" w:sz="4" w:space="0" w:color="auto"/>
            </w:tcBorders>
            <w:vAlign w:val="center"/>
            <w:hideMark/>
          </w:tcPr>
          <w:p w:rsidR="00C37899" w:rsidRDefault="00C37899">
            <w:pPr>
              <w:widowControl/>
              <w:jc w:val="center"/>
              <w:rPr>
                <w:rFonts w:ascii="宋体" w:hAnsi="宋体" w:cs="宋体"/>
                <w:kern w:val="0"/>
                <w:szCs w:val="21"/>
              </w:rPr>
            </w:pPr>
            <w:r>
              <w:rPr>
                <w:rFonts w:ascii="宋体" w:hAnsi="宋体" w:cs="宋体" w:hint="eastAsia"/>
                <w:kern w:val="0"/>
                <w:szCs w:val="21"/>
              </w:rPr>
              <w:t>名称</w:t>
            </w:r>
          </w:p>
        </w:tc>
        <w:tc>
          <w:tcPr>
            <w:tcW w:w="1063" w:type="pct"/>
            <w:tcBorders>
              <w:top w:val="single" w:sz="4" w:space="0" w:color="auto"/>
              <w:left w:val="nil"/>
              <w:bottom w:val="single" w:sz="4" w:space="0" w:color="auto"/>
              <w:right w:val="single" w:sz="4" w:space="0" w:color="auto"/>
            </w:tcBorders>
            <w:noWrap/>
            <w:vAlign w:val="center"/>
            <w:hideMark/>
          </w:tcPr>
          <w:p w:rsidR="00C37899" w:rsidRDefault="00C37899">
            <w:pPr>
              <w:widowControl/>
              <w:jc w:val="left"/>
              <w:rPr>
                <w:rFonts w:ascii="宋体" w:hAnsi="宋体" w:cs="宋体"/>
                <w:kern w:val="0"/>
                <w:szCs w:val="21"/>
              </w:rPr>
            </w:pPr>
            <w:r>
              <w:rPr>
                <w:rFonts w:ascii="宋体" w:hAnsi="宋体" w:cs="宋体" w:hint="eastAsia"/>
                <w:kern w:val="0"/>
                <w:szCs w:val="21"/>
              </w:rPr>
              <w:t>备注</w:t>
            </w:r>
          </w:p>
        </w:tc>
      </w:tr>
      <w:tr w:rsidR="00C37899" w:rsidTr="00C37899">
        <w:trPr>
          <w:trHeight w:val="285"/>
        </w:trPr>
        <w:tc>
          <w:tcPr>
            <w:tcW w:w="1063" w:type="pct"/>
            <w:tcBorders>
              <w:top w:val="nil"/>
              <w:left w:val="single" w:sz="4" w:space="0" w:color="auto"/>
              <w:bottom w:val="single" w:sz="4" w:space="0" w:color="auto"/>
              <w:right w:val="single" w:sz="4" w:space="0" w:color="auto"/>
            </w:tcBorders>
            <w:vAlign w:val="center"/>
            <w:hideMark/>
          </w:tcPr>
          <w:p w:rsidR="00C37899" w:rsidRDefault="00C37899">
            <w:pPr>
              <w:widowControl/>
              <w:jc w:val="center"/>
              <w:rPr>
                <w:rFonts w:ascii="宋体" w:hAnsi="宋体" w:cs="宋体"/>
                <w:kern w:val="0"/>
                <w:szCs w:val="21"/>
              </w:rPr>
            </w:pPr>
            <w:r>
              <w:rPr>
                <w:rFonts w:ascii="宋体" w:hAnsi="宋体" w:cs="宋体" w:hint="eastAsia"/>
                <w:kern w:val="0"/>
                <w:szCs w:val="21"/>
              </w:rPr>
              <w:t>1</w:t>
            </w:r>
          </w:p>
        </w:tc>
        <w:tc>
          <w:tcPr>
            <w:tcW w:w="2874" w:type="pct"/>
            <w:tcBorders>
              <w:top w:val="nil"/>
              <w:left w:val="nil"/>
              <w:bottom w:val="single" w:sz="4" w:space="0" w:color="auto"/>
              <w:right w:val="single" w:sz="4" w:space="0" w:color="auto"/>
            </w:tcBorders>
            <w:vAlign w:val="center"/>
            <w:hideMark/>
          </w:tcPr>
          <w:p w:rsidR="00C37899" w:rsidRDefault="00C37899">
            <w:pPr>
              <w:widowControl/>
              <w:jc w:val="center"/>
              <w:rPr>
                <w:rFonts w:ascii="宋体" w:hAnsi="宋体" w:cs="宋体"/>
                <w:kern w:val="0"/>
                <w:szCs w:val="21"/>
              </w:rPr>
            </w:pPr>
            <w:r>
              <w:rPr>
                <w:rFonts w:ascii="宋体" w:hAnsi="宋体" w:cs="宋体" w:hint="eastAsia"/>
                <w:kern w:val="0"/>
                <w:szCs w:val="21"/>
              </w:rPr>
              <w:t>后勤数字化服务大厅</w:t>
            </w:r>
          </w:p>
        </w:tc>
        <w:tc>
          <w:tcPr>
            <w:tcW w:w="1063" w:type="pct"/>
            <w:tcBorders>
              <w:top w:val="nil"/>
              <w:left w:val="nil"/>
              <w:bottom w:val="single" w:sz="4" w:space="0" w:color="auto"/>
              <w:right w:val="single" w:sz="4" w:space="0" w:color="auto"/>
            </w:tcBorders>
            <w:vAlign w:val="center"/>
            <w:hideMark/>
          </w:tcPr>
          <w:p w:rsidR="00C37899" w:rsidRDefault="00C37899">
            <w:pPr>
              <w:widowControl/>
              <w:jc w:val="center"/>
              <w:rPr>
                <w:rFonts w:ascii="宋体" w:hAnsi="宋体" w:cs="宋体"/>
                <w:kern w:val="0"/>
                <w:szCs w:val="21"/>
              </w:rPr>
            </w:pPr>
            <w:r>
              <w:rPr>
                <w:rFonts w:ascii="宋体" w:hAnsi="宋体" w:cs="宋体" w:hint="eastAsia"/>
                <w:kern w:val="0"/>
                <w:szCs w:val="21"/>
              </w:rPr>
              <w:t xml:space="preserve">　</w:t>
            </w:r>
          </w:p>
        </w:tc>
      </w:tr>
      <w:tr w:rsidR="00C37899" w:rsidTr="00C37899">
        <w:trPr>
          <w:trHeight w:val="570"/>
        </w:trPr>
        <w:tc>
          <w:tcPr>
            <w:tcW w:w="1063" w:type="pct"/>
            <w:tcBorders>
              <w:top w:val="nil"/>
              <w:left w:val="single" w:sz="4" w:space="0" w:color="auto"/>
              <w:bottom w:val="single" w:sz="4" w:space="0" w:color="auto"/>
              <w:right w:val="single" w:sz="4" w:space="0" w:color="auto"/>
            </w:tcBorders>
            <w:vAlign w:val="center"/>
            <w:hideMark/>
          </w:tcPr>
          <w:p w:rsidR="00C37899" w:rsidRDefault="00C37899">
            <w:pPr>
              <w:widowControl/>
              <w:jc w:val="center"/>
              <w:rPr>
                <w:rFonts w:ascii="宋体" w:hAnsi="宋体" w:cs="宋体"/>
                <w:kern w:val="0"/>
                <w:szCs w:val="21"/>
              </w:rPr>
            </w:pPr>
            <w:r>
              <w:rPr>
                <w:rFonts w:ascii="宋体" w:hAnsi="宋体" w:cs="宋体" w:hint="eastAsia"/>
                <w:kern w:val="0"/>
                <w:szCs w:val="21"/>
              </w:rPr>
              <w:t>2</w:t>
            </w:r>
          </w:p>
        </w:tc>
        <w:tc>
          <w:tcPr>
            <w:tcW w:w="2874" w:type="pct"/>
            <w:tcBorders>
              <w:top w:val="nil"/>
              <w:left w:val="nil"/>
              <w:bottom w:val="single" w:sz="4" w:space="0" w:color="auto"/>
              <w:right w:val="single" w:sz="4" w:space="0" w:color="auto"/>
            </w:tcBorders>
            <w:vAlign w:val="center"/>
            <w:hideMark/>
          </w:tcPr>
          <w:p w:rsidR="00C37899" w:rsidRDefault="00C37899">
            <w:pPr>
              <w:widowControl/>
              <w:jc w:val="center"/>
              <w:rPr>
                <w:rFonts w:ascii="宋体" w:hAnsi="宋体" w:cs="宋体"/>
                <w:kern w:val="0"/>
                <w:szCs w:val="21"/>
              </w:rPr>
            </w:pPr>
            <w:r>
              <w:rPr>
                <w:rFonts w:ascii="宋体" w:hAnsi="宋体" w:cs="宋体" w:hint="eastAsia"/>
                <w:kern w:val="0"/>
                <w:szCs w:val="21"/>
              </w:rPr>
              <w:t>后勤业务管理系统—后台管理子系统</w:t>
            </w:r>
          </w:p>
        </w:tc>
        <w:tc>
          <w:tcPr>
            <w:tcW w:w="1063" w:type="pct"/>
            <w:tcBorders>
              <w:top w:val="nil"/>
              <w:left w:val="nil"/>
              <w:bottom w:val="single" w:sz="4" w:space="0" w:color="auto"/>
              <w:right w:val="single" w:sz="4" w:space="0" w:color="auto"/>
            </w:tcBorders>
            <w:vAlign w:val="center"/>
            <w:hideMark/>
          </w:tcPr>
          <w:p w:rsidR="00C37899" w:rsidRDefault="00C37899">
            <w:pPr>
              <w:widowControl/>
              <w:jc w:val="center"/>
              <w:rPr>
                <w:rFonts w:ascii="宋体" w:hAnsi="宋体" w:cs="宋体"/>
                <w:kern w:val="0"/>
                <w:szCs w:val="21"/>
              </w:rPr>
            </w:pPr>
            <w:r>
              <w:rPr>
                <w:rFonts w:ascii="宋体" w:hAnsi="宋体" w:cs="宋体" w:hint="eastAsia"/>
                <w:kern w:val="0"/>
                <w:szCs w:val="21"/>
              </w:rPr>
              <w:t xml:space="preserve">　</w:t>
            </w:r>
          </w:p>
        </w:tc>
      </w:tr>
      <w:tr w:rsidR="00C37899" w:rsidTr="00C37899">
        <w:trPr>
          <w:trHeight w:val="285"/>
        </w:trPr>
        <w:tc>
          <w:tcPr>
            <w:tcW w:w="1063" w:type="pct"/>
            <w:tcBorders>
              <w:top w:val="nil"/>
              <w:left w:val="single" w:sz="4" w:space="0" w:color="auto"/>
              <w:bottom w:val="single" w:sz="4" w:space="0" w:color="auto"/>
              <w:right w:val="single" w:sz="4" w:space="0" w:color="auto"/>
            </w:tcBorders>
            <w:vAlign w:val="center"/>
            <w:hideMark/>
          </w:tcPr>
          <w:p w:rsidR="00C37899" w:rsidRDefault="00C37899">
            <w:pPr>
              <w:widowControl/>
              <w:jc w:val="center"/>
              <w:rPr>
                <w:rFonts w:ascii="宋体" w:hAnsi="宋体" w:cs="宋体"/>
                <w:kern w:val="0"/>
                <w:szCs w:val="21"/>
              </w:rPr>
            </w:pPr>
            <w:r>
              <w:rPr>
                <w:rFonts w:ascii="宋体" w:hAnsi="宋体" w:cs="宋体" w:hint="eastAsia"/>
                <w:kern w:val="0"/>
                <w:szCs w:val="21"/>
              </w:rPr>
              <w:t>3</w:t>
            </w:r>
          </w:p>
        </w:tc>
        <w:tc>
          <w:tcPr>
            <w:tcW w:w="2874" w:type="pct"/>
            <w:tcBorders>
              <w:top w:val="nil"/>
              <w:left w:val="nil"/>
              <w:bottom w:val="single" w:sz="4" w:space="0" w:color="auto"/>
              <w:right w:val="single" w:sz="4" w:space="0" w:color="auto"/>
            </w:tcBorders>
            <w:vAlign w:val="center"/>
            <w:hideMark/>
          </w:tcPr>
          <w:p w:rsidR="00C37899" w:rsidRDefault="00C37899">
            <w:pPr>
              <w:widowControl/>
              <w:jc w:val="center"/>
              <w:rPr>
                <w:rFonts w:ascii="宋体" w:hAnsi="宋体" w:cs="宋体"/>
                <w:kern w:val="0"/>
                <w:szCs w:val="21"/>
              </w:rPr>
            </w:pPr>
            <w:r>
              <w:rPr>
                <w:rFonts w:ascii="宋体" w:hAnsi="宋体" w:cs="宋体" w:hint="eastAsia"/>
                <w:kern w:val="0"/>
                <w:szCs w:val="21"/>
              </w:rPr>
              <w:t>报修管理子系统</w:t>
            </w:r>
          </w:p>
        </w:tc>
        <w:tc>
          <w:tcPr>
            <w:tcW w:w="1063" w:type="pct"/>
            <w:tcBorders>
              <w:top w:val="nil"/>
              <w:left w:val="nil"/>
              <w:bottom w:val="single" w:sz="4" w:space="0" w:color="auto"/>
              <w:right w:val="single" w:sz="4" w:space="0" w:color="auto"/>
            </w:tcBorders>
            <w:vAlign w:val="center"/>
            <w:hideMark/>
          </w:tcPr>
          <w:p w:rsidR="00C37899" w:rsidRDefault="00C37899">
            <w:pPr>
              <w:widowControl/>
              <w:jc w:val="center"/>
              <w:rPr>
                <w:rFonts w:ascii="宋体" w:hAnsi="宋体" w:cs="宋体"/>
                <w:kern w:val="0"/>
                <w:szCs w:val="21"/>
              </w:rPr>
            </w:pPr>
            <w:r>
              <w:rPr>
                <w:rFonts w:ascii="宋体" w:hAnsi="宋体" w:cs="宋体" w:hint="eastAsia"/>
                <w:kern w:val="0"/>
                <w:szCs w:val="21"/>
              </w:rPr>
              <w:t xml:space="preserve">　</w:t>
            </w:r>
          </w:p>
        </w:tc>
      </w:tr>
      <w:tr w:rsidR="00C37899" w:rsidTr="00C37899">
        <w:trPr>
          <w:trHeight w:val="285"/>
        </w:trPr>
        <w:tc>
          <w:tcPr>
            <w:tcW w:w="1063" w:type="pct"/>
            <w:tcBorders>
              <w:top w:val="nil"/>
              <w:left w:val="single" w:sz="4" w:space="0" w:color="auto"/>
              <w:bottom w:val="single" w:sz="4" w:space="0" w:color="auto"/>
              <w:right w:val="single" w:sz="4" w:space="0" w:color="auto"/>
            </w:tcBorders>
            <w:vAlign w:val="center"/>
            <w:hideMark/>
          </w:tcPr>
          <w:p w:rsidR="00C37899" w:rsidRDefault="00C37899">
            <w:pPr>
              <w:widowControl/>
              <w:jc w:val="center"/>
              <w:rPr>
                <w:rFonts w:ascii="宋体" w:hAnsi="宋体" w:cs="宋体"/>
                <w:kern w:val="0"/>
                <w:szCs w:val="21"/>
              </w:rPr>
            </w:pPr>
            <w:r>
              <w:rPr>
                <w:rFonts w:ascii="宋体" w:hAnsi="宋体" w:cs="宋体" w:hint="eastAsia"/>
                <w:kern w:val="0"/>
                <w:szCs w:val="21"/>
              </w:rPr>
              <w:t>4</w:t>
            </w:r>
          </w:p>
        </w:tc>
        <w:tc>
          <w:tcPr>
            <w:tcW w:w="2874" w:type="pct"/>
            <w:tcBorders>
              <w:top w:val="nil"/>
              <w:left w:val="nil"/>
              <w:bottom w:val="single" w:sz="4" w:space="0" w:color="auto"/>
              <w:right w:val="single" w:sz="4" w:space="0" w:color="auto"/>
            </w:tcBorders>
            <w:vAlign w:val="center"/>
            <w:hideMark/>
          </w:tcPr>
          <w:p w:rsidR="00C37899" w:rsidRDefault="00C37899">
            <w:pPr>
              <w:widowControl/>
              <w:jc w:val="center"/>
              <w:rPr>
                <w:rFonts w:ascii="宋体" w:hAnsi="宋体" w:cs="宋体"/>
                <w:kern w:val="0"/>
                <w:szCs w:val="21"/>
              </w:rPr>
            </w:pPr>
            <w:r>
              <w:rPr>
                <w:rFonts w:ascii="宋体" w:hAnsi="宋体" w:cs="宋体" w:hint="eastAsia"/>
                <w:kern w:val="0"/>
                <w:szCs w:val="21"/>
              </w:rPr>
              <w:t>餐饮管理子系统</w:t>
            </w:r>
          </w:p>
        </w:tc>
        <w:tc>
          <w:tcPr>
            <w:tcW w:w="1063" w:type="pct"/>
            <w:tcBorders>
              <w:top w:val="nil"/>
              <w:left w:val="nil"/>
              <w:bottom w:val="single" w:sz="4" w:space="0" w:color="auto"/>
              <w:right w:val="single" w:sz="4" w:space="0" w:color="auto"/>
            </w:tcBorders>
            <w:vAlign w:val="center"/>
            <w:hideMark/>
          </w:tcPr>
          <w:p w:rsidR="00C37899" w:rsidRDefault="00C37899">
            <w:pPr>
              <w:widowControl/>
              <w:jc w:val="center"/>
              <w:rPr>
                <w:rFonts w:ascii="宋体" w:hAnsi="宋体" w:cs="宋体"/>
                <w:kern w:val="0"/>
                <w:szCs w:val="21"/>
              </w:rPr>
            </w:pPr>
            <w:r>
              <w:rPr>
                <w:rFonts w:ascii="宋体" w:hAnsi="宋体" w:cs="宋体" w:hint="eastAsia"/>
                <w:kern w:val="0"/>
                <w:szCs w:val="21"/>
              </w:rPr>
              <w:t xml:space="preserve">　</w:t>
            </w:r>
          </w:p>
        </w:tc>
      </w:tr>
    </w:tbl>
    <w:p w:rsidR="00C37899" w:rsidRDefault="00C37899" w:rsidP="00C37899">
      <w:pPr>
        <w:pStyle w:val="2"/>
        <w:numPr>
          <w:ilvl w:val="1"/>
          <w:numId w:val="3"/>
        </w:numPr>
        <w:spacing w:line="440" w:lineRule="exact"/>
        <w:rPr>
          <w:rFonts w:cs="宋体" w:hint="eastAsia"/>
          <w:sz w:val="21"/>
          <w:szCs w:val="21"/>
        </w:rPr>
      </w:pPr>
      <w:r>
        <w:rPr>
          <w:rFonts w:hint="eastAsia"/>
          <w:b w:val="0"/>
          <w:bCs w:val="0"/>
          <w:sz w:val="21"/>
          <w:szCs w:val="21"/>
        </w:rPr>
        <w:t>详细功能和需求</w:t>
      </w:r>
    </w:p>
    <w:p w:rsidR="00C37899" w:rsidRDefault="00C37899" w:rsidP="00C37899">
      <w:pPr>
        <w:spacing w:line="440" w:lineRule="exact"/>
        <w:ind w:firstLineChars="200" w:firstLine="420"/>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w:t>
      </w:r>
      <w:r>
        <w:t>#</w:t>
      </w:r>
      <w:r>
        <w:rPr>
          <w:rFonts w:hint="eastAsia"/>
        </w:rPr>
        <w:t>代表重要指标；无标识则表示一般指标项。</w:t>
      </w:r>
      <w:bookmarkStart w:id="16" w:name="_Toc477248552"/>
      <w:bookmarkEnd w:id="4"/>
    </w:p>
    <w:p w:rsidR="00C37899" w:rsidRDefault="00C37899" w:rsidP="00C37899">
      <w:pPr>
        <w:spacing w:line="440" w:lineRule="exact"/>
        <w:ind w:firstLineChars="201" w:firstLine="422"/>
      </w:pPr>
      <w:r>
        <w:rPr>
          <w:rFonts w:hint="eastAsia"/>
        </w:rPr>
        <w:t>本项目采购后勤数字化服务信息管理系统（第二次）一套，由后勤数字化服务大厅、后勤业务管理系统—后台管理子系统、报修管理子系统、餐饮管理子系统</w:t>
      </w:r>
      <w:r>
        <w:t>4</w:t>
      </w:r>
      <w:r>
        <w:rPr>
          <w:rFonts w:hint="eastAsia"/>
        </w:rPr>
        <w:t>个子系统组成。</w:t>
      </w:r>
    </w:p>
    <w:p w:rsidR="00C37899" w:rsidRDefault="00C37899" w:rsidP="00C37899">
      <w:pPr>
        <w:spacing w:line="440" w:lineRule="exact"/>
        <w:ind w:firstLineChars="201" w:firstLine="422"/>
      </w:pPr>
      <w:r>
        <w:rPr>
          <w:rFonts w:hint="eastAsia"/>
        </w:rPr>
        <w:t>★总体要求为：</w:t>
      </w:r>
    </w:p>
    <w:p w:rsidR="00C37899" w:rsidRDefault="00C37899" w:rsidP="00C37899">
      <w:pPr>
        <w:spacing w:line="440" w:lineRule="exact"/>
        <w:ind w:firstLineChars="201" w:firstLine="422"/>
      </w:pPr>
      <w:r>
        <w:t>1</w:t>
      </w:r>
      <w:r>
        <w:rPr>
          <w:rFonts w:hint="eastAsia"/>
        </w:rPr>
        <w:t>．投标产品需为成套、完整、优质的成品；</w:t>
      </w:r>
    </w:p>
    <w:p w:rsidR="00C37899" w:rsidRDefault="00C37899" w:rsidP="00C37899">
      <w:pPr>
        <w:spacing w:line="440" w:lineRule="exact"/>
        <w:ind w:firstLineChars="201" w:firstLine="422"/>
      </w:pPr>
      <w:r>
        <w:t>2</w:t>
      </w:r>
      <w:r>
        <w:rPr>
          <w:rFonts w:hint="eastAsia"/>
        </w:rPr>
        <w:t>．各子系统各功能采用独立模块化方式构建；</w:t>
      </w:r>
    </w:p>
    <w:p w:rsidR="00C37899" w:rsidRDefault="00C37899" w:rsidP="00C37899">
      <w:pPr>
        <w:spacing w:line="440" w:lineRule="exact"/>
        <w:ind w:firstLineChars="201" w:firstLine="422"/>
        <w:rPr>
          <w:sz w:val="20"/>
          <w:szCs w:val="20"/>
        </w:rPr>
      </w:pPr>
      <w:r>
        <w:t>3</w:t>
      </w:r>
      <w:r>
        <w:rPr>
          <w:rFonts w:hint="eastAsia"/>
        </w:rPr>
        <w:t>．各子</w:t>
      </w:r>
      <w:r>
        <w:rPr>
          <w:rFonts w:hint="eastAsia"/>
          <w:sz w:val="20"/>
          <w:szCs w:val="20"/>
        </w:rPr>
        <w:t>系统提供工作流定制模板，可根据用户业务流程需求自定义工作流程或工作流程重构；</w:t>
      </w:r>
    </w:p>
    <w:p w:rsidR="00C37899" w:rsidRDefault="00C37899" w:rsidP="00C37899">
      <w:pPr>
        <w:spacing w:line="440" w:lineRule="exact"/>
        <w:ind w:firstLineChars="201" w:firstLine="402"/>
      </w:pPr>
      <w:r>
        <w:rPr>
          <w:sz w:val="20"/>
          <w:szCs w:val="20"/>
        </w:rPr>
        <w:t>4</w:t>
      </w:r>
      <w:r>
        <w:rPr>
          <w:rFonts w:hint="eastAsia"/>
          <w:sz w:val="20"/>
          <w:szCs w:val="20"/>
        </w:rPr>
        <w:t>．</w:t>
      </w:r>
      <w:r>
        <w:rPr>
          <w:rFonts w:hint="eastAsia"/>
        </w:rPr>
        <w:t>遵循《教育管理信息化标准》（教发厅【</w:t>
      </w:r>
      <w:r>
        <w:t xml:space="preserve">2002 </w:t>
      </w:r>
      <w:r>
        <w:rPr>
          <w:rFonts w:hint="eastAsia"/>
        </w:rPr>
        <w:t>】</w:t>
      </w:r>
      <w:r>
        <w:t xml:space="preserve"> 22</w:t>
      </w:r>
      <w:r>
        <w:rPr>
          <w:rFonts w:hint="eastAsia"/>
        </w:rPr>
        <w:t>号）要求。</w:t>
      </w:r>
    </w:p>
    <w:p w:rsidR="00C37899" w:rsidRDefault="00C37899" w:rsidP="00C37899">
      <w:pPr>
        <w:spacing w:line="440" w:lineRule="exact"/>
        <w:ind w:firstLineChars="201" w:firstLine="422"/>
      </w:pPr>
      <w:r>
        <w:rPr>
          <w:rFonts w:hint="eastAsia"/>
        </w:rPr>
        <w:t>各子系统具体功能需求如下表所示：</w:t>
      </w:r>
    </w:p>
    <w:tbl>
      <w:tblPr>
        <w:tblStyle w:val="a7"/>
        <w:tblW w:w="5000" w:type="pct"/>
        <w:tblLook w:val="04A0"/>
      </w:tblPr>
      <w:tblGrid>
        <w:gridCol w:w="972"/>
        <w:gridCol w:w="1121"/>
        <w:gridCol w:w="6429"/>
      </w:tblGrid>
      <w:tr w:rsidR="00C37899" w:rsidTr="00C37899">
        <w:tc>
          <w:tcPr>
            <w:tcW w:w="570" w:type="pct"/>
            <w:tcBorders>
              <w:top w:val="single" w:sz="4" w:space="0" w:color="auto"/>
              <w:left w:val="single" w:sz="4" w:space="0" w:color="auto"/>
              <w:bottom w:val="single" w:sz="4" w:space="0" w:color="auto"/>
              <w:right w:val="single" w:sz="4" w:space="0" w:color="auto"/>
            </w:tcBorders>
            <w:vAlign w:val="center"/>
            <w:hideMark/>
          </w:tcPr>
          <w:p w:rsidR="00C37899" w:rsidRDefault="00C37899" w:rsidP="00742B0C">
            <w:pPr>
              <w:spacing w:beforeLines="50" w:afterLines="50"/>
              <w:jc w:val="center"/>
              <w:rPr>
                <w:b/>
                <w:kern w:val="2"/>
                <w:sz w:val="21"/>
                <w:szCs w:val="22"/>
              </w:rPr>
            </w:pPr>
            <w:r>
              <w:rPr>
                <w:rFonts w:hint="eastAsia"/>
                <w:b/>
              </w:rPr>
              <w:t>序号</w:t>
            </w:r>
          </w:p>
        </w:tc>
        <w:tc>
          <w:tcPr>
            <w:tcW w:w="658" w:type="pct"/>
            <w:tcBorders>
              <w:top w:val="single" w:sz="4" w:space="0" w:color="auto"/>
              <w:left w:val="single" w:sz="4" w:space="0" w:color="auto"/>
              <w:bottom w:val="single" w:sz="4" w:space="0" w:color="auto"/>
              <w:right w:val="single" w:sz="4" w:space="0" w:color="auto"/>
            </w:tcBorders>
            <w:vAlign w:val="center"/>
            <w:hideMark/>
          </w:tcPr>
          <w:p w:rsidR="00C37899" w:rsidRDefault="00C37899" w:rsidP="00742B0C">
            <w:pPr>
              <w:spacing w:beforeLines="50" w:afterLines="50"/>
              <w:jc w:val="center"/>
              <w:rPr>
                <w:b/>
                <w:kern w:val="2"/>
                <w:sz w:val="21"/>
                <w:szCs w:val="22"/>
              </w:rPr>
            </w:pPr>
            <w:r>
              <w:rPr>
                <w:rFonts w:hint="eastAsia"/>
                <w:b/>
              </w:rPr>
              <w:t>名称</w:t>
            </w:r>
          </w:p>
        </w:tc>
        <w:tc>
          <w:tcPr>
            <w:tcW w:w="3772" w:type="pct"/>
            <w:tcBorders>
              <w:top w:val="single" w:sz="4" w:space="0" w:color="auto"/>
              <w:left w:val="single" w:sz="4" w:space="0" w:color="auto"/>
              <w:bottom w:val="single" w:sz="4" w:space="0" w:color="auto"/>
              <w:right w:val="single" w:sz="4" w:space="0" w:color="auto"/>
            </w:tcBorders>
            <w:vAlign w:val="center"/>
            <w:hideMark/>
          </w:tcPr>
          <w:p w:rsidR="00C37899" w:rsidRDefault="00C37899" w:rsidP="00742B0C">
            <w:pPr>
              <w:spacing w:beforeLines="50" w:afterLines="50"/>
              <w:jc w:val="center"/>
              <w:rPr>
                <w:b/>
                <w:kern w:val="2"/>
                <w:sz w:val="21"/>
                <w:szCs w:val="22"/>
              </w:rPr>
            </w:pPr>
            <w:r>
              <w:rPr>
                <w:rFonts w:hint="eastAsia"/>
                <w:b/>
              </w:rPr>
              <w:t>详细功能和需求</w:t>
            </w:r>
          </w:p>
        </w:tc>
      </w:tr>
      <w:tr w:rsidR="00C37899" w:rsidTr="00C37899">
        <w:tc>
          <w:tcPr>
            <w:tcW w:w="570" w:type="pct"/>
            <w:tcBorders>
              <w:top w:val="single" w:sz="4" w:space="0" w:color="auto"/>
              <w:left w:val="single" w:sz="4" w:space="0" w:color="auto"/>
              <w:bottom w:val="single" w:sz="4" w:space="0" w:color="auto"/>
              <w:right w:val="single" w:sz="4" w:space="0" w:color="auto"/>
            </w:tcBorders>
            <w:vAlign w:val="center"/>
            <w:hideMark/>
          </w:tcPr>
          <w:p w:rsidR="00C37899" w:rsidRDefault="00C37899" w:rsidP="00742B0C">
            <w:pPr>
              <w:spacing w:beforeLines="50" w:afterLines="50"/>
              <w:jc w:val="center"/>
              <w:rPr>
                <w:b/>
                <w:kern w:val="2"/>
                <w:sz w:val="21"/>
                <w:szCs w:val="22"/>
              </w:rPr>
            </w:pPr>
            <w:r>
              <w:rPr>
                <w:b/>
              </w:rPr>
              <w:t>1</w:t>
            </w:r>
          </w:p>
        </w:tc>
        <w:tc>
          <w:tcPr>
            <w:tcW w:w="658" w:type="pct"/>
            <w:tcBorders>
              <w:top w:val="single" w:sz="4" w:space="0" w:color="auto"/>
              <w:left w:val="single" w:sz="4" w:space="0" w:color="auto"/>
              <w:bottom w:val="single" w:sz="4" w:space="0" w:color="auto"/>
              <w:right w:val="single" w:sz="4" w:space="0" w:color="auto"/>
            </w:tcBorders>
            <w:vAlign w:val="center"/>
            <w:hideMark/>
          </w:tcPr>
          <w:p w:rsidR="00C37899" w:rsidRDefault="00C37899" w:rsidP="00742B0C">
            <w:pPr>
              <w:spacing w:beforeLines="50" w:afterLines="50"/>
              <w:jc w:val="center"/>
              <w:rPr>
                <w:kern w:val="2"/>
              </w:rPr>
            </w:pPr>
            <w:r>
              <w:rPr>
                <w:rFonts w:hint="eastAsia"/>
              </w:rPr>
              <w:t>后勤数字化服务大厅</w:t>
            </w:r>
          </w:p>
        </w:tc>
        <w:tc>
          <w:tcPr>
            <w:tcW w:w="3772" w:type="pct"/>
            <w:tcBorders>
              <w:top w:val="single" w:sz="4" w:space="0" w:color="auto"/>
              <w:left w:val="single" w:sz="4" w:space="0" w:color="auto"/>
              <w:bottom w:val="single" w:sz="4" w:space="0" w:color="auto"/>
              <w:right w:val="single" w:sz="4" w:space="0" w:color="auto"/>
            </w:tcBorders>
            <w:vAlign w:val="center"/>
            <w:hideMark/>
          </w:tcPr>
          <w:p w:rsidR="00C37899" w:rsidRDefault="00C37899">
            <w:pPr>
              <w:jc w:val="left"/>
              <w:rPr>
                <w:b/>
                <w:kern w:val="2"/>
              </w:rPr>
            </w:pPr>
            <w:r>
              <w:rPr>
                <w:rFonts w:hint="eastAsia"/>
                <w:b/>
              </w:rPr>
              <w:t>信息查询：</w:t>
            </w:r>
          </w:p>
          <w:p w:rsidR="00C37899" w:rsidRDefault="00C37899">
            <w:pPr>
              <w:ind w:firstLineChars="88" w:firstLine="176"/>
              <w:jc w:val="left"/>
            </w:pPr>
            <w:r>
              <w:rPr>
                <w:rFonts w:hint="eastAsia"/>
              </w:rPr>
              <w:t>后勤部门的服务范围、电话号码简介，服务指南，服务流程，能耗公示，自习教室查询</w:t>
            </w:r>
          </w:p>
          <w:p w:rsidR="00C37899" w:rsidRDefault="00C37899">
            <w:pPr>
              <w:jc w:val="left"/>
              <w:rPr>
                <w:b/>
              </w:rPr>
            </w:pPr>
            <w:r>
              <w:rPr>
                <w:rFonts w:hint="eastAsia"/>
                <w:b/>
              </w:rPr>
              <w:t>办事大厅：</w:t>
            </w:r>
          </w:p>
          <w:p w:rsidR="00C37899" w:rsidRDefault="00C37899">
            <w:pPr>
              <w:jc w:val="left"/>
            </w:pPr>
            <w:r>
              <w:rPr>
                <w:rFonts w:hint="eastAsia"/>
              </w:rPr>
              <w:t>单位用车，新增空调审批，教室借用，修缮工程审批，</w:t>
            </w:r>
            <w:r>
              <w:t xml:space="preserve"> </w:t>
            </w:r>
            <w:r>
              <w:rPr>
                <w:rFonts w:hint="eastAsia"/>
              </w:rPr>
              <w:t>活动供电供水审批</w:t>
            </w:r>
          </w:p>
          <w:p w:rsidR="00C37899" w:rsidRDefault="00C37899">
            <w:pPr>
              <w:jc w:val="left"/>
              <w:rPr>
                <w:b/>
              </w:rPr>
            </w:pPr>
            <w:r>
              <w:rPr>
                <w:rFonts w:hint="eastAsia"/>
                <w:b/>
              </w:rPr>
              <w:t>服务定制：</w:t>
            </w:r>
          </w:p>
          <w:p w:rsidR="00C37899" w:rsidRDefault="00C37899">
            <w:pPr>
              <w:ind w:firstLineChars="83" w:firstLine="166"/>
              <w:jc w:val="left"/>
            </w:pPr>
            <w:r>
              <w:rPr>
                <w:rFonts w:hint="eastAsia"/>
              </w:rPr>
              <w:t>幼儿招生，</w:t>
            </w:r>
            <w:r>
              <w:rPr>
                <w:rFonts w:ascii="宋体" w:hAnsi="宋体" w:cs="宋体" w:hint="eastAsia"/>
                <w:szCs w:val="21"/>
              </w:rPr>
              <w:t>驾校报名，网上购电、空调租赁，订餐订水、失物招领、报修、场馆预订；</w:t>
            </w:r>
          </w:p>
          <w:p w:rsidR="00C37899" w:rsidRDefault="00C37899">
            <w:pPr>
              <w:jc w:val="left"/>
              <w:rPr>
                <w:b/>
              </w:rPr>
            </w:pPr>
            <w:r>
              <w:rPr>
                <w:rFonts w:hint="eastAsia"/>
                <w:b/>
              </w:rPr>
              <w:t>信息交互：</w:t>
            </w:r>
          </w:p>
          <w:p w:rsidR="00C37899" w:rsidRDefault="00C37899">
            <w:pPr>
              <w:ind w:firstLineChars="88" w:firstLine="176"/>
              <w:jc w:val="left"/>
            </w:pPr>
            <w:r>
              <w:rPr>
                <w:rFonts w:hint="eastAsia"/>
              </w:rPr>
              <w:t>投诉建议、服务监督、问卷调查</w:t>
            </w:r>
          </w:p>
          <w:p w:rsidR="00C37899" w:rsidRDefault="00C37899">
            <w:pPr>
              <w:jc w:val="left"/>
              <w:rPr>
                <w:b/>
              </w:rPr>
            </w:pPr>
            <w:r>
              <w:rPr>
                <w:rFonts w:hint="eastAsia"/>
                <w:b/>
              </w:rPr>
              <w:t>★功能需求：</w:t>
            </w:r>
          </w:p>
          <w:p w:rsidR="00C37899" w:rsidRDefault="00C37899" w:rsidP="00C37899">
            <w:pPr>
              <w:ind w:firstLineChars="158" w:firstLine="474"/>
              <w:jc w:val="left"/>
            </w:pPr>
            <w:r>
              <w:rPr>
                <w:rFonts w:ascii="宋体" w:hAnsi="宋体" w:hint="eastAsia"/>
                <w:szCs w:val="21"/>
              </w:rPr>
              <w:lastRenderedPageBreak/>
              <w:t>系统兼容网页浏览器、WAP浏览器和</w:t>
            </w:r>
            <w:proofErr w:type="gramStart"/>
            <w:r>
              <w:rPr>
                <w:rFonts w:ascii="宋体" w:hAnsi="宋体" w:hint="eastAsia"/>
                <w:szCs w:val="21"/>
              </w:rPr>
              <w:t>微信端</w:t>
            </w:r>
            <w:proofErr w:type="gramEnd"/>
            <w:r>
              <w:rPr>
                <w:rFonts w:ascii="宋体" w:hAnsi="宋体" w:hint="eastAsia"/>
                <w:szCs w:val="21"/>
              </w:rPr>
              <w:t>访问。按学校数据共享平台要求提供接口，供校园信息门户和网上办事大厅调用。</w:t>
            </w:r>
          </w:p>
          <w:p w:rsidR="00C37899" w:rsidRDefault="00C37899">
            <w:pPr>
              <w:ind w:firstLineChars="158" w:firstLine="316"/>
              <w:jc w:val="left"/>
              <w:rPr>
                <w:kern w:val="2"/>
              </w:rPr>
            </w:pPr>
            <w:r>
              <w:rPr>
                <w:rFonts w:hint="eastAsia"/>
              </w:rPr>
              <w:t>与学校财务系统、学生公寓电控系统对接、并实现网上、</w:t>
            </w:r>
            <w:proofErr w:type="gramStart"/>
            <w:r>
              <w:rPr>
                <w:rFonts w:hint="eastAsia"/>
              </w:rPr>
              <w:t>微信端</w:t>
            </w:r>
            <w:proofErr w:type="gramEnd"/>
            <w:r>
              <w:rPr>
                <w:rFonts w:hint="eastAsia"/>
              </w:rPr>
              <w:t>购电、查询操作。</w:t>
            </w:r>
          </w:p>
        </w:tc>
      </w:tr>
      <w:tr w:rsidR="00C37899" w:rsidTr="00C37899">
        <w:tc>
          <w:tcPr>
            <w:tcW w:w="570" w:type="pct"/>
            <w:tcBorders>
              <w:top w:val="single" w:sz="4" w:space="0" w:color="auto"/>
              <w:left w:val="single" w:sz="4" w:space="0" w:color="auto"/>
              <w:bottom w:val="single" w:sz="4" w:space="0" w:color="auto"/>
              <w:right w:val="single" w:sz="4" w:space="0" w:color="auto"/>
            </w:tcBorders>
            <w:vAlign w:val="center"/>
            <w:hideMark/>
          </w:tcPr>
          <w:p w:rsidR="00C37899" w:rsidRDefault="00C37899" w:rsidP="00742B0C">
            <w:pPr>
              <w:spacing w:beforeLines="50" w:afterLines="50"/>
              <w:jc w:val="center"/>
              <w:rPr>
                <w:kern w:val="2"/>
                <w:sz w:val="21"/>
                <w:szCs w:val="22"/>
              </w:rPr>
            </w:pPr>
            <w:r>
              <w:lastRenderedPageBreak/>
              <w:t>2</w:t>
            </w:r>
          </w:p>
        </w:tc>
        <w:tc>
          <w:tcPr>
            <w:tcW w:w="658" w:type="pct"/>
            <w:tcBorders>
              <w:top w:val="single" w:sz="4" w:space="0" w:color="auto"/>
              <w:left w:val="single" w:sz="4" w:space="0" w:color="auto"/>
              <w:bottom w:val="single" w:sz="4" w:space="0" w:color="auto"/>
              <w:right w:val="single" w:sz="4" w:space="0" w:color="auto"/>
            </w:tcBorders>
            <w:vAlign w:val="center"/>
            <w:hideMark/>
          </w:tcPr>
          <w:p w:rsidR="00C37899" w:rsidRDefault="00C37899" w:rsidP="00742B0C">
            <w:pPr>
              <w:spacing w:beforeLines="50" w:afterLines="50"/>
              <w:jc w:val="center"/>
              <w:rPr>
                <w:kern w:val="2"/>
                <w:sz w:val="21"/>
                <w:szCs w:val="22"/>
              </w:rPr>
            </w:pPr>
            <w:r>
              <w:rPr>
                <w:rFonts w:hint="eastAsia"/>
              </w:rPr>
              <w:t>后勤业务管理系统—后台管理子系统</w:t>
            </w:r>
          </w:p>
        </w:tc>
        <w:tc>
          <w:tcPr>
            <w:tcW w:w="3772" w:type="pct"/>
            <w:tcBorders>
              <w:top w:val="single" w:sz="4" w:space="0" w:color="auto"/>
              <w:left w:val="single" w:sz="4" w:space="0" w:color="auto"/>
              <w:bottom w:val="single" w:sz="4" w:space="0" w:color="auto"/>
              <w:right w:val="single" w:sz="4" w:space="0" w:color="auto"/>
            </w:tcBorders>
            <w:vAlign w:val="center"/>
            <w:hideMark/>
          </w:tcPr>
          <w:p w:rsidR="00C37899" w:rsidRDefault="00C37899">
            <w:pPr>
              <w:jc w:val="left"/>
              <w:rPr>
                <w:b/>
                <w:kern w:val="2"/>
              </w:rPr>
            </w:pPr>
            <w:r>
              <w:rPr>
                <w:rFonts w:hint="eastAsia"/>
                <w:b/>
              </w:rPr>
              <w:t>统一权限管理与分配</w:t>
            </w:r>
          </w:p>
          <w:p w:rsidR="00C37899" w:rsidRDefault="00C37899">
            <w:pPr>
              <w:jc w:val="left"/>
              <w:rPr>
                <w:b/>
              </w:rPr>
            </w:pPr>
            <w:r>
              <w:rPr>
                <w:rFonts w:hint="eastAsia"/>
                <w:b/>
              </w:rPr>
              <w:t>系统日志与安全管理</w:t>
            </w:r>
          </w:p>
          <w:p w:rsidR="00C37899" w:rsidRDefault="00C37899">
            <w:pPr>
              <w:jc w:val="left"/>
              <w:rPr>
                <w:b/>
              </w:rPr>
            </w:pPr>
            <w:r>
              <w:rPr>
                <w:rFonts w:hint="eastAsia"/>
                <w:b/>
              </w:rPr>
              <w:t>所有子系统数据共享</w:t>
            </w:r>
          </w:p>
          <w:p w:rsidR="00C37899" w:rsidRDefault="00C37899">
            <w:pPr>
              <w:jc w:val="left"/>
              <w:rPr>
                <w:b/>
              </w:rPr>
            </w:pPr>
            <w:r>
              <w:rPr>
                <w:rFonts w:hint="eastAsia"/>
                <w:b/>
              </w:rPr>
              <w:t>数据备份与恢复</w:t>
            </w:r>
          </w:p>
          <w:p w:rsidR="00C37899" w:rsidRDefault="00C37899">
            <w:pPr>
              <w:jc w:val="left"/>
              <w:rPr>
                <w:b/>
              </w:rPr>
            </w:pPr>
            <w:r>
              <w:rPr>
                <w:rFonts w:hint="eastAsia"/>
                <w:b/>
              </w:rPr>
              <w:t>与数字校园数据交换与接口管理</w:t>
            </w:r>
          </w:p>
          <w:p w:rsidR="00C37899" w:rsidRDefault="00C37899">
            <w:pPr>
              <w:jc w:val="left"/>
              <w:rPr>
                <w:b/>
              </w:rPr>
            </w:pPr>
            <w:r>
              <w:rPr>
                <w:rFonts w:hint="eastAsia"/>
                <w:b/>
              </w:rPr>
              <w:t>校园信息门户跳转入口</w:t>
            </w:r>
          </w:p>
          <w:p w:rsidR="00C37899" w:rsidRDefault="00C37899">
            <w:pPr>
              <w:jc w:val="left"/>
              <w:rPr>
                <w:b/>
              </w:rPr>
            </w:pPr>
            <w:r>
              <w:rPr>
                <w:rFonts w:hint="eastAsia"/>
                <w:b/>
              </w:rPr>
              <w:t>★功能需求：</w:t>
            </w:r>
          </w:p>
          <w:p w:rsidR="00C37899" w:rsidRDefault="00C37899">
            <w:pPr>
              <w:ind w:firstLineChars="229" w:firstLine="458"/>
              <w:jc w:val="left"/>
            </w:pPr>
            <w:r>
              <w:t xml:space="preserve">1. </w:t>
            </w:r>
            <w:r>
              <w:rPr>
                <w:rFonts w:hint="eastAsia"/>
              </w:rPr>
              <w:t>统一单点登录：</w:t>
            </w:r>
          </w:p>
          <w:p w:rsidR="00C37899" w:rsidRDefault="00C37899">
            <w:pPr>
              <w:ind w:firstLineChars="229" w:firstLine="458"/>
              <w:jc w:val="left"/>
            </w:pPr>
            <w:r>
              <w:t>1</w:t>
            </w:r>
            <w:r>
              <w:rPr>
                <w:rFonts w:hint="eastAsia"/>
              </w:rPr>
              <w:t>）校内正式编制用户管理：用户基本信息、密码管理由西南交通大学统一身份认证平台负责，后勤数字化服务信息管理系统（第二次）</w:t>
            </w:r>
            <w:r>
              <w:t>1</w:t>
            </w:r>
            <w:r>
              <w:rPr>
                <w:rFonts w:hint="eastAsia"/>
              </w:rPr>
              <w:t>期根据用户角色进行本平台使用授权管理。</w:t>
            </w:r>
          </w:p>
          <w:p w:rsidR="00C37899" w:rsidRDefault="00C37899">
            <w:pPr>
              <w:ind w:firstLineChars="229" w:firstLine="458"/>
              <w:jc w:val="left"/>
            </w:pPr>
            <w:r>
              <w:rPr>
                <w:rFonts w:hint="eastAsia"/>
              </w:rPr>
              <w:t>后勤保障处聘用员工管理：由本系统管理、维护员工基本信息及密码，并根据用户角色进行使用授权管理。</w:t>
            </w:r>
          </w:p>
          <w:p w:rsidR="00C37899" w:rsidRDefault="00C37899">
            <w:pPr>
              <w:ind w:firstLineChars="229" w:firstLine="458"/>
              <w:jc w:val="left"/>
            </w:pPr>
            <w:r>
              <w:t>2</w:t>
            </w:r>
            <w:r>
              <w:rPr>
                <w:rFonts w:hint="eastAsia"/>
              </w:rPr>
              <w:t>）门户认证方式如下：</w:t>
            </w:r>
          </w:p>
          <w:p w:rsidR="00C37899" w:rsidRDefault="00C37899">
            <w:pPr>
              <w:ind w:firstLineChars="229" w:firstLine="460"/>
              <w:jc w:val="left"/>
            </w:pPr>
            <w:r>
              <w:rPr>
                <w:rFonts w:hint="eastAsia"/>
                <w:b/>
              </w:rPr>
              <w:t>校内正式编制用户：</w:t>
            </w:r>
            <w:r>
              <w:rPr>
                <w:rFonts w:hint="eastAsia"/>
              </w:rPr>
              <w:t>本平台</w:t>
            </w:r>
            <w:r>
              <w:rPr>
                <w:rFonts w:hint="eastAsia"/>
                <w:b/>
              </w:rPr>
              <w:t>通过调用西南交通大学统一身份认证平台的认证服务</w:t>
            </w:r>
            <w:r>
              <w:rPr>
                <w:rFonts w:hint="eastAsia"/>
              </w:rPr>
              <w:t>接口，得到当前用户的认证信息，包括角色、部门及用户其他的详细信息（含：门户</w:t>
            </w:r>
            <w:r>
              <w:t>ID</w:t>
            </w:r>
            <w:r>
              <w:rPr>
                <w:rFonts w:hint="eastAsia"/>
              </w:rPr>
              <w:t>、邮箱、姓名、性别、单位代码及名称、部门代码等），平台系统根据门户返回的认证信息，决定当前用户的功能操作权限以及数据操作权限。</w:t>
            </w:r>
          </w:p>
          <w:p w:rsidR="00C37899" w:rsidRDefault="00C37899">
            <w:pPr>
              <w:ind w:firstLineChars="229" w:firstLine="460"/>
              <w:jc w:val="left"/>
            </w:pPr>
            <w:r>
              <w:rPr>
                <w:rFonts w:hint="eastAsia"/>
                <w:b/>
              </w:rPr>
              <w:t>后勤保障处聘用员工管理</w:t>
            </w:r>
            <w:r>
              <w:rPr>
                <w:rFonts w:hint="eastAsia"/>
              </w:rPr>
              <w:t>：由</w:t>
            </w:r>
            <w:r>
              <w:rPr>
                <w:rFonts w:hint="eastAsia"/>
                <w:b/>
              </w:rPr>
              <w:t>本平台认证</w:t>
            </w:r>
            <w:r>
              <w:rPr>
                <w:rFonts w:hint="eastAsia"/>
              </w:rPr>
              <w:t>待登陆用户信息，决定当前用户的功能操作权限以及数据操作权限。</w:t>
            </w:r>
          </w:p>
          <w:p w:rsidR="00C37899" w:rsidRDefault="00C37899">
            <w:pPr>
              <w:ind w:firstLineChars="229" w:firstLine="458"/>
              <w:jc w:val="left"/>
            </w:pPr>
            <w:r>
              <w:t>3</w:t>
            </w:r>
            <w:r>
              <w:rPr>
                <w:rFonts w:hint="eastAsia"/>
              </w:rPr>
              <w:t>）安全责任划分：后勤数字化服务信息管理系统（第二次）</w:t>
            </w:r>
            <w:r>
              <w:t>1</w:t>
            </w:r>
            <w:r>
              <w:rPr>
                <w:rFonts w:hint="eastAsia"/>
              </w:rPr>
              <w:t>期管理用户在进入本系统后的用户操作、数据访问以及产生的结果，系统须具有完整的操作日志记录以及相应的查询统计功能。</w:t>
            </w:r>
          </w:p>
          <w:p w:rsidR="00C37899" w:rsidRDefault="00C37899">
            <w:pPr>
              <w:ind w:firstLineChars="229" w:firstLine="458"/>
              <w:jc w:val="left"/>
            </w:pPr>
            <w:r>
              <w:t xml:space="preserve">2. </w:t>
            </w:r>
            <w:r>
              <w:rPr>
                <w:rFonts w:hint="eastAsia"/>
              </w:rPr>
              <w:t>权限管理</w:t>
            </w:r>
          </w:p>
          <w:p w:rsidR="00C37899" w:rsidRDefault="00C37899">
            <w:pPr>
              <w:ind w:firstLineChars="229" w:firstLine="458"/>
              <w:jc w:val="left"/>
            </w:pPr>
            <w:r>
              <w:rPr>
                <w:rFonts w:hint="eastAsia"/>
              </w:rPr>
              <w:t>权限组与部门、岗位关联并与岗位具备相同的继承关系；</w:t>
            </w:r>
          </w:p>
          <w:p w:rsidR="00C37899" w:rsidRDefault="00C37899">
            <w:pPr>
              <w:ind w:firstLineChars="229" w:firstLine="458"/>
              <w:jc w:val="left"/>
            </w:pPr>
            <w:r>
              <w:rPr>
                <w:rFonts w:hint="eastAsia"/>
              </w:rPr>
              <w:t>权限管理具备用户化设置某一个系统管理项目的不同属性的操作权限进行设置；</w:t>
            </w:r>
          </w:p>
          <w:p w:rsidR="00C37899" w:rsidRDefault="00C37899">
            <w:pPr>
              <w:ind w:firstLineChars="229" w:firstLine="458"/>
              <w:jc w:val="left"/>
            </w:pPr>
            <w:r>
              <w:rPr>
                <w:rFonts w:hint="eastAsia"/>
              </w:rPr>
              <w:t>非权限内基础数据修改需求可以通过向上级提交修改申请、经审批后自动修改的流程；</w:t>
            </w:r>
          </w:p>
          <w:p w:rsidR="00C37899" w:rsidRDefault="00C37899">
            <w:pPr>
              <w:ind w:firstLineChars="229" w:firstLine="458"/>
              <w:jc w:val="left"/>
            </w:pPr>
            <w:r>
              <w:rPr>
                <w:rFonts w:hint="eastAsia"/>
              </w:rPr>
              <w:t>人员权限包括系统操作权限、部门访问权限、人员访问权限、物资访问权限、财务访问权限等；</w:t>
            </w:r>
          </w:p>
          <w:p w:rsidR="00C37899" w:rsidRDefault="00C37899">
            <w:pPr>
              <w:ind w:firstLineChars="229" w:firstLine="458"/>
              <w:jc w:val="left"/>
            </w:pPr>
            <w:r>
              <w:rPr>
                <w:rFonts w:hint="eastAsia"/>
              </w:rPr>
              <w:t>权限管理粒度细化到区分对权限对象的查询和修改（增删改）；</w:t>
            </w:r>
          </w:p>
          <w:p w:rsidR="00C37899" w:rsidRDefault="00C37899">
            <w:pPr>
              <w:ind w:firstLineChars="229" w:firstLine="458"/>
              <w:jc w:val="left"/>
            </w:pPr>
            <w:r>
              <w:rPr>
                <w:rFonts w:hint="eastAsia"/>
              </w:rPr>
              <w:t>权限的显示要直观，尤其对异常权限要突出显示。</w:t>
            </w:r>
          </w:p>
          <w:p w:rsidR="00C37899" w:rsidRDefault="00C37899">
            <w:pPr>
              <w:ind w:firstLineChars="229" w:firstLine="458"/>
              <w:jc w:val="left"/>
            </w:pPr>
            <w:r>
              <w:t xml:space="preserve">3. </w:t>
            </w:r>
            <w:r>
              <w:rPr>
                <w:rFonts w:hint="eastAsia"/>
              </w:rPr>
              <w:t>工作流管理</w:t>
            </w:r>
          </w:p>
          <w:p w:rsidR="00C37899" w:rsidRDefault="00C37899">
            <w:pPr>
              <w:ind w:firstLineChars="229" w:firstLine="458"/>
              <w:jc w:val="left"/>
            </w:pPr>
            <w:r>
              <w:rPr>
                <w:rFonts w:hint="eastAsia"/>
              </w:rPr>
              <w:t>系统集成工作流管理，支持不同类型的任务管理机制，对于不同任务，参与人员支持跨部门、跨等级，并且可以在不同类型任务内设置工作</w:t>
            </w:r>
            <w:proofErr w:type="gramStart"/>
            <w:r>
              <w:rPr>
                <w:rFonts w:hint="eastAsia"/>
              </w:rPr>
              <w:t>流相关</w:t>
            </w:r>
            <w:proofErr w:type="gramEnd"/>
            <w:r>
              <w:rPr>
                <w:rFonts w:hint="eastAsia"/>
              </w:rPr>
              <w:t>的角色与权限，分配到工作</w:t>
            </w:r>
            <w:proofErr w:type="gramStart"/>
            <w:r>
              <w:rPr>
                <w:rFonts w:hint="eastAsia"/>
              </w:rPr>
              <w:t>流相关</w:t>
            </w:r>
            <w:proofErr w:type="gramEnd"/>
            <w:r>
              <w:rPr>
                <w:rFonts w:hint="eastAsia"/>
              </w:rPr>
              <w:t>的节点中。</w:t>
            </w:r>
          </w:p>
          <w:p w:rsidR="00C37899" w:rsidRDefault="00C37899">
            <w:pPr>
              <w:ind w:firstLineChars="229" w:firstLine="458"/>
              <w:jc w:val="left"/>
            </w:pPr>
            <w:r>
              <w:rPr>
                <w:rFonts w:hint="eastAsia"/>
              </w:rPr>
              <w:t>系统通过工作流服务程序，辅助系统做到精细化管理。工作</w:t>
            </w:r>
            <w:proofErr w:type="gramStart"/>
            <w:r>
              <w:rPr>
                <w:rFonts w:hint="eastAsia"/>
              </w:rPr>
              <w:t>流支持</w:t>
            </w:r>
            <w:proofErr w:type="gramEnd"/>
            <w:r>
              <w:rPr>
                <w:rFonts w:hint="eastAsia"/>
              </w:rPr>
              <w:t>流程定义、角色定义。</w:t>
            </w:r>
          </w:p>
          <w:p w:rsidR="00C37899" w:rsidRDefault="00C37899">
            <w:pPr>
              <w:ind w:firstLineChars="229" w:firstLine="458"/>
              <w:jc w:val="left"/>
            </w:pPr>
            <w:r>
              <w:rPr>
                <w:rFonts w:hint="eastAsia"/>
              </w:rPr>
              <w:lastRenderedPageBreak/>
              <w:t>工作的执行者：包括部门和人员。</w:t>
            </w:r>
          </w:p>
          <w:p w:rsidR="00C37899" w:rsidRDefault="00C37899">
            <w:pPr>
              <w:ind w:firstLineChars="229" w:firstLine="458"/>
              <w:jc w:val="left"/>
            </w:pPr>
            <w:r>
              <w:rPr>
                <w:rFonts w:hint="eastAsia"/>
              </w:rPr>
              <w:t>工作过程：记录时间节点，工作状态，工作记录等。</w:t>
            </w:r>
          </w:p>
          <w:p w:rsidR="00C37899" w:rsidRDefault="00C37899">
            <w:pPr>
              <w:ind w:firstLineChars="229" w:firstLine="458"/>
              <w:jc w:val="left"/>
            </w:pPr>
            <w:r>
              <w:rPr>
                <w:rFonts w:hint="eastAsia"/>
              </w:rPr>
              <w:t>工作结果：产生的结果性文件存入档案系统（如合同）。</w:t>
            </w:r>
          </w:p>
          <w:p w:rsidR="00C37899" w:rsidRDefault="00C37899">
            <w:pPr>
              <w:ind w:firstLineChars="229" w:firstLine="458"/>
              <w:jc w:val="left"/>
            </w:pPr>
            <w:r>
              <w:rPr>
                <w:rFonts w:hint="eastAsia"/>
              </w:rPr>
              <w:t>工作评价：对部门工作的评价、对个人工作的评价。</w:t>
            </w:r>
          </w:p>
          <w:p w:rsidR="00C37899" w:rsidRDefault="00C37899">
            <w:pPr>
              <w:ind w:firstLineChars="229" w:firstLine="458"/>
              <w:jc w:val="left"/>
            </w:pPr>
            <w:r>
              <w:rPr>
                <w:rFonts w:hint="eastAsia"/>
              </w:rPr>
              <w:t>工作</w:t>
            </w:r>
            <w:proofErr w:type="gramStart"/>
            <w:r>
              <w:rPr>
                <w:rFonts w:hint="eastAsia"/>
              </w:rPr>
              <w:t>流应该</w:t>
            </w:r>
            <w:proofErr w:type="gramEnd"/>
            <w:r>
              <w:rPr>
                <w:rFonts w:hint="eastAsia"/>
              </w:rPr>
              <w:t>是一个贯穿系统始末，涉及各个部门、每位参与者的事件主线。它可以由多个子系统发起，经过参与者的记录、反馈，其所产生的结果存入多个子系统中去。工作流成为整个系统的关键线索。</w:t>
            </w:r>
          </w:p>
          <w:p w:rsidR="00C37899" w:rsidRDefault="00C37899">
            <w:pPr>
              <w:ind w:firstLineChars="229" w:firstLine="458"/>
              <w:jc w:val="left"/>
              <w:rPr>
                <w:kern w:val="2"/>
              </w:rPr>
            </w:pPr>
            <w:r>
              <w:t>4.</w:t>
            </w:r>
            <w:r>
              <w:rPr>
                <w:rFonts w:hint="eastAsia"/>
              </w:rPr>
              <w:t>数据备份：支持本地自动备份和人工异地备份功能。</w:t>
            </w:r>
          </w:p>
        </w:tc>
      </w:tr>
      <w:tr w:rsidR="00C37899" w:rsidTr="00C37899">
        <w:tc>
          <w:tcPr>
            <w:tcW w:w="570" w:type="pct"/>
            <w:tcBorders>
              <w:top w:val="single" w:sz="4" w:space="0" w:color="auto"/>
              <w:left w:val="single" w:sz="4" w:space="0" w:color="auto"/>
              <w:bottom w:val="single" w:sz="4" w:space="0" w:color="auto"/>
              <w:right w:val="single" w:sz="4" w:space="0" w:color="auto"/>
            </w:tcBorders>
            <w:vAlign w:val="center"/>
            <w:hideMark/>
          </w:tcPr>
          <w:p w:rsidR="00C37899" w:rsidRDefault="00C37899" w:rsidP="00742B0C">
            <w:pPr>
              <w:spacing w:beforeLines="50" w:afterLines="50"/>
              <w:jc w:val="center"/>
              <w:rPr>
                <w:b/>
                <w:kern w:val="2"/>
                <w:sz w:val="21"/>
                <w:szCs w:val="22"/>
              </w:rPr>
            </w:pPr>
            <w:r>
              <w:rPr>
                <w:b/>
              </w:rPr>
              <w:lastRenderedPageBreak/>
              <w:t>3</w:t>
            </w:r>
          </w:p>
        </w:tc>
        <w:tc>
          <w:tcPr>
            <w:tcW w:w="658" w:type="pct"/>
            <w:tcBorders>
              <w:top w:val="single" w:sz="4" w:space="0" w:color="auto"/>
              <w:left w:val="single" w:sz="4" w:space="0" w:color="auto"/>
              <w:bottom w:val="single" w:sz="4" w:space="0" w:color="auto"/>
              <w:right w:val="single" w:sz="4" w:space="0" w:color="auto"/>
            </w:tcBorders>
            <w:vAlign w:val="center"/>
            <w:hideMark/>
          </w:tcPr>
          <w:p w:rsidR="00C37899" w:rsidRDefault="00C37899">
            <w:pPr>
              <w:jc w:val="center"/>
              <w:rPr>
                <w:kern w:val="2"/>
              </w:rPr>
            </w:pPr>
            <w:r>
              <w:rPr>
                <w:rFonts w:hint="eastAsia"/>
              </w:rPr>
              <w:t>报修管理子系统</w:t>
            </w:r>
          </w:p>
        </w:tc>
        <w:tc>
          <w:tcPr>
            <w:tcW w:w="3772" w:type="pct"/>
            <w:tcBorders>
              <w:top w:val="single" w:sz="4" w:space="0" w:color="auto"/>
              <w:left w:val="single" w:sz="4" w:space="0" w:color="auto"/>
              <w:bottom w:val="single" w:sz="4" w:space="0" w:color="auto"/>
              <w:right w:val="single" w:sz="4" w:space="0" w:color="auto"/>
            </w:tcBorders>
            <w:vAlign w:val="center"/>
            <w:hideMark/>
          </w:tcPr>
          <w:p w:rsidR="00C37899" w:rsidRDefault="00C37899">
            <w:pPr>
              <w:jc w:val="left"/>
              <w:rPr>
                <w:b/>
                <w:kern w:val="2"/>
              </w:rPr>
            </w:pPr>
            <w:r>
              <w:rPr>
                <w:rFonts w:hint="eastAsia"/>
                <w:b/>
              </w:rPr>
              <w:t>报修单据管理：</w:t>
            </w:r>
          </w:p>
          <w:p w:rsidR="00C37899" w:rsidRDefault="00C37899">
            <w:pPr>
              <w:jc w:val="left"/>
            </w:pPr>
            <w:r>
              <w:t xml:space="preserve">  </w:t>
            </w:r>
            <w:r>
              <w:rPr>
                <w:rFonts w:hint="eastAsia"/>
              </w:rPr>
              <w:t>电话报修登记；维修过程管理；维修信息记录；回访信息记录</w:t>
            </w:r>
          </w:p>
          <w:p w:rsidR="00C37899" w:rsidRDefault="00C37899">
            <w:pPr>
              <w:jc w:val="left"/>
              <w:rPr>
                <w:b/>
              </w:rPr>
            </w:pPr>
            <w:r>
              <w:rPr>
                <w:rFonts w:hint="eastAsia"/>
                <w:b/>
              </w:rPr>
              <w:t>前台信息维护：</w:t>
            </w:r>
          </w:p>
          <w:p w:rsidR="00C37899" w:rsidRDefault="00C37899">
            <w:pPr>
              <w:jc w:val="left"/>
            </w:pPr>
            <w:r>
              <w:t xml:space="preserve">  </w:t>
            </w:r>
            <w:r>
              <w:rPr>
                <w:rFonts w:hint="eastAsia"/>
              </w:rPr>
              <w:t>报修电话及维修范围设置；</w:t>
            </w:r>
          </w:p>
          <w:p w:rsidR="00C37899" w:rsidRDefault="00C37899">
            <w:pPr>
              <w:jc w:val="left"/>
              <w:rPr>
                <w:b/>
              </w:rPr>
            </w:pPr>
            <w:r>
              <w:rPr>
                <w:rFonts w:hint="eastAsia"/>
                <w:b/>
              </w:rPr>
              <w:t>报修参数设置：</w:t>
            </w:r>
          </w:p>
          <w:p w:rsidR="00C37899" w:rsidRDefault="00C37899">
            <w:pPr>
              <w:jc w:val="left"/>
            </w:pPr>
            <w:r>
              <w:t xml:space="preserve">  </w:t>
            </w:r>
            <w:r>
              <w:rPr>
                <w:rFonts w:hint="eastAsia"/>
              </w:rPr>
              <w:t>报修类型设置；报修地点设置；</w:t>
            </w:r>
            <w:proofErr w:type="gramStart"/>
            <w:r>
              <w:rPr>
                <w:rFonts w:hint="eastAsia"/>
              </w:rPr>
              <w:t>微信用户</w:t>
            </w:r>
            <w:proofErr w:type="gramEnd"/>
            <w:r>
              <w:rPr>
                <w:rFonts w:hint="eastAsia"/>
              </w:rPr>
              <w:t>管理；片区及类型归属；</w:t>
            </w:r>
          </w:p>
          <w:p w:rsidR="00C37899" w:rsidRDefault="00C37899">
            <w:pPr>
              <w:jc w:val="left"/>
              <w:rPr>
                <w:b/>
              </w:rPr>
            </w:pPr>
            <w:r>
              <w:rPr>
                <w:rFonts w:hint="eastAsia"/>
                <w:b/>
              </w:rPr>
              <w:t>维修信息统计：</w:t>
            </w:r>
          </w:p>
          <w:p w:rsidR="00C37899" w:rsidRDefault="00C37899">
            <w:pPr>
              <w:jc w:val="left"/>
            </w:pPr>
            <w:r>
              <w:t xml:space="preserve">  </w:t>
            </w:r>
            <w:r>
              <w:rPr>
                <w:rFonts w:hint="eastAsia"/>
              </w:rPr>
              <w:t>综合报表统计；图形报表分析；维修费用统计；材料使用统计；</w:t>
            </w:r>
          </w:p>
          <w:p w:rsidR="00C37899" w:rsidRDefault="00C37899">
            <w:pPr>
              <w:jc w:val="left"/>
            </w:pPr>
            <w:r>
              <w:t xml:space="preserve">  </w:t>
            </w:r>
            <w:r>
              <w:rPr>
                <w:rFonts w:hint="eastAsia"/>
              </w:rPr>
              <w:t>故障分布统计；维修情况日报表；维修</w:t>
            </w:r>
            <w:proofErr w:type="gramStart"/>
            <w:r>
              <w:rPr>
                <w:rFonts w:hint="eastAsia"/>
              </w:rPr>
              <w:t>情况月</w:t>
            </w:r>
            <w:proofErr w:type="gramEnd"/>
            <w:r>
              <w:rPr>
                <w:rFonts w:hint="eastAsia"/>
              </w:rPr>
              <w:t>报表；</w:t>
            </w:r>
          </w:p>
          <w:p w:rsidR="00C37899" w:rsidRDefault="00C37899">
            <w:pPr>
              <w:jc w:val="left"/>
              <w:rPr>
                <w:b/>
              </w:rPr>
            </w:pPr>
            <w:r>
              <w:rPr>
                <w:rFonts w:hint="eastAsia"/>
                <w:b/>
              </w:rPr>
              <w:t>用户反馈信息：</w:t>
            </w:r>
          </w:p>
          <w:p w:rsidR="00C37899" w:rsidRDefault="00C37899">
            <w:pPr>
              <w:jc w:val="left"/>
            </w:pPr>
            <w:r>
              <w:t xml:space="preserve">  </w:t>
            </w:r>
            <w:r>
              <w:rPr>
                <w:rFonts w:hint="eastAsia"/>
              </w:rPr>
              <w:t>用户表扬查询；用户投诉查询；</w:t>
            </w:r>
          </w:p>
          <w:p w:rsidR="00C37899" w:rsidRDefault="00C37899">
            <w:pPr>
              <w:jc w:val="left"/>
              <w:rPr>
                <w:b/>
              </w:rPr>
            </w:pPr>
            <w:r>
              <w:rPr>
                <w:rFonts w:hint="eastAsia"/>
                <w:b/>
              </w:rPr>
              <w:t>网上报修服务平台：</w:t>
            </w:r>
          </w:p>
          <w:p w:rsidR="00C37899" w:rsidRDefault="00C37899">
            <w:pPr>
              <w:jc w:val="left"/>
            </w:pPr>
            <w:r>
              <w:t xml:space="preserve">  </w:t>
            </w:r>
            <w:r>
              <w:rPr>
                <w:rFonts w:hint="eastAsia"/>
              </w:rPr>
              <w:t>我要报修；报修查询；图形查询；实时查询；我要表扬；我要投诉；</w:t>
            </w:r>
          </w:p>
          <w:p w:rsidR="00C37899" w:rsidRDefault="00C37899">
            <w:pPr>
              <w:jc w:val="left"/>
            </w:pPr>
            <w:r>
              <w:t xml:space="preserve">  </w:t>
            </w:r>
            <w:r>
              <w:rPr>
                <w:rFonts w:hint="eastAsia"/>
              </w:rPr>
              <w:t>我要评价；</w:t>
            </w:r>
          </w:p>
          <w:p w:rsidR="00C37899" w:rsidRDefault="00C37899">
            <w:pPr>
              <w:jc w:val="left"/>
              <w:rPr>
                <w:b/>
              </w:rPr>
            </w:pPr>
            <w:r>
              <w:rPr>
                <w:rFonts w:hint="eastAsia"/>
                <w:b/>
              </w:rPr>
              <w:t>库房参数管理：</w:t>
            </w:r>
          </w:p>
          <w:p w:rsidR="00C37899" w:rsidRDefault="00C37899">
            <w:pPr>
              <w:jc w:val="left"/>
            </w:pPr>
            <w:r>
              <w:t xml:space="preserve">  </w:t>
            </w:r>
            <w:r>
              <w:rPr>
                <w:rFonts w:hint="eastAsia"/>
              </w:rPr>
              <w:t>库房参数设置；库房调拨配置；物品信息管理；库房预警设置；</w:t>
            </w:r>
          </w:p>
          <w:p w:rsidR="00C37899" w:rsidRDefault="00C37899">
            <w:pPr>
              <w:jc w:val="left"/>
            </w:pPr>
            <w:r>
              <w:t xml:space="preserve">  </w:t>
            </w:r>
            <w:r>
              <w:rPr>
                <w:rFonts w:hint="eastAsia"/>
              </w:rPr>
              <w:t>库房初始化；物品信息导入；</w:t>
            </w:r>
          </w:p>
          <w:p w:rsidR="00C37899" w:rsidRDefault="00C37899">
            <w:pPr>
              <w:jc w:val="left"/>
              <w:rPr>
                <w:b/>
              </w:rPr>
            </w:pPr>
            <w:r>
              <w:rPr>
                <w:rFonts w:hint="eastAsia"/>
                <w:b/>
              </w:rPr>
              <w:t>库房采购管理：</w:t>
            </w:r>
          </w:p>
          <w:p w:rsidR="00C37899" w:rsidRDefault="00C37899">
            <w:pPr>
              <w:jc w:val="left"/>
            </w:pPr>
            <w:r>
              <w:t xml:space="preserve">  </w:t>
            </w:r>
            <w:r>
              <w:rPr>
                <w:rFonts w:hint="eastAsia"/>
              </w:rPr>
              <w:t>库房材料申请；库房材料验货；材料验收入库；验收入库更正；</w:t>
            </w:r>
          </w:p>
          <w:p w:rsidR="00C37899" w:rsidRDefault="00C37899">
            <w:pPr>
              <w:jc w:val="left"/>
              <w:rPr>
                <w:b/>
              </w:rPr>
            </w:pPr>
            <w:r>
              <w:rPr>
                <w:rFonts w:hint="eastAsia"/>
                <w:b/>
              </w:rPr>
              <w:t>库房材料出库：</w:t>
            </w:r>
          </w:p>
          <w:p w:rsidR="00C37899" w:rsidRDefault="00C37899">
            <w:pPr>
              <w:jc w:val="left"/>
            </w:pPr>
            <w:r>
              <w:t xml:space="preserve">  </w:t>
            </w:r>
            <w:r>
              <w:rPr>
                <w:rFonts w:hint="eastAsia"/>
              </w:rPr>
              <w:t>材料调拨出库；材料消耗出库；提交采购配送；调拨出库更正；</w:t>
            </w:r>
          </w:p>
          <w:p w:rsidR="00C37899" w:rsidRDefault="00C37899">
            <w:pPr>
              <w:jc w:val="left"/>
              <w:rPr>
                <w:b/>
              </w:rPr>
            </w:pPr>
            <w:r>
              <w:rPr>
                <w:rFonts w:hint="eastAsia"/>
                <w:b/>
              </w:rPr>
              <w:t>维修用料管理：</w:t>
            </w:r>
          </w:p>
          <w:p w:rsidR="00C37899" w:rsidRDefault="00C37899">
            <w:pPr>
              <w:jc w:val="left"/>
            </w:pPr>
            <w:r>
              <w:t xml:space="preserve">  </w:t>
            </w:r>
            <w:r>
              <w:rPr>
                <w:rFonts w:hint="eastAsia"/>
              </w:rPr>
              <w:t>提交材料申请；材料调拨入库；维修材料出库；申请单跟踪；</w:t>
            </w:r>
          </w:p>
          <w:p w:rsidR="00C37899" w:rsidRDefault="00C37899">
            <w:pPr>
              <w:jc w:val="left"/>
              <w:rPr>
                <w:b/>
              </w:rPr>
            </w:pPr>
            <w:r>
              <w:rPr>
                <w:rFonts w:hint="eastAsia"/>
                <w:b/>
              </w:rPr>
              <w:t>材料采购管理：</w:t>
            </w:r>
          </w:p>
          <w:p w:rsidR="00C37899" w:rsidRDefault="00C37899">
            <w:pPr>
              <w:jc w:val="left"/>
            </w:pPr>
            <w:r>
              <w:t xml:space="preserve">  </w:t>
            </w:r>
            <w:r>
              <w:rPr>
                <w:rFonts w:hint="eastAsia"/>
              </w:rPr>
              <w:t>材料采购配送；部门计划汇总；采购单跟踪；</w:t>
            </w:r>
          </w:p>
          <w:p w:rsidR="00C37899" w:rsidRDefault="00C37899">
            <w:pPr>
              <w:jc w:val="left"/>
              <w:rPr>
                <w:b/>
              </w:rPr>
            </w:pPr>
            <w:r>
              <w:rPr>
                <w:rFonts w:hint="eastAsia"/>
                <w:b/>
              </w:rPr>
              <w:t>库房材料查询：</w:t>
            </w:r>
          </w:p>
          <w:p w:rsidR="00C37899" w:rsidRDefault="00C37899">
            <w:pPr>
              <w:jc w:val="left"/>
            </w:pPr>
            <w:r>
              <w:t xml:space="preserve">  </w:t>
            </w:r>
            <w:r>
              <w:rPr>
                <w:rFonts w:hint="eastAsia"/>
              </w:rPr>
              <w:t>库房综合查询；调拨出库查询；</w:t>
            </w:r>
            <w:r>
              <w:t xml:space="preserve"> </w:t>
            </w:r>
            <w:r>
              <w:rPr>
                <w:rFonts w:hint="eastAsia"/>
              </w:rPr>
              <w:t>采购金额结算；当前库存统计；</w:t>
            </w:r>
          </w:p>
          <w:p w:rsidR="00C37899" w:rsidRDefault="00C37899">
            <w:pPr>
              <w:jc w:val="left"/>
            </w:pPr>
            <w:r>
              <w:t xml:space="preserve">  </w:t>
            </w:r>
            <w:r>
              <w:rPr>
                <w:rFonts w:hint="eastAsia"/>
              </w:rPr>
              <w:t>出库材料统计；</w:t>
            </w:r>
          </w:p>
          <w:p w:rsidR="00C37899" w:rsidRDefault="00C37899">
            <w:pPr>
              <w:jc w:val="left"/>
              <w:rPr>
                <w:b/>
              </w:rPr>
            </w:pPr>
            <w:r>
              <w:t>#</w:t>
            </w:r>
            <w:r>
              <w:rPr>
                <w:rFonts w:hint="eastAsia"/>
                <w:b/>
              </w:rPr>
              <w:t>报修成本核算：</w:t>
            </w:r>
          </w:p>
          <w:p w:rsidR="00C37899" w:rsidRDefault="00C37899">
            <w:pPr>
              <w:ind w:firstLineChars="87" w:firstLine="174"/>
              <w:jc w:val="left"/>
            </w:pPr>
            <w:r>
              <w:rPr>
                <w:rFonts w:hint="eastAsia"/>
              </w:rPr>
              <w:t>报修成本核算，工程成本单项、</w:t>
            </w:r>
            <w:proofErr w:type="gramStart"/>
            <w:r>
              <w:rPr>
                <w:rFonts w:hint="eastAsia"/>
              </w:rPr>
              <w:t>合项分类</w:t>
            </w:r>
            <w:proofErr w:type="gramEnd"/>
            <w:r>
              <w:rPr>
                <w:rFonts w:hint="eastAsia"/>
              </w:rPr>
              <w:t>核算，查询统计。</w:t>
            </w:r>
          </w:p>
          <w:p w:rsidR="00C37899" w:rsidRDefault="00C37899">
            <w:pPr>
              <w:jc w:val="left"/>
              <w:rPr>
                <w:b/>
                <w:sz w:val="21"/>
                <w:szCs w:val="22"/>
              </w:rPr>
            </w:pPr>
            <w:r>
              <w:rPr>
                <w:rFonts w:hint="eastAsia"/>
                <w:b/>
              </w:rPr>
              <w:t>组织机构管理</w:t>
            </w:r>
          </w:p>
          <w:p w:rsidR="00C37899" w:rsidRDefault="00C37899">
            <w:pPr>
              <w:jc w:val="left"/>
            </w:pPr>
            <w:r>
              <w:t xml:space="preserve">  </w:t>
            </w:r>
            <w:r>
              <w:rPr>
                <w:rFonts w:hint="eastAsia"/>
              </w:rPr>
              <w:t>组织机构设置；查看组织机构；部门岗位管理；岗位设置；</w:t>
            </w:r>
          </w:p>
          <w:p w:rsidR="00C37899" w:rsidRDefault="00C37899">
            <w:pPr>
              <w:jc w:val="left"/>
              <w:rPr>
                <w:b/>
              </w:rPr>
            </w:pPr>
            <w:r>
              <w:rPr>
                <w:rFonts w:hint="eastAsia"/>
                <w:b/>
              </w:rPr>
              <w:t>人事信息管理</w:t>
            </w:r>
          </w:p>
          <w:p w:rsidR="00C37899" w:rsidRDefault="00C37899">
            <w:pPr>
              <w:jc w:val="left"/>
            </w:pPr>
            <w:r>
              <w:t xml:space="preserve">  </w:t>
            </w:r>
            <w:r>
              <w:rPr>
                <w:rFonts w:hint="eastAsia"/>
              </w:rPr>
              <w:t>人员信息管理；员工信息导入、人员变动管理；</w:t>
            </w:r>
          </w:p>
          <w:p w:rsidR="00C37899" w:rsidRDefault="00C37899">
            <w:pPr>
              <w:jc w:val="left"/>
              <w:rPr>
                <w:b/>
              </w:rPr>
            </w:pPr>
            <w:r>
              <w:rPr>
                <w:rFonts w:hint="eastAsia"/>
                <w:b/>
              </w:rPr>
              <w:t>绩效考核管理</w:t>
            </w:r>
          </w:p>
          <w:p w:rsidR="00C37899" w:rsidRDefault="00C37899">
            <w:pPr>
              <w:jc w:val="left"/>
            </w:pPr>
            <w:r>
              <w:t xml:space="preserve">  </w:t>
            </w:r>
            <w:r>
              <w:rPr>
                <w:rFonts w:hint="eastAsia"/>
              </w:rPr>
              <w:t>员工绩效考核；员工奖惩记录；绩效系数管理；员工薪</w:t>
            </w:r>
            <w:proofErr w:type="gramStart"/>
            <w:r>
              <w:rPr>
                <w:rFonts w:hint="eastAsia"/>
              </w:rPr>
              <w:t>酬</w:t>
            </w:r>
            <w:proofErr w:type="gramEnd"/>
            <w:r>
              <w:rPr>
                <w:rFonts w:hint="eastAsia"/>
              </w:rPr>
              <w:t>核算；</w:t>
            </w:r>
          </w:p>
          <w:p w:rsidR="00C37899" w:rsidRDefault="00C37899">
            <w:pPr>
              <w:jc w:val="left"/>
              <w:rPr>
                <w:b/>
              </w:rPr>
            </w:pPr>
            <w:r>
              <w:rPr>
                <w:rFonts w:hint="eastAsia"/>
                <w:b/>
              </w:rPr>
              <w:lastRenderedPageBreak/>
              <w:t>人员考勤管理</w:t>
            </w:r>
          </w:p>
          <w:p w:rsidR="00C37899" w:rsidRDefault="00C37899">
            <w:pPr>
              <w:jc w:val="left"/>
            </w:pPr>
            <w:r>
              <w:t xml:space="preserve">  </w:t>
            </w:r>
            <w:r>
              <w:rPr>
                <w:rFonts w:hint="eastAsia"/>
              </w:rPr>
              <w:t>人员考勤；请假、加班管理；</w:t>
            </w:r>
          </w:p>
          <w:p w:rsidR="00C37899" w:rsidRDefault="00C37899">
            <w:pPr>
              <w:jc w:val="left"/>
              <w:rPr>
                <w:b/>
              </w:rPr>
            </w:pPr>
            <w:r>
              <w:rPr>
                <w:b/>
              </w:rPr>
              <w:t>#</w:t>
            </w:r>
            <w:r>
              <w:rPr>
                <w:rFonts w:hint="eastAsia"/>
                <w:b/>
              </w:rPr>
              <w:t>修缮工程分类分项管理：</w:t>
            </w:r>
          </w:p>
          <w:p w:rsidR="00C37899" w:rsidRDefault="00C37899">
            <w:pPr>
              <w:jc w:val="left"/>
            </w:pPr>
            <w:r>
              <w:t xml:space="preserve">  </w:t>
            </w:r>
            <w:r>
              <w:rPr>
                <w:rFonts w:hint="eastAsia"/>
              </w:rPr>
              <w:t>工程信息管理；设计方案管理；工程项目立项；项目审批；项目合同管理；资料存档管理；</w:t>
            </w:r>
            <w:r>
              <w:t xml:space="preserve"> </w:t>
            </w:r>
          </w:p>
          <w:p w:rsidR="00C37899" w:rsidRDefault="00C37899">
            <w:pPr>
              <w:jc w:val="left"/>
              <w:rPr>
                <w:b/>
              </w:rPr>
            </w:pPr>
            <w:r>
              <w:t>#</w:t>
            </w:r>
            <w:r>
              <w:rPr>
                <w:rFonts w:hint="eastAsia"/>
                <w:b/>
              </w:rPr>
              <w:t>项目过程管理</w:t>
            </w:r>
          </w:p>
          <w:p w:rsidR="00C37899" w:rsidRDefault="00C37899">
            <w:pPr>
              <w:ind w:firstLineChars="100" w:firstLine="200"/>
              <w:jc w:val="left"/>
            </w:pPr>
            <w:r>
              <w:rPr>
                <w:rFonts w:hint="eastAsia"/>
              </w:rPr>
              <w:t>项目资金流管理，工程成本控制，施工过程监管，现场签证管理；工程安全、质量监管，项目验收，工程竣工，资料存档管理；</w:t>
            </w:r>
          </w:p>
          <w:p w:rsidR="00C37899" w:rsidRDefault="00C37899">
            <w:pPr>
              <w:jc w:val="left"/>
              <w:rPr>
                <w:b/>
              </w:rPr>
            </w:pPr>
            <w:r>
              <w:rPr>
                <w:rFonts w:hint="eastAsia"/>
                <w:b/>
              </w:rPr>
              <w:t>★功能需求：</w:t>
            </w:r>
          </w:p>
          <w:p w:rsidR="00C37899" w:rsidRDefault="00C37899">
            <w:pPr>
              <w:ind w:firstLineChars="87" w:firstLine="174"/>
              <w:jc w:val="left"/>
              <w:rPr>
                <w:kern w:val="2"/>
              </w:rPr>
            </w:pPr>
            <w:r>
              <w:rPr>
                <w:rFonts w:hint="eastAsia"/>
              </w:rPr>
              <w:t>与学校现有</w:t>
            </w:r>
            <w:proofErr w:type="gramStart"/>
            <w:r>
              <w:rPr>
                <w:rFonts w:hint="eastAsia"/>
              </w:rPr>
              <w:t>微信报修</w:t>
            </w:r>
            <w:proofErr w:type="gramEnd"/>
            <w:r>
              <w:rPr>
                <w:rFonts w:hint="eastAsia"/>
              </w:rPr>
              <w:t>平台实现数据对接，接收</w:t>
            </w:r>
            <w:proofErr w:type="gramStart"/>
            <w:r>
              <w:rPr>
                <w:rFonts w:hint="eastAsia"/>
              </w:rPr>
              <w:t>微信报修</w:t>
            </w:r>
            <w:proofErr w:type="gramEnd"/>
            <w:r>
              <w:rPr>
                <w:rFonts w:hint="eastAsia"/>
              </w:rPr>
              <w:t>平台数据推送，整合微信、电话、网上报修数据并汇总、统计；</w:t>
            </w:r>
          </w:p>
        </w:tc>
      </w:tr>
      <w:tr w:rsidR="00C37899" w:rsidTr="00C37899">
        <w:trPr>
          <w:trHeight w:val="349"/>
        </w:trPr>
        <w:tc>
          <w:tcPr>
            <w:tcW w:w="570" w:type="pct"/>
            <w:tcBorders>
              <w:top w:val="single" w:sz="4" w:space="0" w:color="auto"/>
              <w:left w:val="single" w:sz="4" w:space="0" w:color="auto"/>
              <w:bottom w:val="single" w:sz="4" w:space="0" w:color="auto"/>
              <w:right w:val="single" w:sz="4" w:space="0" w:color="auto"/>
            </w:tcBorders>
            <w:vAlign w:val="center"/>
            <w:hideMark/>
          </w:tcPr>
          <w:p w:rsidR="00C37899" w:rsidRDefault="00C37899" w:rsidP="00742B0C">
            <w:pPr>
              <w:spacing w:beforeLines="50" w:afterLines="50"/>
              <w:jc w:val="center"/>
              <w:rPr>
                <w:b/>
                <w:kern w:val="2"/>
                <w:sz w:val="21"/>
                <w:szCs w:val="22"/>
              </w:rPr>
            </w:pPr>
            <w:r>
              <w:rPr>
                <w:b/>
              </w:rPr>
              <w:lastRenderedPageBreak/>
              <w:t>4</w:t>
            </w:r>
          </w:p>
        </w:tc>
        <w:tc>
          <w:tcPr>
            <w:tcW w:w="658" w:type="pct"/>
            <w:tcBorders>
              <w:top w:val="single" w:sz="4" w:space="0" w:color="auto"/>
              <w:left w:val="single" w:sz="4" w:space="0" w:color="auto"/>
              <w:bottom w:val="single" w:sz="4" w:space="0" w:color="auto"/>
              <w:right w:val="single" w:sz="4" w:space="0" w:color="auto"/>
            </w:tcBorders>
            <w:vAlign w:val="center"/>
            <w:hideMark/>
          </w:tcPr>
          <w:p w:rsidR="00C37899" w:rsidRDefault="00C37899">
            <w:pPr>
              <w:jc w:val="center"/>
              <w:rPr>
                <w:kern w:val="2"/>
                <w:sz w:val="21"/>
                <w:szCs w:val="22"/>
              </w:rPr>
            </w:pPr>
            <w:r>
              <w:rPr>
                <w:rFonts w:hint="eastAsia"/>
              </w:rPr>
              <w:t>餐饮管理子系统</w:t>
            </w:r>
          </w:p>
        </w:tc>
        <w:tc>
          <w:tcPr>
            <w:tcW w:w="3772" w:type="pct"/>
            <w:tcBorders>
              <w:top w:val="single" w:sz="4" w:space="0" w:color="auto"/>
              <w:left w:val="single" w:sz="4" w:space="0" w:color="auto"/>
              <w:bottom w:val="single" w:sz="4" w:space="0" w:color="auto"/>
              <w:right w:val="single" w:sz="4" w:space="0" w:color="auto"/>
            </w:tcBorders>
            <w:vAlign w:val="center"/>
            <w:hideMark/>
          </w:tcPr>
          <w:p w:rsidR="00C37899" w:rsidRDefault="00C37899">
            <w:pPr>
              <w:jc w:val="left"/>
              <w:rPr>
                <w:b/>
                <w:kern w:val="2"/>
                <w:sz w:val="21"/>
                <w:szCs w:val="22"/>
              </w:rPr>
            </w:pPr>
            <w:r>
              <w:rPr>
                <w:rFonts w:hint="eastAsia"/>
                <w:b/>
              </w:rPr>
              <w:t>食堂管理</w:t>
            </w:r>
          </w:p>
          <w:p w:rsidR="00C37899" w:rsidRDefault="00C37899">
            <w:pPr>
              <w:jc w:val="left"/>
            </w:pPr>
            <w:r>
              <w:t xml:space="preserve">  </w:t>
            </w:r>
            <w:r>
              <w:rPr>
                <w:rFonts w:hint="eastAsia"/>
              </w:rPr>
              <w:t>食堂物资订货；</w:t>
            </w:r>
            <w:proofErr w:type="gramStart"/>
            <w:r>
              <w:rPr>
                <w:rFonts w:hint="eastAsia"/>
              </w:rPr>
              <w:t>食堂日配验货</w:t>
            </w:r>
            <w:proofErr w:type="gramEnd"/>
            <w:r>
              <w:rPr>
                <w:rFonts w:hint="eastAsia"/>
              </w:rPr>
              <w:t>；</w:t>
            </w:r>
            <w:proofErr w:type="gramStart"/>
            <w:r>
              <w:rPr>
                <w:rFonts w:hint="eastAsia"/>
              </w:rPr>
              <w:t>日配验收</w:t>
            </w:r>
            <w:proofErr w:type="gramEnd"/>
            <w:r>
              <w:rPr>
                <w:rFonts w:hint="eastAsia"/>
              </w:rPr>
              <w:t>入库；</w:t>
            </w:r>
            <w:proofErr w:type="gramStart"/>
            <w:r>
              <w:rPr>
                <w:rFonts w:hint="eastAsia"/>
              </w:rPr>
              <w:t>库配调拨</w:t>
            </w:r>
            <w:proofErr w:type="gramEnd"/>
            <w:r>
              <w:rPr>
                <w:rFonts w:hint="eastAsia"/>
              </w:rPr>
              <w:t>入库；</w:t>
            </w:r>
          </w:p>
          <w:p w:rsidR="00C37899" w:rsidRDefault="00C37899">
            <w:pPr>
              <w:jc w:val="left"/>
            </w:pPr>
            <w:r>
              <w:t xml:space="preserve">  </w:t>
            </w:r>
            <w:r>
              <w:rPr>
                <w:rFonts w:hint="eastAsia"/>
              </w:rPr>
              <w:t>食堂直接成本管理；食堂成本核算管理；食堂日核算查询；</w:t>
            </w:r>
          </w:p>
          <w:p w:rsidR="00C37899" w:rsidRDefault="00C37899">
            <w:pPr>
              <w:jc w:val="left"/>
            </w:pPr>
            <w:r>
              <w:t xml:space="preserve">  </w:t>
            </w:r>
            <w:proofErr w:type="gramStart"/>
            <w:r>
              <w:rPr>
                <w:rFonts w:hint="eastAsia"/>
              </w:rPr>
              <w:t>食堂月</w:t>
            </w:r>
            <w:proofErr w:type="gramEnd"/>
            <w:r>
              <w:rPr>
                <w:rFonts w:hint="eastAsia"/>
              </w:rPr>
              <w:t>核算查询；经济目标任务设定及分解；</w:t>
            </w:r>
          </w:p>
          <w:p w:rsidR="00C37899" w:rsidRDefault="00C37899">
            <w:pPr>
              <w:jc w:val="left"/>
              <w:rPr>
                <w:b/>
              </w:rPr>
            </w:pPr>
            <w:r>
              <w:rPr>
                <w:rFonts w:hint="eastAsia"/>
                <w:b/>
              </w:rPr>
              <w:t>库房管理</w:t>
            </w:r>
          </w:p>
          <w:p w:rsidR="00C37899" w:rsidRDefault="00C37899">
            <w:pPr>
              <w:jc w:val="left"/>
            </w:pPr>
            <w:r>
              <w:t xml:space="preserve">  </w:t>
            </w:r>
            <w:r>
              <w:rPr>
                <w:rFonts w:hint="eastAsia"/>
              </w:rPr>
              <w:t>库房物资采购；库房物资验货；物资调拨出库；申请退货；</w:t>
            </w:r>
          </w:p>
          <w:p w:rsidR="00C37899" w:rsidRDefault="00C37899">
            <w:pPr>
              <w:jc w:val="left"/>
            </w:pPr>
            <w:r>
              <w:t xml:space="preserve">  </w:t>
            </w:r>
            <w:r>
              <w:rPr>
                <w:rFonts w:hint="eastAsia"/>
              </w:rPr>
              <w:t>物资调拨配送；物资验收入库；</w:t>
            </w:r>
            <w:r>
              <w:t xml:space="preserve"> </w:t>
            </w:r>
            <w:r>
              <w:rPr>
                <w:rFonts w:hint="eastAsia"/>
              </w:rPr>
              <w:t>入口物资索证索票管理</w:t>
            </w:r>
            <w:r>
              <w:t xml:space="preserve"> </w:t>
            </w:r>
          </w:p>
          <w:p w:rsidR="00C37899" w:rsidRDefault="00C37899">
            <w:pPr>
              <w:jc w:val="left"/>
              <w:rPr>
                <w:b/>
              </w:rPr>
            </w:pPr>
            <w:r>
              <w:t>#</w:t>
            </w:r>
            <w:r>
              <w:rPr>
                <w:rFonts w:hint="eastAsia"/>
                <w:b/>
              </w:rPr>
              <w:t>加工配送中心管理</w:t>
            </w:r>
          </w:p>
          <w:p w:rsidR="00C37899" w:rsidRDefault="00C37899">
            <w:pPr>
              <w:jc w:val="left"/>
            </w:pPr>
            <w:r>
              <w:t xml:space="preserve">  </w:t>
            </w:r>
            <w:r>
              <w:rPr>
                <w:rFonts w:hint="eastAsia"/>
              </w:rPr>
              <w:t>物资订货；</w:t>
            </w:r>
            <w:proofErr w:type="gramStart"/>
            <w:r>
              <w:rPr>
                <w:rFonts w:hint="eastAsia"/>
              </w:rPr>
              <w:t>日配验货</w:t>
            </w:r>
            <w:proofErr w:type="gramEnd"/>
            <w:r>
              <w:rPr>
                <w:rFonts w:hint="eastAsia"/>
              </w:rPr>
              <w:t>；</w:t>
            </w:r>
            <w:proofErr w:type="gramStart"/>
            <w:r>
              <w:rPr>
                <w:rFonts w:hint="eastAsia"/>
              </w:rPr>
              <w:t>日配验收</w:t>
            </w:r>
            <w:proofErr w:type="gramEnd"/>
            <w:r>
              <w:rPr>
                <w:rFonts w:hint="eastAsia"/>
              </w:rPr>
              <w:t>入库；</w:t>
            </w:r>
            <w:proofErr w:type="gramStart"/>
            <w:r>
              <w:rPr>
                <w:rFonts w:hint="eastAsia"/>
              </w:rPr>
              <w:t>库配调拨</w:t>
            </w:r>
            <w:proofErr w:type="gramEnd"/>
            <w:r>
              <w:rPr>
                <w:rFonts w:hint="eastAsia"/>
              </w:rPr>
              <w:t>入库；</w:t>
            </w:r>
          </w:p>
          <w:p w:rsidR="00C37899" w:rsidRDefault="00C37899">
            <w:pPr>
              <w:jc w:val="left"/>
            </w:pPr>
            <w:r>
              <w:t xml:space="preserve">  </w:t>
            </w:r>
            <w:r>
              <w:rPr>
                <w:rFonts w:hint="eastAsia"/>
              </w:rPr>
              <w:t>半成品加工管理；半成品加工单查询、加工配送相关查询；</w:t>
            </w:r>
          </w:p>
          <w:p w:rsidR="00C37899" w:rsidRDefault="00C37899">
            <w:pPr>
              <w:jc w:val="left"/>
            </w:pPr>
            <w:r>
              <w:t xml:space="preserve">  </w:t>
            </w:r>
            <w:r>
              <w:rPr>
                <w:rFonts w:hint="eastAsia"/>
              </w:rPr>
              <w:t>物资损耗管理；成本核算管理；日核算查询；月核算查询；</w:t>
            </w:r>
          </w:p>
          <w:p w:rsidR="00C37899" w:rsidRDefault="00C37899">
            <w:pPr>
              <w:jc w:val="left"/>
              <w:rPr>
                <w:b/>
              </w:rPr>
            </w:pPr>
            <w:r>
              <w:rPr>
                <w:rFonts w:hint="eastAsia"/>
                <w:b/>
              </w:rPr>
              <w:t>菜谱管理</w:t>
            </w:r>
          </w:p>
          <w:p w:rsidR="00C37899" w:rsidRDefault="00C37899">
            <w:pPr>
              <w:jc w:val="left"/>
            </w:pPr>
            <w:r>
              <w:t xml:space="preserve">  </w:t>
            </w:r>
            <w:r>
              <w:rPr>
                <w:rFonts w:hint="eastAsia"/>
              </w:rPr>
              <w:t>菜谱基础维护；单菜成本核算；单菜成本统计；菜谱计划；</w:t>
            </w:r>
          </w:p>
          <w:p w:rsidR="00C37899" w:rsidRDefault="00C37899">
            <w:pPr>
              <w:jc w:val="left"/>
            </w:pPr>
            <w:r>
              <w:t xml:space="preserve">  </w:t>
            </w:r>
            <w:r>
              <w:rPr>
                <w:rFonts w:hint="eastAsia"/>
              </w:rPr>
              <w:t>成本字典；单菜成本；菜谱维护；菜谱执行查询；菜谱执行；</w:t>
            </w:r>
          </w:p>
          <w:p w:rsidR="00C37899" w:rsidRDefault="00C37899">
            <w:pPr>
              <w:jc w:val="left"/>
              <w:rPr>
                <w:b/>
              </w:rPr>
            </w:pPr>
            <w:r>
              <w:rPr>
                <w:rFonts w:hint="eastAsia"/>
                <w:b/>
              </w:rPr>
              <w:t>采购管理</w:t>
            </w:r>
          </w:p>
          <w:p w:rsidR="00C37899" w:rsidRDefault="00C37899">
            <w:pPr>
              <w:jc w:val="left"/>
            </w:pPr>
            <w:r>
              <w:t xml:space="preserve">  </w:t>
            </w:r>
            <w:r>
              <w:rPr>
                <w:rFonts w:hint="eastAsia"/>
              </w:rPr>
              <w:t>物资采购配送；部门计划汇总；退货管理（受理退货；退货更正；</w:t>
            </w:r>
          </w:p>
          <w:p w:rsidR="00C37899" w:rsidRDefault="00C37899">
            <w:pPr>
              <w:jc w:val="left"/>
            </w:pPr>
            <w:r>
              <w:t xml:space="preserve">  </w:t>
            </w:r>
            <w:r>
              <w:rPr>
                <w:rFonts w:hint="eastAsia"/>
              </w:rPr>
              <w:t>退货汇总；退货登记；退货统计）</w:t>
            </w:r>
          </w:p>
          <w:p w:rsidR="00C37899" w:rsidRDefault="00C37899">
            <w:pPr>
              <w:jc w:val="left"/>
              <w:rPr>
                <w:b/>
              </w:rPr>
            </w:pPr>
            <w:r>
              <w:rPr>
                <w:rFonts w:hint="eastAsia"/>
                <w:b/>
              </w:rPr>
              <w:t>统计查询</w:t>
            </w:r>
          </w:p>
          <w:p w:rsidR="00C37899" w:rsidRDefault="00C37899">
            <w:pPr>
              <w:jc w:val="left"/>
            </w:pPr>
            <w:r>
              <w:t xml:space="preserve">  </w:t>
            </w:r>
            <w:r>
              <w:rPr>
                <w:rFonts w:hint="eastAsia"/>
              </w:rPr>
              <w:t>库房综合查询；供应商统计；供应商汇总；验收金额汇总；</w:t>
            </w:r>
          </w:p>
          <w:p w:rsidR="00C37899" w:rsidRDefault="00C37899">
            <w:pPr>
              <w:jc w:val="left"/>
            </w:pPr>
            <w:r>
              <w:t xml:space="preserve">  </w:t>
            </w:r>
            <w:r>
              <w:rPr>
                <w:rFonts w:hint="eastAsia"/>
              </w:rPr>
              <w:t>送货单查询；调拨出库查询；当前库存统计；库存结账；</w:t>
            </w:r>
          </w:p>
          <w:p w:rsidR="00C37899" w:rsidRDefault="00C37899">
            <w:pPr>
              <w:jc w:val="left"/>
            </w:pPr>
            <w:r>
              <w:t xml:space="preserve">  </w:t>
            </w:r>
            <w:r>
              <w:rPr>
                <w:rFonts w:hint="eastAsia"/>
              </w:rPr>
              <w:t>日出入库结算</w:t>
            </w:r>
            <w:r>
              <w:t>;</w:t>
            </w:r>
            <w:r>
              <w:rPr>
                <w:rFonts w:hint="eastAsia"/>
              </w:rPr>
              <w:t>月出入库结算；库房出库类别汇总；中心总账统计；</w:t>
            </w:r>
          </w:p>
          <w:p w:rsidR="00C37899" w:rsidRDefault="00C37899">
            <w:pPr>
              <w:jc w:val="left"/>
              <w:rPr>
                <w:b/>
              </w:rPr>
            </w:pPr>
            <w:r>
              <w:rPr>
                <w:rFonts w:hint="eastAsia"/>
                <w:b/>
              </w:rPr>
              <w:t>基础维护</w:t>
            </w:r>
          </w:p>
          <w:p w:rsidR="00C37899" w:rsidRDefault="00C37899">
            <w:pPr>
              <w:jc w:val="left"/>
            </w:pPr>
            <w:r>
              <w:t xml:space="preserve">  </w:t>
            </w:r>
            <w:r>
              <w:rPr>
                <w:rFonts w:hint="eastAsia"/>
              </w:rPr>
              <w:t>物资信息管理；库管预警设置；库房初始化；库房调拨配置；</w:t>
            </w:r>
          </w:p>
          <w:p w:rsidR="00C37899" w:rsidRDefault="00C37899">
            <w:pPr>
              <w:jc w:val="left"/>
            </w:pPr>
            <w:r>
              <w:t xml:space="preserve">  </w:t>
            </w:r>
            <w:r>
              <w:rPr>
                <w:rFonts w:hint="eastAsia"/>
              </w:rPr>
              <w:t>库房信息管理；供应商管理；数据更正；</w:t>
            </w:r>
            <w:proofErr w:type="gramStart"/>
            <w:r>
              <w:rPr>
                <w:rFonts w:hint="eastAsia"/>
              </w:rPr>
              <w:t>日配入库</w:t>
            </w:r>
            <w:proofErr w:type="gramEnd"/>
            <w:r>
              <w:rPr>
                <w:rFonts w:hint="eastAsia"/>
              </w:rPr>
              <w:t>更正；</w:t>
            </w:r>
          </w:p>
          <w:p w:rsidR="00C37899" w:rsidRDefault="00C37899">
            <w:pPr>
              <w:jc w:val="left"/>
            </w:pPr>
            <w:r>
              <w:t xml:space="preserve">  </w:t>
            </w:r>
            <w:r>
              <w:rPr>
                <w:rFonts w:hint="eastAsia"/>
              </w:rPr>
              <w:t>调拨出库更正；验收入库更正；</w:t>
            </w:r>
          </w:p>
          <w:p w:rsidR="00C37899" w:rsidRDefault="00C37899">
            <w:pPr>
              <w:jc w:val="left"/>
              <w:rPr>
                <w:b/>
              </w:rPr>
            </w:pPr>
            <w:r>
              <w:rPr>
                <w:rFonts w:hint="eastAsia"/>
                <w:b/>
              </w:rPr>
              <w:t>单据跟踪</w:t>
            </w:r>
          </w:p>
          <w:p w:rsidR="00C37899" w:rsidRDefault="00C37899">
            <w:pPr>
              <w:jc w:val="left"/>
            </w:pPr>
            <w:r>
              <w:t xml:space="preserve">  </w:t>
            </w:r>
            <w:r>
              <w:rPr>
                <w:rFonts w:hint="eastAsia"/>
              </w:rPr>
              <w:t>食堂订单跟踪；采购单跟踪；</w:t>
            </w:r>
          </w:p>
          <w:p w:rsidR="00C37899" w:rsidRDefault="00C37899">
            <w:pPr>
              <w:jc w:val="left"/>
              <w:rPr>
                <w:b/>
              </w:rPr>
            </w:pPr>
            <w:r>
              <w:rPr>
                <w:rFonts w:hint="eastAsia"/>
                <w:b/>
              </w:rPr>
              <w:t>采购信息</w:t>
            </w:r>
          </w:p>
          <w:p w:rsidR="00C37899" w:rsidRDefault="00C37899">
            <w:pPr>
              <w:jc w:val="left"/>
            </w:pPr>
            <w:r>
              <w:t xml:space="preserve">  </w:t>
            </w:r>
            <w:r>
              <w:rPr>
                <w:rFonts w:hint="eastAsia"/>
              </w:rPr>
              <w:t>物品单价对比；信息录入；物品单价波动；</w:t>
            </w:r>
          </w:p>
          <w:p w:rsidR="00C37899" w:rsidRDefault="00C37899">
            <w:pPr>
              <w:jc w:val="left"/>
              <w:rPr>
                <w:b/>
              </w:rPr>
            </w:pPr>
            <w:r>
              <w:rPr>
                <w:rFonts w:hint="eastAsia"/>
                <w:b/>
              </w:rPr>
              <w:t>日常管理</w:t>
            </w:r>
          </w:p>
          <w:p w:rsidR="00C37899" w:rsidRDefault="00C37899">
            <w:pPr>
              <w:jc w:val="left"/>
            </w:pPr>
            <w:r>
              <w:t xml:space="preserve">  </w:t>
            </w:r>
            <w:r>
              <w:rPr>
                <w:rFonts w:hint="eastAsia"/>
              </w:rPr>
              <w:t>食品加工管理；食品卫生检查；餐具消毒管理；菜谱留样管理；</w:t>
            </w:r>
          </w:p>
          <w:p w:rsidR="00C37899" w:rsidRDefault="00C37899">
            <w:pPr>
              <w:jc w:val="left"/>
            </w:pPr>
            <w:r>
              <w:t xml:space="preserve">  </w:t>
            </w:r>
            <w:r>
              <w:rPr>
                <w:rFonts w:hint="eastAsia"/>
              </w:rPr>
              <w:t>餐厅卫生检查；餐厅信息管理；</w:t>
            </w:r>
          </w:p>
          <w:p w:rsidR="00C37899" w:rsidRDefault="00C37899">
            <w:pPr>
              <w:jc w:val="left"/>
              <w:rPr>
                <w:b/>
              </w:rPr>
            </w:pPr>
            <w:r>
              <w:rPr>
                <w:rFonts w:hint="eastAsia"/>
                <w:b/>
              </w:rPr>
              <w:t>领导查询</w:t>
            </w:r>
          </w:p>
          <w:p w:rsidR="00C37899" w:rsidRDefault="00C37899">
            <w:pPr>
              <w:jc w:val="left"/>
            </w:pPr>
            <w:r>
              <w:lastRenderedPageBreak/>
              <w:t xml:space="preserve">  </w:t>
            </w:r>
            <w:r>
              <w:rPr>
                <w:rFonts w:hint="eastAsia"/>
              </w:rPr>
              <w:t>物品价格波动；区间价格对比；涨幅比统计；每日价格查询；</w:t>
            </w:r>
          </w:p>
          <w:p w:rsidR="00C37899" w:rsidRDefault="00C37899">
            <w:pPr>
              <w:jc w:val="left"/>
              <w:rPr>
                <w:b/>
              </w:rPr>
            </w:pPr>
            <w:r>
              <w:rPr>
                <w:rFonts w:hint="eastAsia"/>
                <w:b/>
              </w:rPr>
              <w:t>价格管理</w:t>
            </w:r>
          </w:p>
          <w:p w:rsidR="00C37899" w:rsidRDefault="00C37899">
            <w:pPr>
              <w:jc w:val="left"/>
            </w:pPr>
            <w:r>
              <w:rPr>
                <w:rFonts w:hint="eastAsia"/>
              </w:rPr>
              <w:t>入库价格管理；出库价格管理；价格变动更改；各类物资库料差查询统计</w:t>
            </w:r>
          </w:p>
          <w:p w:rsidR="00C37899" w:rsidRDefault="00C37899">
            <w:pPr>
              <w:jc w:val="left"/>
              <w:rPr>
                <w:b/>
              </w:rPr>
            </w:pPr>
            <w:r>
              <w:rPr>
                <w:rFonts w:hint="eastAsia"/>
                <w:b/>
              </w:rPr>
              <w:t>组织机构管理</w:t>
            </w:r>
          </w:p>
          <w:p w:rsidR="00C37899" w:rsidRDefault="00C37899">
            <w:pPr>
              <w:jc w:val="left"/>
            </w:pPr>
            <w:r>
              <w:t xml:space="preserve">  </w:t>
            </w:r>
            <w:r>
              <w:rPr>
                <w:rFonts w:hint="eastAsia"/>
              </w:rPr>
              <w:t>组织机构设置；查看组织机构；部门岗位管理；岗位设置；</w:t>
            </w:r>
          </w:p>
          <w:p w:rsidR="00C37899" w:rsidRDefault="00C37899">
            <w:pPr>
              <w:jc w:val="left"/>
              <w:rPr>
                <w:b/>
              </w:rPr>
            </w:pPr>
            <w:r>
              <w:rPr>
                <w:rFonts w:hint="eastAsia"/>
                <w:b/>
              </w:rPr>
              <w:t>人事信息管理</w:t>
            </w:r>
          </w:p>
          <w:p w:rsidR="00C37899" w:rsidRDefault="00C37899">
            <w:pPr>
              <w:jc w:val="left"/>
            </w:pPr>
            <w:r>
              <w:t xml:space="preserve">  </w:t>
            </w:r>
            <w:r>
              <w:rPr>
                <w:rFonts w:hint="eastAsia"/>
              </w:rPr>
              <w:t>人员信息管理；员工信息导入、人员变动管理；</w:t>
            </w:r>
          </w:p>
          <w:p w:rsidR="00C37899" w:rsidRDefault="00C37899">
            <w:pPr>
              <w:jc w:val="left"/>
              <w:rPr>
                <w:b/>
              </w:rPr>
            </w:pPr>
            <w:r>
              <w:rPr>
                <w:rFonts w:hint="eastAsia"/>
                <w:b/>
              </w:rPr>
              <w:t>绩效考核管理</w:t>
            </w:r>
          </w:p>
          <w:p w:rsidR="00C37899" w:rsidRDefault="00C37899">
            <w:pPr>
              <w:jc w:val="left"/>
            </w:pPr>
            <w:r>
              <w:t xml:space="preserve">  </w:t>
            </w:r>
            <w:r>
              <w:rPr>
                <w:rFonts w:hint="eastAsia"/>
              </w:rPr>
              <w:t>员工绩效考核；员工奖惩记录；绩效系数管理；员工薪</w:t>
            </w:r>
            <w:proofErr w:type="gramStart"/>
            <w:r>
              <w:rPr>
                <w:rFonts w:hint="eastAsia"/>
              </w:rPr>
              <w:t>酬</w:t>
            </w:r>
            <w:proofErr w:type="gramEnd"/>
            <w:r>
              <w:rPr>
                <w:rFonts w:hint="eastAsia"/>
              </w:rPr>
              <w:t>核算；</w:t>
            </w:r>
          </w:p>
          <w:p w:rsidR="00C37899" w:rsidRDefault="00C37899">
            <w:pPr>
              <w:jc w:val="left"/>
              <w:rPr>
                <w:b/>
              </w:rPr>
            </w:pPr>
            <w:r>
              <w:rPr>
                <w:rFonts w:hint="eastAsia"/>
                <w:b/>
              </w:rPr>
              <w:t>人员考勤管理</w:t>
            </w:r>
          </w:p>
          <w:p w:rsidR="00C37899" w:rsidRDefault="00C37899">
            <w:pPr>
              <w:jc w:val="left"/>
            </w:pPr>
            <w:r>
              <w:t xml:space="preserve">  </w:t>
            </w:r>
            <w:r>
              <w:rPr>
                <w:rFonts w:hint="eastAsia"/>
              </w:rPr>
              <w:t>人员考勤；请假、加班管理；</w:t>
            </w:r>
            <w:r>
              <w:rPr>
                <w:rFonts w:ascii="宋体" w:hAnsi="宋体" w:hint="eastAsia"/>
                <w:snapToGrid w:val="0"/>
                <w:szCs w:val="21"/>
              </w:rPr>
              <w:t xml:space="preserve"> </w:t>
            </w:r>
          </w:p>
          <w:p w:rsidR="00C37899" w:rsidRDefault="00C37899">
            <w:pPr>
              <w:jc w:val="left"/>
              <w:rPr>
                <w:b/>
              </w:rPr>
            </w:pPr>
            <w:r>
              <w:t>#</w:t>
            </w:r>
            <w:r>
              <w:rPr>
                <w:rFonts w:hint="eastAsia"/>
                <w:b/>
              </w:rPr>
              <w:t>中心大数据分析</w:t>
            </w:r>
          </w:p>
          <w:p w:rsidR="00C37899" w:rsidRDefault="00C37899">
            <w:pPr>
              <w:jc w:val="left"/>
            </w:pPr>
            <w:r>
              <w:t xml:space="preserve">  </w:t>
            </w:r>
            <w:r>
              <w:rPr>
                <w:rFonts w:hint="eastAsia"/>
              </w:rPr>
              <w:t>各食堂及中心成本核算、各类成本查询统计；经济目标任务设定及分解；中心收入支出管理及查询统计；</w:t>
            </w:r>
          </w:p>
          <w:p w:rsidR="00C37899" w:rsidRDefault="00C37899">
            <w:pPr>
              <w:jc w:val="left"/>
              <w:rPr>
                <w:b/>
                <w:bCs/>
              </w:rPr>
            </w:pPr>
            <w:r>
              <w:rPr>
                <w:rFonts w:hint="eastAsia"/>
                <w:b/>
                <w:bCs/>
              </w:rPr>
              <w:t>外卖订单处理</w:t>
            </w:r>
          </w:p>
          <w:p w:rsidR="00C37899" w:rsidRDefault="00C37899">
            <w:pPr>
              <w:jc w:val="left"/>
              <w:rPr>
                <w:kern w:val="2"/>
                <w:sz w:val="21"/>
                <w:szCs w:val="22"/>
              </w:rPr>
            </w:pPr>
            <w:r>
              <w:t xml:space="preserve">   </w:t>
            </w:r>
            <w:r>
              <w:rPr>
                <w:rFonts w:hint="eastAsia"/>
              </w:rPr>
              <w:t>接单处理；订单菜品统计查询；分装管理；订单综合查询；</w:t>
            </w:r>
          </w:p>
        </w:tc>
      </w:tr>
    </w:tbl>
    <w:p w:rsidR="00C37899" w:rsidRDefault="00C37899" w:rsidP="00C37899">
      <w:pPr>
        <w:rPr>
          <w:rFonts w:cs="宋体"/>
          <w:szCs w:val="21"/>
        </w:rPr>
      </w:pPr>
    </w:p>
    <w:bookmarkEnd w:id="16"/>
    <w:p w:rsidR="00C37899" w:rsidRDefault="00C37899" w:rsidP="00C37899">
      <w:pPr>
        <w:pStyle w:val="2"/>
        <w:numPr>
          <w:ilvl w:val="1"/>
          <w:numId w:val="3"/>
        </w:numPr>
        <w:spacing w:line="440" w:lineRule="exact"/>
        <w:rPr>
          <w:rFonts w:cs="宋体"/>
          <w:sz w:val="21"/>
          <w:szCs w:val="21"/>
        </w:rPr>
      </w:pPr>
      <w:r>
        <w:rPr>
          <w:rFonts w:hint="eastAsia"/>
          <w:b w:val="0"/>
          <w:bCs w:val="0"/>
          <w:sz w:val="21"/>
          <w:szCs w:val="21"/>
        </w:rPr>
        <w:t>★项目履约时间、地点</w:t>
      </w:r>
    </w:p>
    <w:p w:rsidR="00C37899" w:rsidRDefault="00C37899" w:rsidP="00C37899">
      <w:pPr>
        <w:spacing w:line="440" w:lineRule="exact"/>
        <w:rPr>
          <w:rFonts w:hint="eastAsia"/>
          <w:szCs w:val="21"/>
        </w:rPr>
      </w:pPr>
      <w:r>
        <w:rPr>
          <w:rFonts w:hint="eastAsia"/>
          <w:szCs w:val="21"/>
        </w:rPr>
        <w:t>履约时间：合同签订后</w:t>
      </w:r>
      <w:r>
        <w:rPr>
          <w:szCs w:val="21"/>
        </w:rPr>
        <w:t>90</w:t>
      </w:r>
      <w:r>
        <w:rPr>
          <w:rFonts w:hint="eastAsia"/>
          <w:szCs w:val="21"/>
        </w:rPr>
        <w:t>天交货；</w:t>
      </w:r>
    </w:p>
    <w:p w:rsidR="00C37899" w:rsidRDefault="00C37899" w:rsidP="00C37899">
      <w:pPr>
        <w:spacing w:line="440" w:lineRule="exact"/>
        <w:rPr>
          <w:rFonts w:ascii="宋体"/>
          <w:szCs w:val="21"/>
        </w:rPr>
      </w:pPr>
      <w:r>
        <w:rPr>
          <w:rFonts w:hint="eastAsia"/>
          <w:szCs w:val="21"/>
        </w:rPr>
        <w:t>履约地点：西南交通大学后勤保障处。</w:t>
      </w:r>
    </w:p>
    <w:p w:rsidR="00C37899" w:rsidRDefault="00C37899" w:rsidP="00C37899">
      <w:pPr>
        <w:pStyle w:val="2"/>
        <w:numPr>
          <w:ilvl w:val="1"/>
          <w:numId w:val="3"/>
        </w:numPr>
        <w:spacing w:line="440" w:lineRule="exact"/>
        <w:rPr>
          <w:rFonts w:hint="eastAsia"/>
          <w:sz w:val="21"/>
          <w:szCs w:val="21"/>
        </w:rPr>
      </w:pPr>
      <w:bookmarkStart w:id="17" w:name="_Toc477248553"/>
      <w:bookmarkStart w:id="18" w:name="_Toc417566437"/>
      <w:r>
        <w:rPr>
          <w:rFonts w:hint="eastAsia"/>
          <w:b w:val="0"/>
          <w:bCs w:val="0"/>
          <w:sz w:val="21"/>
          <w:szCs w:val="21"/>
        </w:rPr>
        <w:t>★付款方式</w:t>
      </w:r>
      <w:bookmarkEnd w:id="17"/>
      <w:bookmarkEnd w:id="18"/>
    </w:p>
    <w:p w:rsidR="00C37899" w:rsidRDefault="00C37899" w:rsidP="00C37899">
      <w:pPr>
        <w:spacing w:line="440" w:lineRule="exact"/>
        <w:ind w:firstLineChars="200" w:firstLine="420"/>
        <w:rPr>
          <w:rFonts w:hint="eastAsia"/>
          <w:szCs w:val="21"/>
        </w:rPr>
      </w:pPr>
      <w:bookmarkStart w:id="19"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C37899" w:rsidRDefault="00C37899" w:rsidP="00C37899">
      <w:pPr>
        <w:spacing w:line="440" w:lineRule="exact"/>
        <w:ind w:firstLineChars="200" w:firstLine="420"/>
        <w:rPr>
          <w:szCs w:val="21"/>
        </w:rPr>
      </w:pPr>
      <w:r>
        <w:rPr>
          <w:szCs w:val="21"/>
        </w:rPr>
        <w:t>2.</w:t>
      </w:r>
      <w:r>
        <w:rPr>
          <w:rFonts w:hint="eastAsia"/>
          <w:szCs w:val="21"/>
        </w:rPr>
        <w:t>成交人需提供增值税专用发票。</w:t>
      </w:r>
    </w:p>
    <w:p w:rsidR="00C37899" w:rsidRDefault="00C37899" w:rsidP="00C37899">
      <w:pPr>
        <w:pStyle w:val="2"/>
        <w:numPr>
          <w:ilvl w:val="1"/>
          <w:numId w:val="3"/>
        </w:numPr>
        <w:spacing w:line="440" w:lineRule="exact"/>
        <w:rPr>
          <w:sz w:val="21"/>
          <w:szCs w:val="21"/>
        </w:rPr>
      </w:pPr>
      <w:bookmarkStart w:id="20" w:name="_Toc477248554"/>
      <w:bookmarkEnd w:id="19"/>
      <w:r>
        <w:rPr>
          <w:rFonts w:hint="eastAsia"/>
          <w:b w:val="0"/>
          <w:bCs w:val="0"/>
          <w:sz w:val="21"/>
          <w:szCs w:val="21"/>
        </w:rPr>
        <w:t>服务要求</w:t>
      </w:r>
      <w:bookmarkEnd w:id="20"/>
    </w:p>
    <w:tbl>
      <w:tblPr>
        <w:tblW w:w="5000" w:type="pct"/>
        <w:tblLook w:val="04A0"/>
      </w:tblPr>
      <w:tblGrid>
        <w:gridCol w:w="550"/>
        <w:gridCol w:w="1297"/>
        <w:gridCol w:w="537"/>
        <w:gridCol w:w="6138"/>
      </w:tblGrid>
      <w:tr w:rsidR="00C37899" w:rsidTr="00C37899">
        <w:trPr>
          <w:trHeight w:val="510"/>
        </w:trPr>
        <w:tc>
          <w:tcPr>
            <w:tcW w:w="323" w:type="pct"/>
            <w:tcBorders>
              <w:top w:val="single" w:sz="4" w:space="0" w:color="auto"/>
              <w:left w:val="single" w:sz="4" w:space="0" w:color="auto"/>
              <w:bottom w:val="single" w:sz="4" w:space="0" w:color="auto"/>
              <w:right w:val="single" w:sz="4" w:space="0" w:color="auto"/>
            </w:tcBorders>
            <w:vAlign w:val="center"/>
            <w:hideMark/>
          </w:tcPr>
          <w:p w:rsidR="00C37899" w:rsidRDefault="00C37899">
            <w:pPr>
              <w:widowControl/>
              <w:jc w:val="center"/>
              <w:rPr>
                <w:rFonts w:ascii="宋体" w:hAnsi="宋体" w:cs="宋体"/>
                <w:b/>
                <w:bCs/>
                <w:kern w:val="0"/>
                <w:szCs w:val="21"/>
              </w:rPr>
            </w:pPr>
            <w:r>
              <w:rPr>
                <w:rFonts w:ascii="宋体" w:hAnsi="宋体" w:cs="宋体" w:hint="eastAsia"/>
                <w:b/>
                <w:bCs/>
                <w:kern w:val="0"/>
                <w:szCs w:val="21"/>
              </w:rPr>
              <w:t>序号</w:t>
            </w:r>
          </w:p>
        </w:tc>
        <w:tc>
          <w:tcPr>
            <w:tcW w:w="761" w:type="pct"/>
            <w:tcBorders>
              <w:top w:val="single" w:sz="4" w:space="0" w:color="auto"/>
              <w:left w:val="nil"/>
              <w:bottom w:val="single" w:sz="4" w:space="0" w:color="auto"/>
              <w:right w:val="single" w:sz="4" w:space="0" w:color="auto"/>
            </w:tcBorders>
            <w:vAlign w:val="center"/>
            <w:hideMark/>
          </w:tcPr>
          <w:p w:rsidR="00C37899" w:rsidRDefault="00C37899">
            <w:pPr>
              <w:widowControl/>
              <w:jc w:val="center"/>
              <w:rPr>
                <w:rFonts w:ascii="宋体" w:hAnsi="宋体" w:cs="宋体"/>
                <w:b/>
                <w:bCs/>
                <w:kern w:val="0"/>
                <w:szCs w:val="21"/>
              </w:rPr>
            </w:pPr>
            <w:r>
              <w:rPr>
                <w:rFonts w:ascii="宋体" w:hAnsi="宋体" w:cs="宋体" w:hint="eastAsia"/>
                <w:b/>
                <w:bCs/>
                <w:kern w:val="0"/>
                <w:szCs w:val="21"/>
              </w:rPr>
              <w:t>服务要求项目</w:t>
            </w:r>
          </w:p>
        </w:tc>
        <w:tc>
          <w:tcPr>
            <w:tcW w:w="315" w:type="pct"/>
            <w:tcBorders>
              <w:top w:val="single" w:sz="4" w:space="0" w:color="auto"/>
              <w:left w:val="nil"/>
              <w:bottom w:val="single" w:sz="4" w:space="0" w:color="auto"/>
              <w:right w:val="single" w:sz="4" w:space="0" w:color="auto"/>
            </w:tcBorders>
            <w:vAlign w:val="center"/>
            <w:hideMark/>
          </w:tcPr>
          <w:p w:rsidR="00C37899" w:rsidRDefault="00C37899">
            <w:pPr>
              <w:widowControl/>
              <w:jc w:val="center"/>
              <w:rPr>
                <w:rFonts w:ascii="宋体" w:hAnsi="宋体" w:cs="宋体"/>
                <w:b/>
                <w:bCs/>
                <w:kern w:val="0"/>
                <w:szCs w:val="21"/>
              </w:rPr>
            </w:pPr>
            <w:r>
              <w:rPr>
                <w:rFonts w:ascii="宋体" w:hAnsi="宋体" w:cs="宋体" w:hint="eastAsia"/>
                <w:b/>
                <w:bCs/>
                <w:kern w:val="0"/>
                <w:szCs w:val="21"/>
              </w:rPr>
              <w:t>重要性</w:t>
            </w:r>
          </w:p>
        </w:tc>
        <w:tc>
          <w:tcPr>
            <w:tcW w:w="3601" w:type="pct"/>
            <w:tcBorders>
              <w:top w:val="single" w:sz="4" w:space="0" w:color="auto"/>
              <w:left w:val="nil"/>
              <w:bottom w:val="single" w:sz="4" w:space="0" w:color="auto"/>
              <w:right w:val="single" w:sz="4" w:space="0" w:color="auto"/>
            </w:tcBorders>
            <w:vAlign w:val="center"/>
            <w:hideMark/>
          </w:tcPr>
          <w:p w:rsidR="00C37899" w:rsidRDefault="00C37899">
            <w:pPr>
              <w:widowControl/>
              <w:jc w:val="center"/>
              <w:rPr>
                <w:rFonts w:ascii="宋体" w:hAnsi="宋体" w:cs="宋体"/>
                <w:b/>
                <w:bCs/>
                <w:kern w:val="0"/>
                <w:szCs w:val="21"/>
              </w:rPr>
            </w:pPr>
            <w:r>
              <w:rPr>
                <w:rFonts w:ascii="宋体" w:hAnsi="宋体" w:cs="宋体" w:hint="eastAsia"/>
                <w:b/>
                <w:bCs/>
                <w:kern w:val="0"/>
                <w:szCs w:val="21"/>
              </w:rPr>
              <w:t>服务要求标准</w:t>
            </w:r>
          </w:p>
        </w:tc>
      </w:tr>
      <w:tr w:rsidR="00C37899" w:rsidTr="00C37899">
        <w:trPr>
          <w:trHeight w:val="1305"/>
        </w:trPr>
        <w:tc>
          <w:tcPr>
            <w:tcW w:w="323" w:type="pct"/>
            <w:tcBorders>
              <w:top w:val="nil"/>
              <w:left w:val="single" w:sz="4" w:space="0" w:color="auto"/>
              <w:bottom w:val="single" w:sz="4" w:space="0" w:color="auto"/>
              <w:right w:val="single" w:sz="4" w:space="0" w:color="auto"/>
            </w:tcBorders>
            <w:vAlign w:val="center"/>
            <w:hideMark/>
          </w:tcPr>
          <w:p w:rsidR="00C37899" w:rsidRDefault="00C37899">
            <w:pPr>
              <w:widowControl/>
              <w:jc w:val="center"/>
              <w:rPr>
                <w:rFonts w:ascii="Times New Roman" w:hAnsi="Times New Roman"/>
                <w:kern w:val="0"/>
                <w:szCs w:val="21"/>
              </w:rPr>
            </w:pPr>
            <w:r>
              <w:rPr>
                <w:rFonts w:ascii="Times New Roman" w:hAnsi="Times New Roman"/>
                <w:kern w:val="0"/>
                <w:szCs w:val="21"/>
              </w:rPr>
              <w:t>1</w:t>
            </w:r>
          </w:p>
        </w:tc>
        <w:tc>
          <w:tcPr>
            <w:tcW w:w="761" w:type="pct"/>
            <w:tcBorders>
              <w:top w:val="nil"/>
              <w:left w:val="nil"/>
              <w:bottom w:val="single" w:sz="4" w:space="0" w:color="auto"/>
              <w:right w:val="single" w:sz="4" w:space="0" w:color="auto"/>
            </w:tcBorders>
            <w:vAlign w:val="center"/>
            <w:hideMark/>
          </w:tcPr>
          <w:p w:rsidR="00C37899" w:rsidRDefault="00C37899">
            <w:pPr>
              <w:widowControl/>
              <w:jc w:val="center"/>
              <w:rPr>
                <w:rFonts w:ascii="宋体" w:hAnsi="宋体" w:cs="宋体"/>
                <w:kern w:val="0"/>
                <w:szCs w:val="21"/>
              </w:rPr>
            </w:pPr>
            <w:r>
              <w:rPr>
                <w:rFonts w:ascii="宋体" w:hAnsi="宋体" w:cs="宋体" w:hint="eastAsia"/>
                <w:kern w:val="0"/>
                <w:szCs w:val="21"/>
              </w:rPr>
              <w:t>投标人售后服务承诺函</w:t>
            </w:r>
          </w:p>
        </w:tc>
        <w:tc>
          <w:tcPr>
            <w:tcW w:w="315" w:type="pct"/>
            <w:tcBorders>
              <w:top w:val="nil"/>
              <w:left w:val="nil"/>
              <w:bottom w:val="single" w:sz="4" w:space="0" w:color="auto"/>
              <w:right w:val="single" w:sz="4" w:space="0" w:color="auto"/>
            </w:tcBorders>
            <w:noWrap/>
            <w:vAlign w:val="center"/>
            <w:hideMark/>
          </w:tcPr>
          <w:p w:rsidR="00C37899" w:rsidRDefault="00C37899">
            <w:pPr>
              <w:widowControl/>
              <w:jc w:val="center"/>
              <w:rPr>
                <w:rFonts w:ascii="宋体" w:hAnsi="宋体" w:cs="宋体"/>
                <w:kern w:val="0"/>
                <w:sz w:val="22"/>
              </w:rPr>
            </w:pPr>
            <w:r>
              <w:rPr>
                <w:rFonts w:ascii="宋体" w:hAnsi="宋体" w:cs="宋体" w:hint="eastAsia"/>
                <w:kern w:val="0"/>
                <w:sz w:val="22"/>
              </w:rPr>
              <w:t>★</w:t>
            </w:r>
          </w:p>
        </w:tc>
        <w:tc>
          <w:tcPr>
            <w:tcW w:w="3601" w:type="pct"/>
            <w:tcBorders>
              <w:top w:val="nil"/>
              <w:left w:val="nil"/>
              <w:bottom w:val="single" w:sz="4" w:space="0" w:color="auto"/>
              <w:right w:val="single" w:sz="4" w:space="0" w:color="auto"/>
            </w:tcBorders>
            <w:hideMark/>
          </w:tcPr>
          <w:p w:rsidR="00C37899" w:rsidRDefault="00C37899">
            <w:pPr>
              <w:widowControl/>
              <w:jc w:val="left"/>
              <w:rPr>
                <w:rFonts w:ascii="宋体" w:hAnsi="宋体" w:cs="宋体"/>
                <w:kern w:val="0"/>
                <w:szCs w:val="21"/>
              </w:rPr>
            </w:pPr>
            <w:r>
              <w:rPr>
                <w:rFonts w:ascii="宋体" w:hAnsi="宋体" w:cs="宋体" w:hint="eastAsia"/>
                <w:kern w:val="0"/>
                <w:szCs w:val="21"/>
              </w:rPr>
              <w:t>投标人承诺所有软件提供</w:t>
            </w:r>
            <w:r>
              <w:rPr>
                <w:rFonts w:ascii="Times New Roman" w:hAnsi="Times New Roman"/>
                <w:kern w:val="0"/>
                <w:szCs w:val="21"/>
              </w:rPr>
              <w:t>2</w:t>
            </w:r>
            <w:r>
              <w:rPr>
                <w:rFonts w:ascii="宋体" w:hAnsi="宋体" w:cs="宋体" w:hint="eastAsia"/>
                <w:kern w:val="0"/>
                <w:szCs w:val="21"/>
              </w:rPr>
              <w:t>年免费售后服务。投标文件须详细列出免费售后服务期</w:t>
            </w:r>
            <w:proofErr w:type="gramStart"/>
            <w:r>
              <w:rPr>
                <w:rFonts w:ascii="宋体" w:hAnsi="宋体" w:cs="宋体" w:hint="eastAsia"/>
                <w:kern w:val="0"/>
                <w:szCs w:val="21"/>
              </w:rPr>
              <w:t>内维保项目</w:t>
            </w:r>
            <w:proofErr w:type="gramEnd"/>
            <w:r>
              <w:rPr>
                <w:rFonts w:ascii="宋体" w:hAnsi="宋体" w:cs="宋体" w:hint="eastAsia"/>
                <w:kern w:val="0"/>
                <w:szCs w:val="21"/>
              </w:rPr>
              <w:t>清单。免费售后服务期内，提供系统免费维护、升级，并至少提供投标产品当前版本号的下一个主版本号的升级，同时，根据招标人要求进一步调整和完善系统的各项功能。免费售后服务期外，投标人须提供终生售后服务。投</w:t>
            </w:r>
            <w:r>
              <w:rPr>
                <w:rFonts w:ascii="宋体" w:hAnsi="宋体" w:cs="宋体" w:hint="eastAsia"/>
                <w:kern w:val="0"/>
                <w:szCs w:val="21"/>
              </w:rPr>
              <w:lastRenderedPageBreak/>
              <w:t>标文件须详细列出以及免费售后服务期外的续保费用和续保项目清单。</w:t>
            </w:r>
            <w:r>
              <w:rPr>
                <w:rFonts w:ascii="宋体" w:hAnsi="宋体" w:cs="宋体" w:hint="eastAsia"/>
                <w:kern w:val="0"/>
                <w:szCs w:val="21"/>
              </w:rPr>
              <w:br/>
              <w:t>售后服务期内，投标人提供</w:t>
            </w:r>
            <w:r>
              <w:rPr>
                <w:rFonts w:ascii="Times New Roman" w:hAnsi="Times New Roman"/>
                <w:kern w:val="0"/>
                <w:szCs w:val="21"/>
              </w:rPr>
              <w:t xml:space="preserve"> 7</w:t>
            </w:r>
            <w:r>
              <w:rPr>
                <w:rFonts w:ascii="宋体" w:hAnsi="宋体" w:cs="宋体" w:hint="eastAsia"/>
                <w:kern w:val="0"/>
                <w:szCs w:val="21"/>
              </w:rPr>
              <w:t>×</w:t>
            </w:r>
            <w:r>
              <w:rPr>
                <w:rFonts w:ascii="Times New Roman" w:hAnsi="Times New Roman"/>
                <w:kern w:val="0"/>
                <w:szCs w:val="21"/>
              </w:rPr>
              <w:t xml:space="preserve">24 </w:t>
            </w:r>
            <w:r>
              <w:rPr>
                <w:rFonts w:ascii="宋体" w:hAnsi="宋体" w:cs="宋体" w:hint="eastAsia"/>
                <w:kern w:val="0"/>
                <w:szCs w:val="21"/>
              </w:rPr>
              <w:t>小时免费电话技术支持和</w:t>
            </w:r>
            <w:r>
              <w:rPr>
                <w:rFonts w:ascii="Times New Roman" w:hAnsi="Times New Roman"/>
                <w:kern w:val="0"/>
                <w:szCs w:val="21"/>
              </w:rPr>
              <w:t xml:space="preserve"> 7</w:t>
            </w:r>
            <w:r>
              <w:rPr>
                <w:rFonts w:ascii="宋体" w:hAnsi="宋体" w:cs="宋体" w:hint="eastAsia"/>
                <w:kern w:val="0"/>
                <w:szCs w:val="21"/>
              </w:rPr>
              <w:t>×</w:t>
            </w:r>
            <w:r>
              <w:rPr>
                <w:rFonts w:ascii="Times New Roman" w:hAnsi="Times New Roman"/>
                <w:kern w:val="0"/>
                <w:szCs w:val="21"/>
              </w:rPr>
              <w:t>24</w:t>
            </w:r>
            <w:r>
              <w:rPr>
                <w:rFonts w:ascii="宋体" w:hAnsi="宋体" w:cs="宋体" w:hint="eastAsia"/>
                <w:kern w:val="0"/>
                <w:szCs w:val="21"/>
              </w:rPr>
              <w:t>小时现场以上服务级别的维护。售后服务期内在故障</w:t>
            </w:r>
            <w:r>
              <w:rPr>
                <w:rFonts w:ascii="Times New Roman" w:hAnsi="Times New Roman"/>
                <w:kern w:val="0"/>
                <w:szCs w:val="21"/>
              </w:rPr>
              <w:t>2</w:t>
            </w:r>
            <w:r>
              <w:rPr>
                <w:rFonts w:ascii="宋体" w:hAnsi="宋体" w:cs="宋体" w:hint="eastAsia"/>
                <w:kern w:val="0"/>
                <w:szCs w:val="21"/>
              </w:rPr>
              <w:t>小时内到现场，</w:t>
            </w:r>
            <w:r>
              <w:rPr>
                <w:rFonts w:ascii="Times New Roman" w:hAnsi="Times New Roman"/>
                <w:kern w:val="0"/>
                <w:szCs w:val="21"/>
              </w:rPr>
              <w:t xml:space="preserve"> 24</w:t>
            </w:r>
            <w:r>
              <w:rPr>
                <w:rFonts w:ascii="宋体" w:hAnsi="宋体" w:cs="宋体" w:hint="eastAsia"/>
                <w:kern w:val="0"/>
                <w:szCs w:val="21"/>
              </w:rPr>
              <w:t>小时内解决或提供应急方案。</w:t>
            </w:r>
          </w:p>
        </w:tc>
      </w:tr>
      <w:tr w:rsidR="00C37899" w:rsidTr="00C37899">
        <w:trPr>
          <w:trHeight w:val="780"/>
        </w:trPr>
        <w:tc>
          <w:tcPr>
            <w:tcW w:w="323" w:type="pct"/>
            <w:tcBorders>
              <w:top w:val="nil"/>
              <w:left w:val="single" w:sz="4" w:space="0" w:color="auto"/>
              <w:bottom w:val="single" w:sz="4" w:space="0" w:color="auto"/>
              <w:right w:val="single" w:sz="4" w:space="0" w:color="auto"/>
            </w:tcBorders>
            <w:vAlign w:val="center"/>
            <w:hideMark/>
          </w:tcPr>
          <w:p w:rsidR="00C37899" w:rsidRDefault="00C37899">
            <w:pPr>
              <w:widowControl/>
              <w:jc w:val="center"/>
              <w:rPr>
                <w:rFonts w:ascii="Times New Roman" w:hAnsi="Times New Roman"/>
                <w:kern w:val="0"/>
                <w:szCs w:val="21"/>
              </w:rPr>
            </w:pPr>
            <w:r>
              <w:rPr>
                <w:rFonts w:ascii="Times New Roman" w:hAnsi="Times New Roman"/>
                <w:kern w:val="0"/>
                <w:szCs w:val="21"/>
              </w:rPr>
              <w:lastRenderedPageBreak/>
              <w:t>2</w:t>
            </w:r>
          </w:p>
        </w:tc>
        <w:tc>
          <w:tcPr>
            <w:tcW w:w="761" w:type="pct"/>
            <w:tcBorders>
              <w:top w:val="nil"/>
              <w:left w:val="nil"/>
              <w:bottom w:val="single" w:sz="4" w:space="0" w:color="auto"/>
              <w:right w:val="single" w:sz="4" w:space="0" w:color="auto"/>
            </w:tcBorders>
            <w:vAlign w:val="center"/>
            <w:hideMark/>
          </w:tcPr>
          <w:p w:rsidR="00C37899" w:rsidRDefault="00C37899">
            <w:pPr>
              <w:widowControl/>
              <w:jc w:val="center"/>
              <w:rPr>
                <w:rFonts w:ascii="宋体" w:hAnsi="宋体" w:cs="宋体"/>
                <w:kern w:val="0"/>
                <w:szCs w:val="21"/>
              </w:rPr>
            </w:pPr>
            <w:r>
              <w:rPr>
                <w:rFonts w:ascii="宋体" w:hAnsi="宋体" w:cs="宋体" w:hint="eastAsia"/>
                <w:kern w:val="0"/>
                <w:szCs w:val="21"/>
              </w:rPr>
              <w:t>人员资格</w:t>
            </w:r>
          </w:p>
        </w:tc>
        <w:tc>
          <w:tcPr>
            <w:tcW w:w="315" w:type="pct"/>
            <w:tcBorders>
              <w:top w:val="nil"/>
              <w:left w:val="nil"/>
              <w:bottom w:val="single" w:sz="4" w:space="0" w:color="auto"/>
              <w:right w:val="single" w:sz="4" w:space="0" w:color="auto"/>
            </w:tcBorders>
            <w:noWrap/>
            <w:vAlign w:val="center"/>
            <w:hideMark/>
          </w:tcPr>
          <w:p w:rsidR="00C37899" w:rsidRDefault="00C37899">
            <w:pPr>
              <w:widowControl/>
              <w:jc w:val="center"/>
              <w:rPr>
                <w:rFonts w:ascii="宋体" w:hAnsi="宋体" w:cs="宋体"/>
                <w:kern w:val="0"/>
                <w:sz w:val="22"/>
              </w:rPr>
            </w:pPr>
            <w:r>
              <w:rPr>
                <w:rFonts w:ascii="宋体" w:hAnsi="宋体" w:cs="宋体" w:hint="eastAsia"/>
                <w:kern w:val="0"/>
                <w:sz w:val="22"/>
              </w:rPr>
              <w:t xml:space="preserve">　</w:t>
            </w:r>
          </w:p>
        </w:tc>
        <w:tc>
          <w:tcPr>
            <w:tcW w:w="3601" w:type="pct"/>
            <w:tcBorders>
              <w:top w:val="nil"/>
              <w:left w:val="nil"/>
              <w:bottom w:val="single" w:sz="4" w:space="0" w:color="auto"/>
              <w:right w:val="single" w:sz="4" w:space="0" w:color="auto"/>
            </w:tcBorders>
            <w:hideMark/>
          </w:tcPr>
          <w:p w:rsidR="00C37899" w:rsidRDefault="00C37899">
            <w:pPr>
              <w:widowControl/>
              <w:jc w:val="left"/>
              <w:rPr>
                <w:rFonts w:ascii="宋体" w:hAnsi="宋体" w:cs="宋体"/>
                <w:kern w:val="0"/>
                <w:szCs w:val="21"/>
              </w:rPr>
            </w:pPr>
            <w:r>
              <w:rPr>
                <w:rFonts w:ascii="宋体" w:hAnsi="宋体" w:cs="宋体" w:hint="eastAsia"/>
                <w:kern w:val="0"/>
                <w:szCs w:val="21"/>
              </w:rPr>
              <w:t>本</w:t>
            </w:r>
            <w:proofErr w:type="gramStart"/>
            <w:r>
              <w:rPr>
                <w:rFonts w:ascii="宋体" w:hAnsi="宋体" w:cs="宋体" w:hint="eastAsia"/>
                <w:kern w:val="0"/>
                <w:szCs w:val="21"/>
              </w:rPr>
              <w:t>项目项目</w:t>
            </w:r>
            <w:proofErr w:type="gramEnd"/>
            <w:r>
              <w:rPr>
                <w:rFonts w:ascii="宋体" w:hAnsi="宋体" w:cs="宋体" w:hint="eastAsia"/>
                <w:kern w:val="0"/>
                <w:szCs w:val="21"/>
              </w:rPr>
              <w:t>经理</w:t>
            </w:r>
            <w:r>
              <w:rPr>
                <w:rFonts w:ascii="Times New Roman" w:hAnsi="Times New Roman"/>
                <w:kern w:val="0"/>
                <w:szCs w:val="21"/>
              </w:rPr>
              <w:t>1</w:t>
            </w:r>
            <w:r>
              <w:rPr>
                <w:rFonts w:ascii="宋体" w:hAnsi="宋体" w:cs="宋体" w:hint="eastAsia"/>
                <w:kern w:val="0"/>
                <w:szCs w:val="21"/>
              </w:rPr>
              <w:t>名；</w:t>
            </w:r>
            <w:r>
              <w:rPr>
                <w:rFonts w:ascii="宋体" w:hAnsi="宋体" w:cs="宋体" w:hint="eastAsia"/>
                <w:kern w:val="0"/>
                <w:szCs w:val="21"/>
              </w:rPr>
              <w:br/>
              <w:t>注：投标文件中须提供证书复印件加盖投标人公章，并同时提供上述人员在投标人单位的</w:t>
            </w:r>
            <w:proofErr w:type="gramStart"/>
            <w:r>
              <w:rPr>
                <w:rFonts w:ascii="宋体" w:hAnsi="宋体" w:cs="宋体" w:hint="eastAsia"/>
                <w:kern w:val="0"/>
                <w:szCs w:val="21"/>
              </w:rPr>
              <w:t>社保证明</w:t>
            </w:r>
            <w:proofErr w:type="gramEnd"/>
            <w:r>
              <w:rPr>
                <w:rFonts w:ascii="宋体" w:hAnsi="宋体" w:cs="宋体" w:hint="eastAsia"/>
                <w:kern w:val="0"/>
                <w:szCs w:val="21"/>
              </w:rPr>
              <w:t>（以社保机构出具的投标截止日前三个月内任何一个月的</w:t>
            </w:r>
            <w:proofErr w:type="gramStart"/>
            <w:r>
              <w:rPr>
                <w:rFonts w:ascii="宋体" w:hAnsi="宋体" w:cs="宋体" w:hint="eastAsia"/>
                <w:kern w:val="0"/>
                <w:szCs w:val="21"/>
              </w:rPr>
              <w:t>社保证</w:t>
            </w:r>
            <w:proofErr w:type="gramEnd"/>
            <w:r>
              <w:rPr>
                <w:rFonts w:ascii="宋体" w:hAnsi="宋体" w:cs="宋体" w:hint="eastAsia"/>
                <w:kern w:val="0"/>
                <w:szCs w:val="21"/>
              </w:rPr>
              <w:t>明为准）复印件加盖投标人公章。</w:t>
            </w:r>
          </w:p>
        </w:tc>
      </w:tr>
      <w:tr w:rsidR="00C37899" w:rsidTr="00C37899">
        <w:trPr>
          <w:trHeight w:val="510"/>
        </w:trPr>
        <w:tc>
          <w:tcPr>
            <w:tcW w:w="323" w:type="pct"/>
            <w:tcBorders>
              <w:top w:val="nil"/>
              <w:left w:val="single" w:sz="4" w:space="0" w:color="auto"/>
              <w:bottom w:val="single" w:sz="4" w:space="0" w:color="auto"/>
              <w:right w:val="single" w:sz="4" w:space="0" w:color="auto"/>
            </w:tcBorders>
            <w:vAlign w:val="center"/>
            <w:hideMark/>
          </w:tcPr>
          <w:p w:rsidR="00C37899" w:rsidRDefault="00C37899">
            <w:pPr>
              <w:widowControl/>
              <w:jc w:val="center"/>
              <w:rPr>
                <w:rFonts w:ascii="Times New Roman" w:hAnsi="Times New Roman"/>
                <w:kern w:val="0"/>
                <w:szCs w:val="21"/>
              </w:rPr>
            </w:pPr>
            <w:r>
              <w:rPr>
                <w:rFonts w:ascii="Times New Roman" w:hAnsi="Times New Roman"/>
                <w:kern w:val="0"/>
                <w:szCs w:val="21"/>
              </w:rPr>
              <w:t>3</w:t>
            </w:r>
          </w:p>
        </w:tc>
        <w:tc>
          <w:tcPr>
            <w:tcW w:w="761" w:type="pct"/>
            <w:tcBorders>
              <w:top w:val="nil"/>
              <w:left w:val="nil"/>
              <w:bottom w:val="single" w:sz="4" w:space="0" w:color="auto"/>
              <w:right w:val="single" w:sz="4" w:space="0" w:color="auto"/>
            </w:tcBorders>
            <w:vAlign w:val="center"/>
            <w:hideMark/>
          </w:tcPr>
          <w:p w:rsidR="00C37899" w:rsidRDefault="00C37899">
            <w:pPr>
              <w:widowControl/>
              <w:jc w:val="center"/>
              <w:rPr>
                <w:rFonts w:ascii="宋体" w:hAnsi="宋体" w:cs="宋体"/>
                <w:kern w:val="0"/>
                <w:szCs w:val="21"/>
              </w:rPr>
            </w:pPr>
            <w:r>
              <w:rPr>
                <w:rFonts w:ascii="宋体" w:hAnsi="宋体" w:cs="宋体" w:hint="eastAsia"/>
                <w:kern w:val="0"/>
                <w:szCs w:val="21"/>
              </w:rPr>
              <w:t>培训</w:t>
            </w:r>
          </w:p>
        </w:tc>
        <w:tc>
          <w:tcPr>
            <w:tcW w:w="315" w:type="pct"/>
            <w:tcBorders>
              <w:top w:val="nil"/>
              <w:left w:val="nil"/>
              <w:bottom w:val="single" w:sz="4" w:space="0" w:color="auto"/>
              <w:right w:val="single" w:sz="4" w:space="0" w:color="auto"/>
            </w:tcBorders>
            <w:noWrap/>
            <w:vAlign w:val="center"/>
            <w:hideMark/>
          </w:tcPr>
          <w:p w:rsidR="00C37899" w:rsidRDefault="00C37899">
            <w:pPr>
              <w:widowControl/>
              <w:jc w:val="center"/>
              <w:rPr>
                <w:rFonts w:ascii="宋体" w:hAnsi="宋体" w:cs="宋体"/>
                <w:kern w:val="0"/>
                <w:sz w:val="22"/>
              </w:rPr>
            </w:pPr>
            <w:r>
              <w:rPr>
                <w:rFonts w:ascii="宋体" w:hAnsi="宋体" w:cs="宋体" w:hint="eastAsia"/>
                <w:kern w:val="0"/>
                <w:sz w:val="22"/>
              </w:rPr>
              <w:t xml:space="preserve">　</w:t>
            </w:r>
          </w:p>
        </w:tc>
        <w:tc>
          <w:tcPr>
            <w:tcW w:w="3601" w:type="pct"/>
            <w:tcBorders>
              <w:top w:val="nil"/>
              <w:left w:val="nil"/>
              <w:bottom w:val="single" w:sz="4" w:space="0" w:color="auto"/>
              <w:right w:val="single" w:sz="4" w:space="0" w:color="auto"/>
            </w:tcBorders>
            <w:hideMark/>
          </w:tcPr>
          <w:p w:rsidR="00C37899" w:rsidRDefault="00C37899">
            <w:pPr>
              <w:widowControl/>
              <w:jc w:val="left"/>
              <w:rPr>
                <w:rFonts w:ascii="宋体" w:hAnsi="宋体" w:cs="宋体"/>
                <w:kern w:val="0"/>
                <w:szCs w:val="21"/>
              </w:rPr>
            </w:pPr>
            <w:r>
              <w:rPr>
                <w:rFonts w:ascii="宋体" w:hAnsi="宋体" w:cs="宋体" w:hint="eastAsia"/>
                <w:kern w:val="0"/>
                <w:szCs w:val="21"/>
              </w:rPr>
              <w:t>投标人能够提供详细</w:t>
            </w:r>
            <w:proofErr w:type="gramStart"/>
            <w:r>
              <w:rPr>
                <w:rFonts w:ascii="宋体" w:hAnsi="宋体" w:cs="宋体" w:hint="eastAsia"/>
                <w:kern w:val="0"/>
                <w:szCs w:val="21"/>
              </w:rPr>
              <w:t>且完善</w:t>
            </w:r>
            <w:proofErr w:type="gramEnd"/>
            <w:r>
              <w:rPr>
                <w:rFonts w:ascii="宋体" w:hAnsi="宋体" w:cs="宋体" w:hint="eastAsia"/>
                <w:kern w:val="0"/>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C37899" w:rsidTr="00C37899">
        <w:trPr>
          <w:trHeight w:val="510"/>
        </w:trPr>
        <w:tc>
          <w:tcPr>
            <w:tcW w:w="323" w:type="pct"/>
            <w:tcBorders>
              <w:top w:val="nil"/>
              <w:left w:val="single" w:sz="4" w:space="0" w:color="auto"/>
              <w:bottom w:val="single" w:sz="4" w:space="0" w:color="auto"/>
              <w:right w:val="single" w:sz="4" w:space="0" w:color="auto"/>
            </w:tcBorders>
            <w:vAlign w:val="center"/>
            <w:hideMark/>
          </w:tcPr>
          <w:p w:rsidR="00C37899" w:rsidRDefault="00C37899">
            <w:pPr>
              <w:widowControl/>
              <w:jc w:val="center"/>
              <w:rPr>
                <w:rFonts w:ascii="Times New Roman" w:hAnsi="Times New Roman"/>
                <w:kern w:val="0"/>
                <w:szCs w:val="21"/>
              </w:rPr>
            </w:pPr>
            <w:r>
              <w:rPr>
                <w:rFonts w:ascii="Times New Roman" w:hAnsi="Times New Roman"/>
                <w:kern w:val="0"/>
                <w:szCs w:val="21"/>
              </w:rPr>
              <w:t>4</w:t>
            </w:r>
          </w:p>
        </w:tc>
        <w:tc>
          <w:tcPr>
            <w:tcW w:w="761" w:type="pct"/>
            <w:tcBorders>
              <w:top w:val="nil"/>
              <w:left w:val="nil"/>
              <w:bottom w:val="single" w:sz="4" w:space="0" w:color="auto"/>
              <w:right w:val="single" w:sz="4" w:space="0" w:color="auto"/>
            </w:tcBorders>
            <w:vAlign w:val="center"/>
            <w:hideMark/>
          </w:tcPr>
          <w:p w:rsidR="00C37899" w:rsidRDefault="00C37899">
            <w:pPr>
              <w:widowControl/>
              <w:jc w:val="center"/>
              <w:rPr>
                <w:rFonts w:ascii="宋体" w:hAnsi="宋体" w:cs="宋体"/>
                <w:kern w:val="0"/>
                <w:szCs w:val="21"/>
              </w:rPr>
            </w:pPr>
            <w:r>
              <w:rPr>
                <w:rFonts w:ascii="宋体" w:hAnsi="宋体" w:cs="宋体" w:hint="eastAsia"/>
                <w:kern w:val="0"/>
                <w:szCs w:val="21"/>
              </w:rPr>
              <w:t>数据对接工作</w:t>
            </w:r>
          </w:p>
        </w:tc>
        <w:tc>
          <w:tcPr>
            <w:tcW w:w="315" w:type="pct"/>
            <w:tcBorders>
              <w:top w:val="nil"/>
              <w:left w:val="nil"/>
              <w:bottom w:val="single" w:sz="4" w:space="0" w:color="auto"/>
              <w:right w:val="single" w:sz="4" w:space="0" w:color="auto"/>
            </w:tcBorders>
            <w:noWrap/>
            <w:vAlign w:val="center"/>
            <w:hideMark/>
          </w:tcPr>
          <w:p w:rsidR="00C37899" w:rsidRDefault="00C37899">
            <w:pPr>
              <w:widowControl/>
              <w:jc w:val="center"/>
              <w:rPr>
                <w:rFonts w:ascii="宋体" w:hAnsi="宋体" w:cs="宋体"/>
                <w:kern w:val="0"/>
                <w:sz w:val="22"/>
              </w:rPr>
            </w:pPr>
            <w:r>
              <w:rPr>
                <w:rFonts w:ascii="宋体" w:hAnsi="宋体" w:cs="宋体" w:hint="eastAsia"/>
                <w:kern w:val="0"/>
                <w:sz w:val="22"/>
              </w:rPr>
              <w:t>★</w:t>
            </w:r>
          </w:p>
        </w:tc>
        <w:tc>
          <w:tcPr>
            <w:tcW w:w="3601" w:type="pct"/>
            <w:tcBorders>
              <w:top w:val="nil"/>
              <w:left w:val="nil"/>
              <w:bottom w:val="single" w:sz="4" w:space="0" w:color="auto"/>
              <w:right w:val="single" w:sz="4" w:space="0" w:color="auto"/>
            </w:tcBorders>
            <w:vAlign w:val="center"/>
            <w:hideMark/>
          </w:tcPr>
          <w:p w:rsidR="00C37899" w:rsidRDefault="00C37899">
            <w:pPr>
              <w:widowControl/>
              <w:jc w:val="left"/>
              <w:rPr>
                <w:rFonts w:ascii="宋体" w:hAnsi="宋体" w:cs="宋体"/>
                <w:kern w:val="0"/>
                <w:szCs w:val="21"/>
              </w:rPr>
            </w:pPr>
            <w:r>
              <w:rPr>
                <w:rFonts w:ascii="宋体" w:hAnsi="宋体" w:cs="宋体" w:hint="eastAsia"/>
                <w:kern w:val="0"/>
                <w:szCs w:val="21"/>
              </w:rPr>
              <w:t>投标人免费开放接口。根据招标人和学校信息化建设职能部门需求，免费完成与校内其他信息系统数据对接工作。</w:t>
            </w:r>
          </w:p>
        </w:tc>
      </w:tr>
    </w:tbl>
    <w:p w:rsidR="00C37899" w:rsidRDefault="00C37899" w:rsidP="00C37899">
      <w:pPr>
        <w:pStyle w:val="a5"/>
        <w:rPr>
          <w:rFonts w:ascii="宋体" w:hAnsi="Courier New" w:cs="Times New Roman" w:hint="eastAsia"/>
          <w:kern w:val="0"/>
          <w:szCs w:val="21"/>
        </w:rPr>
      </w:pPr>
    </w:p>
    <w:p w:rsidR="00C37899" w:rsidRDefault="00C37899" w:rsidP="00C37899">
      <w:pPr>
        <w:pStyle w:val="2"/>
        <w:numPr>
          <w:ilvl w:val="1"/>
          <w:numId w:val="3"/>
        </w:numPr>
        <w:spacing w:line="440" w:lineRule="exact"/>
        <w:rPr>
          <w:rFonts w:hint="eastAsia"/>
          <w:sz w:val="21"/>
          <w:szCs w:val="21"/>
        </w:rPr>
      </w:pPr>
      <w:bookmarkStart w:id="21" w:name="_Toc477248555"/>
      <w:bookmarkStart w:id="22" w:name="_Toc430269229"/>
      <w:bookmarkEnd w:id="5"/>
      <w:bookmarkEnd w:id="6"/>
      <w:bookmarkEnd w:id="7"/>
      <w:bookmarkEnd w:id="8"/>
      <w:bookmarkEnd w:id="9"/>
      <w:bookmarkEnd w:id="10"/>
      <w:bookmarkEnd w:id="11"/>
      <w:bookmarkEnd w:id="12"/>
      <w:bookmarkEnd w:id="13"/>
      <w:bookmarkEnd w:id="14"/>
      <w:bookmarkEnd w:id="15"/>
      <w:r>
        <w:rPr>
          <w:rFonts w:hint="eastAsia"/>
          <w:b w:val="0"/>
          <w:bCs w:val="0"/>
          <w:sz w:val="21"/>
          <w:szCs w:val="21"/>
        </w:rPr>
        <w:t>验收标准</w:t>
      </w:r>
      <w:bookmarkEnd w:id="21"/>
      <w:bookmarkEnd w:id="22"/>
    </w:p>
    <w:p w:rsidR="00C37899" w:rsidRDefault="00C37899" w:rsidP="00C37899">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C37899" w:rsidRDefault="00C37899" w:rsidP="00C37899">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C37899" w:rsidRDefault="00C37899" w:rsidP="00C37899">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C37899" w:rsidRDefault="00C37899" w:rsidP="00C37899">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C37899" w:rsidRDefault="00C37899" w:rsidP="00C37899">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C37899" w:rsidRDefault="00C37899" w:rsidP="00C37899">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C37899" w:rsidRDefault="00C37899" w:rsidP="00C37899">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C37899" w:rsidRDefault="00C37899" w:rsidP="00C37899">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C37899" w:rsidRDefault="00C37899" w:rsidP="00C37899">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C37899" w:rsidRDefault="00C37899" w:rsidP="00C37899">
      <w:pPr>
        <w:pStyle w:val="2"/>
        <w:numPr>
          <w:ilvl w:val="1"/>
          <w:numId w:val="3"/>
        </w:numPr>
        <w:spacing w:line="440" w:lineRule="exact"/>
        <w:rPr>
          <w:rFonts w:hint="eastAsia"/>
          <w:sz w:val="21"/>
          <w:szCs w:val="21"/>
        </w:rPr>
      </w:pPr>
      <w:bookmarkStart w:id="23" w:name="_Toc477248556"/>
      <w:bookmarkStart w:id="24" w:name="_Toc461024576"/>
      <w:r>
        <w:rPr>
          <w:rFonts w:hint="eastAsia"/>
          <w:b w:val="0"/>
          <w:bCs w:val="0"/>
          <w:sz w:val="21"/>
          <w:szCs w:val="21"/>
        </w:rPr>
        <w:t>其他要求</w:t>
      </w:r>
      <w:bookmarkEnd w:id="23"/>
      <w:bookmarkEnd w:id="24"/>
    </w:p>
    <w:p w:rsidR="00C37899" w:rsidRDefault="00C37899" w:rsidP="00C37899">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w:t>
      </w:r>
      <w:r>
        <w:rPr>
          <w:rFonts w:ascii="宋体" w:hAnsi="宋体" w:hint="eastAsia"/>
          <w:szCs w:val="21"/>
        </w:rPr>
        <w:lastRenderedPageBreak/>
        <w:t>三方提出侵犯其专利权、商标权或其它知识产权而引起的法律和经济纠纷，如因专利权、商标权或其它知识产权而引起法律和经济纠纷，由供应商承担所有相关责任。</w:t>
      </w:r>
    </w:p>
    <w:p w:rsidR="00C37899" w:rsidRDefault="00C37899" w:rsidP="00C37899">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C37899" w:rsidRDefault="00C37899" w:rsidP="00C37899">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C37899" w:rsidRDefault="00C37899" w:rsidP="00C37899">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5" w:name="_Toc320624224"/>
      <w:bookmarkStart w:id="26" w:name="_Toc338233629"/>
      <w:bookmarkStart w:id="27" w:name="_Toc338233630"/>
      <w:bookmarkStart w:id="28" w:name="_Toc338233631"/>
      <w:bookmarkStart w:id="29" w:name="_Toc338233632"/>
      <w:bookmarkStart w:id="30" w:name="_Toc315871092"/>
      <w:bookmarkStart w:id="31" w:name="_Toc315871128"/>
      <w:bookmarkStart w:id="32" w:name="_Toc315871129"/>
      <w:bookmarkStart w:id="33" w:name="_Toc315871130"/>
      <w:bookmarkStart w:id="34" w:name="_Toc315871131"/>
      <w:bookmarkStart w:id="35" w:name="_Toc315871132"/>
      <w:bookmarkStart w:id="36" w:name="_Toc315871133"/>
      <w:bookmarkStart w:id="37" w:name="_Toc315871134"/>
      <w:bookmarkStart w:id="38" w:name="_Toc315871135"/>
      <w:bookmarkStart w:id="39" w:name="_Toc315871136"/>
      <w:bookmarkStart w:id="40" w:name="_Toc316291610"/>
      <w:bookmarkStart w:id="41" w:name="_Toc316292239"/>
      <w:bookmarkStart w:id="42" w:name="_Toc316291611"/>
      <w:bookmarkStart w:id="43" w:name="_Toc316292240"/>
      <w:bookmarkStart w:id="44" w:name="_Toc316291612"/>
      <w:bookmarkStart w:id="45" w:name="_Toc316292241"/>
      <w:bookmarkStart w:id="46" w:name="_Toc315871139"/>
      <w:bookmarkStart w:id="47" w:name="_Toc315871140"/>
      <w:bookmarkStart w:id="48" w:name="_Toc315871141"/>
      <w:bookmarkStart w:id="49" w:name="_Toc315871223"/>
      <w:bookmarkStart w:id="50" w:name="_Toc315871235"/>
      <w:bookmarkStart w:id="51" w:name="_Toc315871243"/>
      <w:bookmarkStart w:id="52" w:name="_Toc315871247"/>
      <w:bookmarkStart w:id="53" w:name="_Toc315871303"/>
      <w:bookmarkStart w:id="54" w:name="_Toc315871307"/>
      <w:bookmarkStart w:id="55" w:name="_Toc315871311"/>
      <w:bookmarkStart w:id="56" w:name="_Toc315871319"/>
      <w:bookmarkStart w:id="57" w:name="_Toc315871351"/>
      <w:bookmarkStart w:id="58" w:name="_Toc315871357"/>
      <w:bookmarkStart w:id="59" w:name="_Toc315871363"/>
      <w:bookmarkStart w:id="60" w:name="_Toc315871451"/>
      <w:bookmarkStart w:id="61" w:name="_Toc315871452"/>
      <w:bookmarkStart w:id="62" w:name="_Toc315871540"/>
      <w:bookmarkStart w:id="63" w:name="_Toc315871573"/>
      <w:bookmarkStart w:id="64" w:name="_Toc315871574"/>
      <w:bookmarkStart w:id="65" w:name="_Toc315871575"/>
      <w:bookmarkStart w:id="66" w:name="_Toc315871609"/>
      <w:bookmarkStart w:id="67" w:name="_Toc315871619"/>
      <w:bookmarkStart w:id="68" w:name="_Toc315871620"/>
      <w:bookmarkStart w:id="69" w:name="_Toc315871622"/>
      <w:bookmarkStart w:id="70" w:name="_Toc315871623"/>
      <w:bookmarkStart w:id="71" w:name="_Toc315871624"/>
      <w:bookmarkStart w:id="72" w:name="_Toc315871625"/>
      <w:bookmarkStart w:id="73" w:name="_Toc315871626"/>
      <w:bookmarkStart w:id="74" w:name="_Toc315871627"/>
      <w:bookmarkStart w:id="75" w:name="_Toc315871628"/>
      <w:bookmarkStart w:id="76" w:name="_Toc315871629"/>
      <w:bookmarkStart w:id="77" w:name="_Toc315871630"/>
      <w:bookmarkStart w:id="78" w:name="_Toc315871631"/>
      <w:bookmarkStart w:id="79" w:name="_Toc315871632"/>
      <w:bookmarkStart w:id="80" w:name="_Toc315871633"/>
      <w:bookmarkStart w:id="81" w:name="_Toc315871634"/>
      <w:bookmarkStart w:id="82" w:name="_Toc315871635"/>
      <w:bookmarkStart w:id="83" w:name="_Toc315871636"/>
      <w:bookmarkStart w:id="84" w:name="_Toc315871637"/>
      <w:bookmarkStart w:id="85" w:name="_Toc321396066"/>
      <w:bookmarkStart w:id="86" w:name="_Toc323736005"/>
      <w:bookmarkStart w:id="87" w:name="_Toc316475642"/>
      <w:bookmarkStart w:id="88" w:name="_Toc316475738"/>
      <w:bookmarkStart w:id="89" w:name="_Toc316475643"/>
      <w:bookmarkStart w:id="90" w:name="_Toc316475739"/>
      <w:bookmarkStart w:id="91" w:name="_Toc316475644"/>
      <w:bookmarkStart w:id="92" w:name="_Toc316475740"/>
      <w:bookmarkStart w:id="93" w:name="_Toc316475645"/>
      <w:bookmarkStart w:id="94" w:name="_Toc316475741"/>
      <w:bookmarkStart w:id="95" w:name="_Toc338233514"/>
      <w:bookmarkStart w:id="96" w:name="_Toc338233515"/>
      <w:bookmarkStart w:id="97" w:name="_Toc338233516"/>
      <w:bookmarkStart w:id="98" w:name="_Toc338233565"/>
      <w:bookmarkStart w:id="99" w:name="_Toc338233566"/>
      <w:bookmarkStart w:id="100" w:name="_Toc338233567"/>
      <w:bookmarkStart w:id="101" w:name="_Toc338233568"/>
      <w:bookmarkStart w:id="102" w:name="_Toc338233569"/>
      <w:bookmarkStart w:id="103" w:name="_Toc338233621"/>
      <w:bookmarkStart w:id="104" w:name="_Toc338233622"/>
      <w:bookmarkStart w:id="105" w:name="_Toc338233623"/>
      <w:bookmarkStart w:id="106" w:name="_Toc338233624"/>
      <w:bookmarkStart w:id="107" w:name="_Toc338233625"/>
      <w:bookmarkStart w:id="108" w:name="_Toc338233626"/>
      <w:bookmarkStart w:id="109" w:name="_Toc338233627"/>
      <w:bookmarkStart w:id="110" w:name="_Toc338233628"/>
      <w:bookmarkStart w:id="111" w:name="_Toc320624215"/>
      <w:bookmarkStart w:id="112" w:name="_Toc320624216"/>
      <w:bookmarkStart w:id="113" w:name="_Toc320624217"/>
      <w:bookmarkStart w:id="114" w:name="_Toc320624218"/>
      <w:bookmarkStart w:id="115" w:name="_Toc320624219"/>
      <w:bookmarkStart w:id="116" w:name="_Toc320624220"/>
      <w:bookmarkStart w:id="117" w:name="_Toc320624221"/>
      <w:bookmarkStart w:id="118" w:name="_Toc320624222"/>
      <w:bookmarkStart w:id="119" w:name="_Toc320624223"/>
      <w:bookmarkStart w:id="120" w:name="_Toc320624214"/>
      <w:bookmarkStart w:id="121" w:name="_Toc320624213"/>
      <w:bookmarkStart w:id="122" w:name="_Toc32062421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586DCE" w:rsidRPr="00C37899" w:rsidRDefault="00586DCE" w:rsidP="00C37899">
      <w:pPr>
        <w:rPr>
          <w:szCs w:val="24"/>
        </w:rPr>
      </w:pPr>
    </w:p>
    <w:sectPr w:rsidR="00586DCE" w:rsidRPr="00C37899"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78D" w:rsidRDefault="0010578D" w:rsidP="006718F6">
      <w:r>
        <w:separator/>
      </w:r>
    </w:p>
  </w:endnote>
  <w:endnote w:type="continuationSeparator" w:id="0">
    <w:p w:rsidR="0010578D" w:rsidRDefault="0010578D"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187E69">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C37899" w:rsidRPr="00C37899">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78D" w:rsidRDefault="0010578D" w:rsidP="006718F6">
      <w:r>
        <w:separator/>
      </w:r>
    </w:p>
  </w:footnote>
  <w:footnote w:type="continuationSeparator" w:id="0">
    <w:p w:rsidR="0010578D" w:rsidRDefault="0010578D"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93E699B"/>
    <w:multiLevelType w:val="singleLevel"/>
    <w:tmpl w:val="593E699B"/>
    <w:lvl w:ilvl="0">
      <w:start w:val="1"/>
      <w:numFmt w:val="decimal"/>
      <w:suff w:val="nothing"/>
      <w:lvlText w:val="%1."/>
      <w:lvlJc w:val="left"/>
      <w:pPr>
        <w:ind w:left="0" w:firstLine="0"/>
      </w:pPr>
    </w:lvl>
  </w:abstractNum>
  <w:abstractNum w:abstractNumId="8">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1">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2"/>
  </w:num>
  <w:num w:numId="12">
    <w:abstractNumId w:val="11"/>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7"/>
    <w:lvlOverride w:ilvl="0">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3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F15"/>
    <w:rsid w:val="000119A8"/>
    <w:rsid w:val="000128FB"/>
    <w:rsid w:val="000174B8"/>
    <w:rsid w:val="00024EEE"/>
    <w:rsid w:val="00024F80"/>
    <w:rsid w:val="00026BBD"/>
    <w:rsid w:val="00043C68"/>
    <w:rsid w:val="000714A0"/>
    <w:rsid w:val="00072380"/>
    <w:rsid w:val="00075F67"/>
    <w:rsid w:val="00076CA1"/>
    <w:rsid w:val="00077349"/>
    <w:rsid w:val="00080A9B"/>
    <w:rsid w:val="00081620"/>
    <w:rsid w:val="000821E9"/>
    <w:rsid w:val="00087718"/>
    <w:rsid w:val="00091015"/>
    <w:rsid w:val="0009582E"/>
    <w:rsid w:val="000C0679"/>
    <w:rsid w:val="000C3EA0"/>
    <w:rsid w:val="000D6220"/>
    <w:rsid w:val="000E10AD"/>
    <w:rsid w:val="000E136D"/>
    <w:rsid w:val="000E3B80"/>
    <w:rsid w:val="000E4EA3"/>
    <w:rsid w:val="000E7585"/>
    <w:rsid w:val="00102A39"/>
    <w:rsid w:val="0010578D"/>
    <w:rsid w:val="001076F8"/>
    <w:rsid w:val="00116475"/>
    <w:rsid w:val="00122598"/>
    <w:rsid w:val="00125F65"/>
    <w:rsid w:val="00127DBD"/>
    <w:rsid w:val="00134506"/>
    <w:rsid w:val="00137007"/>
    <w:rsid w:val="00140962"/>
    <w:rsid w:val="001456C1"/>
    <w:rsid w:val="0014571F"/>
    <w:rsid w:val="001522A2"/>
    <w:rsid w:val="00156C7A"/>
    <w:rsid w:val="001577FF"/>
    <w:rsid w:val="00170A45"/>
    <w:rsid w:val="001812B2"/>
    <w:rsid w:val="001829E6"/>
    <w:rsid w:val="00184458"/>
    <w:rsid w:val="00187E69"/>
    <w:rsid w:val="001913B7"/>
    <w:rsid w:val="00191ABA"/>
    <w:rsid w:val="00196E4E"/>
    <w:rsid w:val="001A0C4D"/>
    <w:rsid w:val="001B22AC"/>
    <w:rsid w:val="001B50CB"/>
    <w:rsid w:val="001B53B8"/>
    <w:rsid w:val="001B6342"/>
    <w:rsid w:val="001C3276"/>
    <w:rsid w:val="001D3BF2"/>
    <w:rsid w:val="001D474F"/>
    <w:rsid w:val="001E2214"/>
    <w:rsid w:val="001F1A4B"/>
    <w:rsid w:val="001F2FCB"/>
    <w:rsid w:val="001F75D2"/>
    <w:rsid w:val="00201187"/>
    <w:rsid w:val="002034FF"/>
    <w:rsid w:val="00206B0D"/>
    <w:rsid w:val="002113C1"/>
    <w:rsid w:val="0021473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604C"/>
    <w:rsid w:val="00343B26"/>
    <w:rsid w:val="003472AE"/>
    <w:rsid w:val="003739B5"/>
    <w:rsid w:val="00376A52"/>
    <w:rsid w:val="00376CFF"/>
    <w:rsid w:val="003774F1"/>
    <w:rsid w:val="003863AE"/>
    <w:rsid w:val="00391BA1"/>
    <w:rsid w:val="003930F2"/>
    <w:rsid w:val="00393A8B"/>
    <w:rsid w:val="00394233"/>
    <w:rsid w:val="00397C92"/>
    <w:rsid w:val="003A501E"/>
    <w:rsid w:val="003B4383"/>
    <w:rsid w:val="003B6836"/>
    <w:rsid w:val="003B7FAA"/>
    <w:rsid w:val="003C25E3"/>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A87"/>
    <w:rsid w:val="004427E7"/>
    <w:rsid w:val="00455B7B"/>
    <w:rsid w:val="004604BA"/>
    <w:rsid w:val="00460708"/>
    <w:rsid w:val="00466523"/>
    <w:rsid w:val="0047119A"/>
    <w:rsid w:val="004747D3"/>
    <w:rsid w:val="00474EFC"/>
    <w:rsid w:val="004765C6"/>
    <w:rsid w:val="00492ADF"/>
    <w:rsid w:val="00492E57"/>
    <w:rsid w:val="004A19B1"/>
    <w:rsid w:val="004A368E"/>
    <w:rsid w:val="004B5D6D"/>
    <w:rsid w:val="004B6ACF"/>
    <w:rsid w:val="004C4109"/>
    <w:rsid w:val="004D3586"/>
    <w:rsid w:val="004E6BD6"/>
    <w:rsid w:val="004F2CAF"/>
    <w:rsid w:val="00502861"/>
    <w:rsid w:val="00503513"/>
    <w:rsid w:val="0050628F"/>
    <w:rsid w:val="005146CF"/>
    <w:rsid w:val="00516491"/>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3095"/>
    <w:rsid w:val="005D4774"/>
    <w:rsid w:val="005E15D6"/>
    <w:rsid w:val="005E47DB"/>
    <w:rsid w:val="005E4E2D"/>
    <w:rsid w:val="005F28BE"/>
    <w:rsid w:val="005F3DD8"/>
    <w:rsid w:val="005F597A"/>
    <w:rsid w:val="0060476C"/>
    <w:rsid w:val="00606C15"/>
    <w:rsid w:val="00606C5B"/>
    <w:rsid w:val="00624092"/>
    <w:rsid w:val="00626B84"/>
    <w:rsid w:val="00626EB9"/>
    <w:rsid w:val="00627432"/>
    <w:rsid w:val="00643A50"/>
    <w:rsid w:val="00651572"/>
    <w:rsid w:val="0065161F"/>
    <w:rsid w:val="006541D5"/>
    <w:rsid w:val="006651C1"/>
    <w:rsid w:val="006718F6"/>
    <w:rsid w:val="006726C7"/>
    <w:rsid w:val="006748FB"/>
    <w:rsid w:val="00684DC2"/>
    <w:rsid w:val="00686583"/>
    <w:rsid w:val="006874B8"/>
    <w:rsid w:val="00695F94"/>
    <w:rsid w:val="006A00BC"/>
    <w:rsid w:val="006A2663"/>
    <w:rsid w:val="006B0769"/>
    <w:rsid w:val="006B21D8"/>
    <w:rsid w:val="006B5DC3"/>
    <w:rsid w:val="006C6926"/>
    <w:rsid w:val="006E7751"/>
    <w:rsid w:val="006F4F34"/>
    <w:rsid w:val="007107A6"/>
    <w:rsid w:val="00711C89"/>
    <w:rsid w:val="0071208D"/>
    <w:rsid w:val="0071480D"/>
    <w:rsid w:val="0072204A"/>
    <w:rsid w:val="00732938"/>
    <w:rsid w:val="00737688"/>
    <w:rsid w:val="0075341B"/>
    <w:rsid w:val="00753498"/>
    <w:rsid w:val="00754D24"/>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4ED0"/>
    <w:rsid w:val="007E0D41"/>
    <w:rsid w:val="007F1F68"/>
    <w:rsid w:val="007F3790"/>
    <w:rsid w:val="007F4B56"/>
    <w:rsid w:val="007F4D1F"/>
    <w:rsid w:val="00803DB1"/>
    <w:rsid w:val="0080535C"/>
    <w:rsid w:val="00807B91"/>
    <w:rsid w:val="00810DE3"/>
    <w:rsid w:val="008137FA"/>
    <w:rsid w:val="00817156"/>
    <w:rsid w:val="008221DE"/>
    <w:rsid w:val="0082712E"/>
    <w:rsid w:val="0082760F"/>
    <w:rsid w:val="00836524"/>
    <w:rsid w:val="008402A0"/>
    <w:rsid w:val="00851ACB"/>
    <w:rsid w:val="00852E2B"/>
    <w:rsid w:val="008534D0"/>
    <w:rsid w:val="0085704B"/>
    <w:rsid w:val="0086064D"/>
    <w:rsid w:val="008608ED"/>
    <w:rsid w:val="008674EE"/>
    <w:rsid w:val="00885450"/>
    <w:rsid w:val="008A2DCD"/>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A14058"/>
    <w:rsid w:val="00A145F9"/>
    <w:rsid w:val="00A17767"/>
    <w:rsid w:val="00A2106F"/>
    <w:rsid w:val="00A26161"/>
    <w:rsid w:val="00A313DD"/>
    <w:rsid w:val="00A41D4E"/>
    <w:rsid w:val="00A50F9B"/>
    <w:rsid w:val="00A67C66"/>
    <w:rsid w:val="00A728C0"/>
    <w:rsid w:val="00A74090"/>
    <w:rsid w:val="00A77B27"/>
    <w:rsid w:val="00A95073"/>
    <w:rsid w:val="00AA0DE0"/>
    <w:rsid w:val="00AB0788"/>
    <w:rsid w:val="00AB128D"/>
    <w:rsid w:val="00AB5ED9"/>
    <w:rsid w:val="00AD505B"/>
    <w:rsid w:val="00AD67ED"/>
    <w:rsid w:val="00AD733B"/>
    <w:rsid w:val="00AE2E00"/>
    <w:rsid w:val="00AE3CA4"/>
    <w:rsid w:val="00AE63FF"/>
    <w:rsid w:val="00AE7EFC"/>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F0CF1"/>
    <w:rsid w:val="00BF29C5"/>
    <w:rsid w:val="00BF2D0C"/>
    <w:rsid w:val="00BF2D74"/>
    <w:rsid w:val="00BF5E92"/>
    <w:rsid w:val="00C00A79"/>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3B21"/>
    <w:rsid w:val="00C76F95"/>
    <w:rsid w:val="00C83D38"/>
    <w:rsid w:val="00C942C7"/>
    <w:rsid w:val="00C95D39"/>
    <w:rsid w:val="00CB4A1F"/>
    <w:rsid w:val="00CB69F8"/>
    <w:rsid w:val="00CB6FE2"/>
    <w:rsid w:val="00CD33CE"/>
    <w:rsid w:val="00CD4ECD"/>
    <w:rsid w:val="00CE4337"/>
    <w:rsid w:val="00CE4799"/>
    <w:rsid w:val="00CF02B0"/>
    <w:rsid w:val="00CF347C"/>
    <w:rsid w:val="00D07B4B"/>
    <w:rsid w:val="00D13CEF"/>
    <w:rsid w:val="00D149AA"/>
    <w:rsid w:val="00D149B0"/>
    <w:rsid w:val="00D15409"/>
    <w:rsid w:val="00D22C15"/>
    <w:rsid w:val="00D23408"/>
    <w:rsid w:val="00D34CCD"/>
    <w:rsid w:val="00D36D2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A44EB"/>
    <w:rsid w:val="00EA68A5"/>
    <w:rsid w:val="00EA6E29"/>
    <w:rsid w:val="00EB2137"/>
    <w:rsid w:val="00EB2884"/>
    <w:rsid w:val="00EC194B"/>
    <w:rsid w:val="00ED02AD"/>
    <w:rsid w:val="00ED1005"/>
    <w:rsid w:val="00ED1A3F"/>
    <w:rsid w:val="00EE31B5"/>
    <w:rsid w:val="00EE44B8"/>
    <w:rsid w:val="00EE72F2"/>
    <w:rsid w:val="00EF5A5A"/>
    <w:rsid w:val="00F12FAD"/>
    <w:rsid w:val="00F14F3B"/>
    <w:rsid w:val="00F17A51"/>
    <w:rsid w:val="00F17B18"/>
    <w:rsid w:val="00F34D0F"/>
    <w:rsid w:val="00F35842"/>
    <w:rsid w:val="00F41DDA"/>
    <w:rsid w:val="00F42816"/>
    <w:rsid w:val="00F4289A"/>
    <w:rsid w:val="00F52765"/>
    <w:rsid w:val="00F55A7B"/>
    <w:rsid w:val="00F6369A"/>
    <w:rsid w:val="00F659C1"/>
    <w:rsid w:val="00F665AB"/>
    <w:rsid w:val="00F71ED5"/>
    <w:rsid w:val="00F743E9"/>
    <w:rsid w:val="00F7743B"/>
    <w:rsid w:val="00F808E8"/>
    <w:rsid w:val="00F84D4C"/>
    <w:rsid w:val="00F93926"/>
    <w:rsid w:val="00F96006"/>
    <w:rsid w:val="00FA5606"/>
    <w:rsid w:val="00FB2B07"/>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3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735</Words>
  <Characters>4193</Characters>
  <Application>Microsoft Office Word</Application>
  <DocSecurity>0</DocSecurity>
  <Lines>34</Lines>
  <Paragraphs>9</Paragraphs>
  <ScaleCrop>false</ScaleCrop>
  <Company>Microsoft</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23</cp:revision>
  <cp:lastPrinted>2017-05-09T09:20:00Z</cp:lastPrinted>
  <dcterms:created xsi:type="dcterms:W3CDTF">2017-06-08T09:05:00Z</dcterms:created>
  <dcterms:modified xsi:type="dcterms:W3CDTF">2017-06-20T03:55:00Z</dcterms:modified>
</cp:coreProperties>
</file>