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62" w:rsidRPr="001A7459" w:rsidRDefault="00483E62" w:rsidP="00483E62">
      <w:pPr>
        <w:pStyle w:val="1"/>
      </w:pPr>
      <w:bookmarkStart w:id="0" w:name="_Toc455737195"/>
      <w:proofErr w:type="spellStart"/>
      <w:r w:rsidRPr="001A7459">
        <w:rPr>
          <w:rFonts w:hint="eastAsia"/>
        </w:rPr>
        <w:t>项目技术、商务及其他要求</w:t>
      </w:r>
      <w:bookmarkEnd w:id="0"/>
      <w:proofErr w:type="spellEnd"/>
    </w:p>
    <w:p w:rsidR="00483E62" w:rsidRPr="001A7459" w:rsidRDefault="00483E62" w:rsidP="00483E62">
      <w:pPr>
        <w:pStyle w:val="2"/>
        <w:spacing w:before="156" w:after="156"/>
        <w:rPr>
          <w:lang w:eastAsia="zh-CN"/>
        </w:rPr>
      </w:pPr>
      <w:bookmarkStart w:id="1" w:name="_Toc455737196"/>
      <w:bookmarkStart w:id="2" w:name="_Toc321334066"/>
      <w:proofErr w:type="spellStart"/>
      <w:r w:rsidRPr="001A7459">
        <w:rPr>
          <w:rFonts w:hint="eastAsia"/>
        </w:rPr>
        <w:t>采购内容</w:t>
      </w:r>
      <w:bookmarkEnd w:id="1"/>
      <w:proofErr w:type="spellEnd"/>
    </w:p>
    <w:tbl>
      <w:tblPr>
        <w:tblW w:w="7195" w:type="dxa"/>
        <w:jc w:val="center"/>
        <w:tblInd w:w="223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92"/>
        <w:gridCol w:w="4367"/>
        <w:gridCol w:w="913"/>
        <w:gridCol w:w="923"/>
      </w:tblGrid>
      <w:tr w:rsidR="00483E62" w:rsidRPr="001A7459" w:rsidTr="00330B12">
        <w:trPr>
          <w:trHeight w:val="519"/>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序号</w:t>
            </w:r>
          </w:p>
        </w:tc>
        <w:tc>
          <w:tcPr>
            <w:tcW w:w="4367" w:type="dxa"/>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货物名称</w:t>
            </w:r>
          </w:p>
        </w:tc>
        <w:tc>
          <w:tcPr>
            <w:tcW w:w="913" w:type="dxa"/>
            <w:vAlign w:val="center"/>
          </w:tcPr>
          <w:p w:rsidR="00483E62" w:rsidRPr="001A7459" w:rsidRDefault="00483E62" w:rsidP="00330B12">
            <w:pPr>
              <w:ind w:leftChars="-47" w:left="-113"/>
              <w:jc w:val="center"/>
              <w:rPr>
                <w:rFonts w:ascii="宋体" w:hAnsi="宋体"/>
                <w:kern w:val="2"/>
                <w:sz w:val="21"/>
                <w:szCs w:val="21"/>
              </w:rPr>
            </w:pPr>
            <w:r w:rsidRPr="001A7459">
              <w:rPr>
                <w:rFonts w:ascii="宋体" w:hAnsi="宋体" w:hint="eastAsia"/>
                <w:kern w:val="2"/>
                <w:sz w:val="21"/>
                <w:szCs w:val="21"/>
              </w:rPr>
              <w:t>单位</w:t>
            </w:r>
          </w:p>
        </w:tc>
        <w:tc>
          <w:tcPr>
            <w:tcW w:w="923" w:type="dxa"/>
            <w:vAlign w:val="center"/>
          </w:tcPr>
          <w:p w:rsidR="00483E62" w:rsidRPr="001A7459" w:rsidRDefault="00483E62" w:rsidP="00330B12">
            <w:pPr>
              <w:ind w:leftChars="-47" w:left="-113"/>
              <w:jc w:val="center"/>
              <w:rPr>
                <w:rFonts w:ascii="宋体" w:hAnsi="宋体"/>
                <w:kern w:val="2"/>
                <w:sz w:val="21"/>
                <w:szCs w:val="21"/>
              </w:rPr>
            </w:pPr>
            <w:r w:rsidRPr="001A7459">
              <w:rPr>
                <w:rFonts w:ascii="宋体" w:hAnsi="宋体" w:hint="eastAsia"/>
                <w:kern w:val="2"/>
                <w:sz w:val="21"/>
                <w:szCs w:val="21"/>
              </w:rPr>
              <w:t>数量</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1</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玻璃快速烘干器</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5</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2</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紫外可见分光光度计</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1</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3</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超声波清洗器</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2</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4</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电磁搅拌器</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6</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5</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旋转蒸发仪</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3</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6</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低温冷却液循环泵</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3</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7</w:t>
            </w:r>
          </w:p>
        </w:tc>
        <w:tc>
          <w:tcPr>
            <w:tcW w:w="4367" w:type="dxa"/>
            <w:vAlign w:val="center"/>
          </w:tcPr>
          <w:p w:rsidR="00483E62" w:rsidRPr="001A7459" w:rsidRDefault="00483E62" w:rsidP="00330B12">
            <w:pPr>
              <w:jc w:val="center"/>
              <w:rPr>
                <w:rFonts w:eastAsiaTheme="majorEastAsia"/>
                <w:sz w:val="21"/>
                <w:szCs w:val="21"/>
              </w:rPr>
            </w:pPr>
            <w:proofErr w:type="gramStart"/>
            <w:r w:rsidRPr="001A7459">
              <w:rPr>
                <w:rFonts w:eastAsiaTheme="majorEastAsia"/>
                <w:sz w:val="21"/>
                <w:szCs w:val="21"/>
              </w:rPr>
              <w:t>八道移液器</w:t>
            </w:r>
            <w:proofErr w:type="gramEnd"/>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支</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3</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8</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保温杯</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bCs/>
                <w:sz w:val="21"/>
                <w:szCs w:val="21"/>
              </w:rPr>
            </w:pPr>
            <w:r w:rsidRPr="001A7459">
              <w:rPr>
                <w:rFonts w:eastAsiaTheme="majorEastAsia"/>
                <w:bCs/>
                <w:sz w:val="21"/>
                <w:szCs w:val="21"/>
              </w:rPr>
              <w:t>35</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9</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低速离心机</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8</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10</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数字温度计</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30</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11</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电子天平</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5</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12</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仪器存储防潮柜</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台</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5</w:t>
            </w:r>
          </w:p>
        </w:tc>
      </w:tr>
      <w:tr w:rsidR="00483E62" w:rsidRPr="001A7459" w:rsidTr="00330B12">
        <w:trPr>
          <w:trHeight w:val="454"/>
          <w:jc w:val="center"/>
        </w:trPr>
        <w:tc>
          <w:tcPr>
            <w:tcW w:w="992" w:type="dxa"/>
            <w:shd w:val="clear" w:color="auto" w:fill="auto"/>
            <w:vAlign w:val="center"/>
          </w:tcPr>
          <w:p w:rsidR="00483E62" w:rsidRPr="001A7459" w:rsidRDefault="00483E62" w:rsidP="00330B12">
            <w:pPr>
              <w:jc w:val="center"/>
              <w:rPr>
                <w:rFonts w:ascii="宋体" w:hAnsi="宋体"/>
                <w:kern w:val="2"/>
                <w:sz w:val="21"/>
                <w:szCs w:val="21"/>
              </w:rPr>
            </w:pPr>
            <w:r w:rsidRPr="001A7459">
              <w:rPr>
                <w:rFonts w:ascii="宋体" w:hAnsi="宋体" w:hint="eastAsia"/>
                <w:kern w:val="2"/>
                <w:sz w:val="21"/>
                <w:szCs w:val="21"/>
              </w:rPr>
              <w:t>13</w:t>
            </w:r>
          </w:p>
        </w:tc>
        <w:tc>
          <w:tcPr>
            <w:tcW w:w="4367"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分析化学综合实验装置</w:t>
            </w:r>
          </w:p>
        </w:tc>
        <w:tc>
          <w:tcPr>
            <w:tcW w:w="91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套</w:t>
            </w:r>
          </w:p>
        </w:tc>
        <w:tc>
          <w:tcPr>
            <w:tcW w:w="923"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30</w:t>
            </w:r>
          </w:p>
        </w:tc>
      </w:tr>
    </w:tbl>
    <w:p w:rsidR="00483E62" w:rsidRPr="001A7459" w:rsidRDefault="00483E62" w:rsidP="00483E62">
      <w:pPr>
        <w:pStyle w:val="2"/>
        <w:spacing w:before="156" w:after="156"/>
        <w:rPr>
          <w:lang w:eastAsia="zh-CN"/>
        </w:rPr>
      </w:pPr>
      <w:bookmarkStart w:id="3" w:name="_Toc455737197"/>
      <w:proofErr w:type="spellStart"/>
      <w:r w:rsidRPr="001A7459">
        <w:rPr>
          <w:rFonts w:hint="eastAsia"/>
        </w:rPr>
        <w:t>技术</w:t>
      </w:r>
      <w:r w:rsidRPr="001A7459">
        <w:rPr>
          <w:rFonts w:hint="eastAsia"/>
          <w:lang w:eastAsia="zh-CN"/>
        </w:rPr>
        <w:t>参数及</w:t>
      </w:r>
      <w:r w:rsidRPr="001A7459">
        <w:rPr>
          <w:rFonts w:hint="eastAsia"/>
        </w:rPr>
        <w:t>要求</w:t>
      </w:r>
      <w:bookmarkEnd w:id="3"/>
      <w:proofErr w:type="spellEnd"/>
    </w:p>
    <w:tbl>
      <w:tblPr>
        <w:tblStyle w:val="a4"/>
        <w:tblW w:w="0" w:type="auto"/>
        <w:jc w:val="center"/>
        <w:tblLook w:val="04A0"/>
      </w:tblPr>
      <w:tblGrid>
        <w:gridCol w:w="655"/>
        <w:gridCol w:w="1251"/>
        <w:gridCol w:w="6616"/>
      </w:tblGrid>
      <w:tr w:rsidR="00483E62" w:rsidRPr="001A7459" w:rsidTr="00330B12">
        <w:trPr>
          <w:jc w:val="center"/>
        </w:trPr>
        <w:tc>
          <w:tcPr>
            <w:tcW w:w="675" w:type="dxa"/>
            <w:vAlign w:val="center"/>
          </w:tcPr>
          <w:p w:rsidR="00483E62" w:rsidRPr="001A7459" w:rsidRDefault="00483E62" w:rsidP="00483E62">
            <w:pPr>
              <w:spacing w:beforeLines="50" w:afterLines="50"/>
              <w:jc w:val="center"/>
              <w:rPr>
                <w:b/>
                <w:sz w:val="21"/>
                <w:szCs w:val="21"/>
              </w:rPr>
            </w:pPr>
            <w:r w:rsidRPr="001A7459">
              <w:rPr>
                <w:rFonts w:hint="eastAsia"/>
                <w:b/>
                <w:sz w:val="21"/>
                <w:szCs w:val="21"/>
              </w:rPr>
              <w:t>序号</w:t>
            </w:r>
          </w:p>
        </w:tc>
        <w:tc>
          <w:tcPr>
            <w:tcW w:w="1324" w:type="dxa"/>
            <w:vAlign w:val="center"/>
          </w:tcPr>
          <w:p w:rsidR="00483E62" w:rsidRPr="001A7459" w:rsidRDefault="00483E62" w:rsidP="00483E62">
            <w:pPr>
              <w:spacing w:beforeLines="50" w:afterLines="50"/>
              <w:jc w:val="center"/>
              <w:rPr>
                <w:b/>
                <w:sz w:val="21"/>
                <w:szCs w:val="21"/>
              </w:rPr>
            </w:pPr>
            <w:r w:rsidRPr="001A7459">
              <w:rPr>
                <w:rFonts w:hint="eastAsia"/>
                <w:b/>
                <w:sz w:val="21"/>
                <w:szCs w:val="21"/>
              </w:rPr>
              <w:t>名称</w:t>
            </w:r>
          </w:p>
        </w:tc>
        <w:tc>
          <w:tcPr>
            <w:tcW w:w="6959" w:type="dxa"/>
            <w:vAlign w:val="center"/>
          </w:tcPr>
          <w:p w:rsidR="00483E62" w:rsidRPr="001A7459" w:rsidRDefault="00483E62" w:rsidP="00483E62">
            <w:pPr>
              <w:spacing w:beforeLines="50" w:afterLines="50"/>
              <w:jc w:val="center"/>
              <w:rPr>
                <w:b/>
                <w:sz w:val="21"/>
                <w:szCs w:val="21"/>
              </w:rPr>
            </w:pPr>
            <w:r w:rsidRPr="001A7459">
              <w:rPr>
                <w:rFonts w:hint="eastAsia"/>
                <w:b/>
                <w:sz w:val="21"/>
                <w:szCs w:val="21"/>
              </w:rPr>
              <w:t>详细技术指标及功能需求</w:t>
            </w:r>
          </w:p>
        </w:tc>
      </w:tr>
      <w:tr w:rsidR="00483E62" w:rsidRPr="001A7459" w:rsidTr="00330B12">
        <w:trPr>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1</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玻璃快速烘干器</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1</w:t>
            </w:r>
            <w:r w:rsidRPr="001A7459">
              <w:rPr>
                <w:rFonts w:eastAsiaTheme="majorEastAsia"/>
                <w:sz w:val="21"/>
                <w:szCs w:val="21"/>
              </w:rPr>
              <w:t>、全不锈钢调温型</w:t>
            </w:r>
            <w:r w:rsidRPr="001A7459">
              <w:rPr>
                <w:rFonts w:eastAsiaTheme="majorEastAsia"/>
                <w:sz w:val="21"/>
                <w:szCs w:val="21"/>
              </w:rPr>
              <w:br/>
              <w:t>2</w:t>
            </w:r>
            <w:r w:rsidRPr="001A7459">
              <w:rPr>
                <w:rFonts w:eastAsiaTheme="majorEastAsia"/>
                <w:sz w:val="21"/>
                <w:szCs w:val="21"/>
              </w:rPr>
              <w:t>、功率：</w:t>
            </w:r>
            <w:r w:rsidRPr="001A7459">
              <w:rPr>
                <w:rFonts w:eastAsiaTheme="majorEastAsia"/>
                <w:sz w:val="21"/>
                <w:szCs w:val="21"/>
              </w:rPr>
              <w:t>800W</w:t>
            </w:r>
            <w:r w:rsidRPr="001A7459">
              <w:rPr>
                <w:rFonts w:eastAsiaTheme="majorEastAsia"/>
                <w:sz w:val="21"/>
                <w:szCs w:val="21"/>
              </w:rPr>
              <w:br/>
              <w:t>3</w:t>
            </w:r>
            <w:r w:rsidRPr="001A7459">
              <w:rPr>
                <w:rFonts w:eastAsiaTheme="majorEastAsia"/>
                <w:sz w:val="21"/>
                <w:szCs w:val="21"/>
              </w:rPr>
              <w:t>、数量：</w:t>
            </w:r>
            <w:r w:rsidRPr="001A7459">
              <w:rPr>
                <w:rFonts w:eastAsiaTheme="majorEastAsia"/>
                <w:sz w:val="21"/>
                <w:szCs w:val="21"/>
              </w:rPr>
              <w:t>20</w:t>
            </w:r>
            <w:r w:rsidRPr="001A7459">
              <w:rPr>
                <w:rFonts w:eastAsiaTheme="majorEastAsia"/>
                <w:sz w:val="21"/>
                <w:szCs w:val="21"/>
              </w:rPr>
              <w:t>孔</w:t>
            </w:r>
            <w:r w:rsidRPr="001A7459">
              <w:rPr>
                <w:rFonts w:eastAsiaTheme="majorEastAsia"/>
                <w:sz w:val="21"/>
                <w:szCs w:val="21"/>
              </w:rPr>
              <w:br/>
              <w:t>4</w:t>
            </w:r>
            <w:r w:rsidRPr="001A7459">
              <w:rPr>
                <w:rFonts w:eastAsiaTheme="majorEastAsia"/>
                <w:sz w:val="21"/>
                <w:szCs w:val="21"/>
              </w:rPr>
              <w:t>、温度：</w:t>
            </w:r>
            <w:r w:rsidRPr="001A7459">
              <w:rPr>
                <w:rFonts w:eastAsiaTheme="majorEastAsia"/>
                <w:sz w:val="21"/>
                <w:szCs w:val="21"/>
              </w:rPr>
              <w:t>40~120</w:t>
            </w:r>
            <w:r w:rsidRPr="001A7459">
              <w:rPr>
                <w:rFonts w:ascii="宋体" w:hAnsi="宋体" w:cs="宋体" w:hint="eastAsia"/>
                <w:sz w:val="21"/>
                <w:szCs w:val="21"/>
              </w:rPr>
              <w:t>℃</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2</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紫外可见分光光度计</w:t>
            </w:r>
          </w:p>
        </w:tc>
        <w:tc>
          <w:tcPr>
            <w:tcW w:w="6959" w:type="dxa"/>
            <w:vAlign w:val="center"/>
          </w:tcPr>
          <w:p w:rsidR="00483E62" w:rsidRPr="001A7459" w:rsidRDefault="00483E62" w:rsidP="00330B12">
            <w:pPr>
              <w:rPr>
                <w:rFonts w:eastAsiaTheme="majorEastAsia"/>
                <w:sz w:val="21"/>
                <w:szCs w:val="21"/>
              </w:rPr>
            </w:pPr>
            <w:r w:rsidRPr="001A7459">
              <w:rPr>
                <w:rFonts w:ascii="宋体" w:hAnsi="宋体" w:cs="宋体" w:hint="eastAsia"/>
                <w:sz w:val="21"/>
                <w:szCs w:val="21"/>
              </w:rPr>
              <w:t>★</w:t>
            </w:r>
            <w:r w:rsidRPr="001A7459">
              <w:rPr>
                <w:rFonts w:eastAsiaTheme="majorEastAsia"/>
                <w:sz w:val="21"/>
                <w:szCs w:val="21"/>
              </w:rPr>
              <w:t>1</w:t>
            </w:r>
            <w:r w:rsidRPr="001A7459">
              <w:rPr>
                <w:rFonts w:eastAsiaTheme="majorEastAsia"/>
                <w:sz w:val="21"/>
                <w:szCs w:val="21"/>
              </w:rPr>
              <w:t>、光学系统</w:t>
            </w:r>
            <w:r w:rsidRPr="001A7459">
              <w:rPr>
                <w:rFonts w:eastAsiaTheme="majorEastAsia"/>
                <w:sz w:val="21"/>
                <w:szCs w:val="21"/>
              </w:rPr>
              <w:t>:</w:t>
            </w:r>
            <w:r w:rsidRPr="001A7459">
              <w:rPr>
                <w:rFonts w:eastAsiaTheme="majorEastAsia"/>
                <w:sz w:val="21"/>
                <w:szCs w:val="21"/>
              </w:rPr>
              <w:t>双光束，采用光学悬架式结构，整体光路独立固定在</w:t>
            </w:r>
            <w:r w:rsidRPr="001A7459">
              <w:rPr>
                <w:rFonts w:eastAsiaTheme="majorEastAsia"/>
                <w:sz w:val="21"/>
                <w:szCs w:val="21"/>
              </w:rPr>
              <w:t>16mm</w:t>
            </w:r>
            <w:r w:rsidRPr="001A7459">
              <w:rPr>
                <w:rFonts w:eastAsiaTheme="majorEastAsia"/>
                <w:sz w:val="21"/>
                <w:szCs w:val="21"/>
              </w:rPr>
              <w:t>厚光学底板上</w:t>
            </w:r>
            <w:r w:rsidRPr="001A7459">
              <w:rPr>
                <w:rFonts w:eastAsiaTheme="majorEastAsia"/>
                <w:sz w:val="21"/>
                <w:szCs w:val="21"/>
              </w:rPr>
              <w:br/>
              <w:t>2</w:t>
            </w:r>
            <w:r w:rsidRPr="001A7459">
              <w:rPr>
                <w:rFonts w:eastAsiaTheme="majorEastAsia"/>
                <w:sz w:val="21"/>
                <w:szCs w:val="21"/>
              </w:rPr>
              <w:t>、波长范围</w:t>
            </w:r>
            <w:r w:rsidRPr="001A7459">
              <w:rPr>
                <w:rFonts w:eastAsiaTheme="majorEastAsia"/>
                <w:sz w:val="21"/>
                <w:szCs w:val="21"/>
              </w:rPr>
              <w:t>:190-900nm</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3</w:t>
            </w:r>
            <w:r w:rsidRPr="001A7459">
              <w:rPr>
                <w:rFonts w:eastAsiaTheme="majorEastAsia"/>
                <w:sz w:val="21"/>
                <w:szCs w:val="21"/>
              </w:rPr>
              <w:t>、波长准确度</w:t>
            </w:r>
            <w:r w:rsidRPr="001A7459">
              <w:rPr>
                <w:rFonts w:eastAsiaTheme="majorEastAsia"/>
                <w:sz w:val="21"/>
                <w:szCs w:val="21"/>
              </w:rPr>
              <w:t>: ±0.1nm</w:t>
            </w:r>
            <w:r w:rsidRPr="001A7459">
              <w:rPr>
                <w:rFonts w:eastAsiaTheme="majorEastAsia"/>
                <w:sz w:val="21"/>
                <w:szCs w:val="21"/>
              </w:rPr>
              <w:br/>
              <w:t>4</w:t>
            </w:r>
            <w:r w:rsidRPr="001A7459">
              <w:rPr>
                <w:rFonts w:eastAsiaTheme="majorEastAsia"/>
                <w:sz w:val="21"/>
                <w:szCs w:val="21"/>
              </w:rPr>
              <w:t>、波长重复性</w:t>
            </w:r>
            <w:r w:rsidRPr="001A7459">
              <w:rPr>
                <w:rFonts w:eastAsiaTheme="majorEastAsia"/>
                <w:sz w:val="21"/>
                <w:szCs w:val="21"/>
              </w:rPr>
              <w:t>:≤0.1nm</w:t>
            </w:r>
            <w:r w:rsidRPr="001A7459">
              <w:rPr>
                <w:rFonts w:eastAsiaTheme="majorEastAsia"/>
                <w:sz w:val="21"/>
                <w:szCs w:val="21"/>
              </w:rPr>
              <w:br/>
              <w:t>5</w:t>
            </w:r>
            <w:r w:rsidRPr="001A7459">
              <w:rPr>
                <w:rFonts w:eastAsiaTheme="majorEastAsia"/>
                <w:sz w:val="21"/>
                <w:szCs w:val="21"/>
              </w:rPr>
              <w:t>、光谱带宽：</w:t>
            </w:r>
            <w:r w:rsidRPr="001A7459">
              <w:rPr>
                <w:rFonts w:eastAsiaTheme="majorEastAsia"/>
                <w:sz w:val="21"/>
                <w:szCs w:val="21"/>
              </w:rPr>
              <w:t>0.1</w:t>
            </w:r>
            <w:r w:rsidRPr="001A7459">
              <w:rPr>
                <w:rFonts w:eastAsiaTheme="majorEastAsia"/>
                <w:sz w:val="21"/>
                <w:szCs w:val="21"/>
              </w:rPr>
              <w:t>、</w:t>
            </w:r>
            <w:r w:rsidRPr="001A7459">
              <w:rPr>
                <w:rFonts w:eastAsiaTheme="majorEastAsia"/>
                <w:sz w:val="21"/>
                <w:szCs w:val="21"/>
              </w:rPr>
              <w:t>0.2</w:t>
            </w:r>
            <w:r w:rsidRPr="001A7459">
              <w:rPr>
                <w:rFonts w:eastAsiaTheme="majorEastAsia"/>
                <w:sz w:val="21"/>
                <w:szCs w:val="21"/>
              </w:rPr>
              <w:t>、</w:t>
            </w:r>
            <w:r w:rsidRPr="001A7459">
              <w:rPr>
                <w:rFonts w:eastAsiaTheme="majorEastAsia"/>
                <w:sz w:val="21"/>
                <w:szCs w:val="21"/>
              </w:rPr>
              <w:t>0.5</w:t>
            </w:r>
            <w:r w:rsidRPr="001A7459">
              <w:rPr>
                <w:rFonts w:eastAsiaTheme="majorEastAsia"/>
                <w:sz w:val="21"/>
                <w:szCs w:val="21"/>
              </w:rPr>
              <w:t>、</w:t>
            </w:r>
            <w:r w:rsidRPr="001A7459">
              <w:rPr>
                <w:rFonts w:eastAsiaTheme="majorEastAsia"/>
                <w:sz w:val="21"/>
                <w:szCs w:val="21"/>
              </w:rPr>
              <w:t>1.0</w:t>
            </w:r>
            <w:r w:rsidRPr="001A7459">
              <w:rPr>
                <w:rFonts w:eastAsiaTheme="majorEastAsia"/>
                <w:sz w:val="21"/>
                <w:szCs w:val="21"/>
              </w:rPr>
              <w:t>、</w:t>
            </w:r>
            <w:r w:rsidRPr="001A7459">
              <w:rPr>
                <w:rFonts w:eastAsiaTheme="majorEastAsia"/>
                <w:sz w:val="21"/>
                <w:szCs w:val="21"/>
              </w:rPr>
              <w:t>2.0</w:t>
            </w:r>
            <w:r w:rsidRPr="001A7459">
              <w:rPr>
                <w:rFonts w:eastAsiaTheme="majorEastAsia"/>
                <w:sz w:val="21"/>
                <w:szCs w:val="21"/>
              </w:rPr>
              <w:t>、</w:t>
            </w:r>
            <w:r w:rsidRPr="001A7459">
              <w:rPr>
                <w:rFonts w:eastAsiaTheme="majorEastAsia"/>
                <w:sz w:val="21"/>
                <w:szCs w:val="21"/>
              </w:rPr>
              <w:t>4.0nm</w:t>
            </w:r>
            <w:r w:rsidRPr="001A7459">
              <w:rPr>
                <w:rFonts w:eastAsiaTheme="majorEastAsia"/>
                <w:sz w:val="21"/>
                <w:szCs w:val="21"/>
              </w:rPr>
              <w:t>六档可调，扫描精度和扫描速度可根据用户的不同需求进行选择，扫描速度有高速、中速、</w:t>
            </w:r>
            <w:r w:rsidRPr="001A7459">
              <w:rPr>
                <w:rFonts w:eastAsiaTheme="majorEastAsia"/>
                <w:sz w:val="21"/>
                <w:szCs w:val="21"/>
              </w:rPr>
              <w:lastRenderedPageBreak/>
              <w:t>低速三级可选</w:t>
            </w:r>
            <w:r w:rsidRPr="001A7459">
              <w:rPr>
                <w:rFonts w:eastAsiaTheme="majorEastAsia"/>
                <w:sz w:val="21"/>
                <w:szCs w:val="21"/>
              </w:rPr>
              <w:br/>
              <w:t>6</w:t>
            </w:r>
            <w:r w:rsidRPr="001A7459">
              <w:rPr>
                <w:rFonts w:eastAsiaTheme="majorEastAsia"/>
                <w:sz w:val="21"/>
                <w:szCs w:val="21"/>
              </w:rPr>
              <w:t>、杂散光</w:t>
            </w:r>
            <w:r w:rsidRPr="001A7459">
              <w:rPr>
                <w:rFonts w:eastAsiaTheme="majorEastAsia"/>
                <w:sz w:val="21"/>
                <w:szCs w:val="21"/>
              </w:rPr>
              <w:t>: ≤0.01%T</w:t>
            </w:r>
            <w:r w:rsidRPr="001A7459">
              <w:rPr>
                <w:rFonts w:eastAsiaTheme="majorEastAsia"/>
                <w:sz w:val="21"/>
                <w:szCs w:val="21"/>
              </w:rPr>
              <w:br/>
              <w:t>7</w:t>
            </w:r>
            <w:r w:rsidRPr="001A7459">
              <w:rPr>
                <w:rFonts w:eastAsiaTheme="majorEastAsia"/>
                <w:sz w:val="21"/>
                <w:szCs w:val="21"/>
              </w:rPr>
              <w:t>、光度范围</w:t>
            </w:r>
            <w:r w:rsidRPr="001A7459">
              <w:rPr>
                <w:rFonts w:eastAsiaTheme="majorEastAsia"/>
                <w:sz w:val="21"/>
                <w:szCs w:val="21"/>
              </w:rPr>
              <w:t>:-4-4A</w:t>
            </w:r>
            <w:r w:rsidRPr="001A7459">
              <w:rPr>
                <w:rFonts w:eastAsiaTheme="majorEastAsia"/>
                <w:sz w:val="21"/>
                <w:szCs w:val="21"/>
              </w:rPr>
              <w:br/>
              <w:t>8</w:t>
            </w:r>
            <w:r w:rsidRPr="001A7459">
              <w:rPr>
                <w:rFonts w:eastAsiaTheme="majorEastAsia"/>
                <w:sz w:val="21"/>
                <w:szCs w:val="21"/>
              </w:rPr>
              <w:t>、光度准确度</w:t>
            </w:r>
            <w:r w:rsidRPr="001A7459">
              <w:rPr>
                <w:rFonts w:eastAsiaTheme="majorEastAsia"/>
                <w:sz w:val="21"/>
                <w:szCs w:val="21"/>
              </w:rPr>
              <w:t>: ±0.2%T(0-100%T)</w:t>
            </w:r>
            <w:r w:rsidRPr="001A7459">
              <w:rPr>
                <w:rFonts w:eastAsiaTheme="majorEastAsia"/>
                <w:sz w:val="21"/>
                <w:szCs w:val="21"/>
              </w:rPr>
              <w:br/>
              <w:t>9</w:t>
            </w:r>
            <w:r w:rsidRPr="001A7459">
              <w:rPr>
                <w:rFonts w:eastAsiaTheme="majorEastAsia"/>
                <w:sz w:val="21"/>
                <w:szCs w:val="21"/>
              </w:rPr>
              <w:t>、光度重复性</w:t>
            </w:r>
            <w:r w:rsidRPr="001A7459">
              <w:rPr>
                <w:rFonts w:eastAsiaTheme="majorEastAsia"/>
                <w:sz w:val="21"/>
                <w:szCs w:val="21"/>
              </w:rPr>
              <w:t>: ≤0.1%T(0-100%T)</w:t>
            </w:r>
            <w:r w:rsidRPr="001A7459">
              <w:rPr>
                <w:rFonts w:eastAsiaTheme="majorEastAsia"/>
                <w:sz w:val="21"/>
                <w:szCs w:val="21"/>
              </w:rPr>
              <w:br/>
              <w:t>10</w:t>
            </w:r>
            <w:r w:rsidRPr="001A7459">
              <w:rPr>
                <w:rFonts w:eastAsiaTheme="majorEastAsia"/>
                <w:sz w:val="21"/>
                <w:szCs w:val="21"/>
              </w:rPr>
              <w:t>、基线平直度</w:t>
            </w:r>
            <w:r w:rsidRPr="001A7459">
              <w:rPr>
                <w:rFonts w:eastAsiaTheme="majorEastAsia"/>
                <w:sz w:val="21"/>
                <w:szCs w:val="21"/>
              </w:rPr>
              <w:t>:±0.0005Abs(190-1100nm)</w:t>
            </w:r>
            <w:r w:rsidRPr="001A7459">
              <w:rPr>
                <w:rFonts w:eastAsiaTheme="majorEastAsia"/>
                <w:sz w:val="21"/>
                <w:szCs w:val="21"/>
              </w:rPr>
              <w:br/>
              <w:t>11</w:t>
            </w:r>
            <w:r w:rsidRPr="001A7459">
              <w:rPr>
                <w:rFonts w:eastAsiaTheme="majorEastAsia"/>
                <w:sz w:val="21"/>
                <w:szCs w:val="21"/>
              </w:rPr>
              <w:t>、噪声</w:t>
            </w:r>
            <w:r w:rsidRPr="001A7459">
              <w:rPr>
                <w:rFonts w:eastAsiaTheme="majorEastAsia"/>
                <w:sz w:val="21"/>
                <w:szCs w:val="21"/>
              </w:rPr>
              <w:t>: ±0.0004Abs(500nm,</w:t>
            </w:r>
            <w:r w:rsidRPr="001A7459">
              <w:rPr>
                <w:rFonts w:eastAsiaTheme="majorEastAsia"/>
                <w:sz w:val="21"/>
                <w:szCs w:val="21"/>
              </w:rPr>
              <w:t>开机预热后</w:t>
            </w:r>
            <w:r w:rsidRPr="001A7459">
              <w:rPr>
                <w:rFonts w:eastAsiaTheme="majorEastAsia"/>
                <w:sz w:val="21"/>
                <w:szCs w:val="21"/>
              </w:rPr>
              <w:t>)</w:t>
            </w:r>
            <w:r w:rsidRPr="001A7459">
              <w:rPr>
                <w:rFonts w:eastAsiaTheme="majorEastAsia"/>
                <w:sz w:val="21"/>
                <w:szCs w:val="21"/>
              </w:rPr>
              <w:br/>
              <w:t>12</w:t>
            </w:r>
            <w:r w:rsidRPr="001A7459">
              <w:rPr>
                <w:rFonts w:eastAsiaTheme="majorEastAsia"/>
                <w:sz w:val="21"/>
                <w:szCs w:val="21"/>
              </w:rPr>
              <w:t>、基线漂移</w:t>
            </w:r>
            <w:r w:rsidRPr="001A7459">
              <w:rPr>
                <w:rFonts w:eastAsiaTheme="majorEastAsia"/>
                <w:sz w:val="21"/>
                <w:szCs w:val="21"/>
              </w:rPr>
              <w:t>: ≤0.0004Abs(500nm,</w:t>
            </w:r>
            <w:r w:rsidRPr="001A7459">
              <w:rPr>
                <w:rFonts w:eastAsiaTheme="majorEastAsia"/>
                <w:sz w:val="21"/>
                <w:szCs w:val="21"/>
              </w:rPr>
              <w:t>开机预热后</w:t>
            </w:r>
            <w:r w:rsidRPr="001A7459">
              <w:rPr>
                <w:rFonts w:eastAsiaTheme="majorEastAsia"/>
                <w:sz w:val="21"/>
                <w:szCs w:val="21"/>
              </w:rPr>
              <w:t xml:space="preserve">) </w:t>
            </w:r>
            <w:r w:rsidRPr="001A7459">
              <w:rPr>
                <w:rFonts w:eastAsiaTheme="majorEastAsia"/>
                <w:sz w:val="21"/>
                <w:szCs w:val="21"/>
              </w:rPr>
              <w:br/>
              <w:t>13</w:t>
            </w:r>
            <w:r w:rsidRPr="001A7459">
              <w:rPr>
                <w:rFonts w:eastAsiaTheme="majorEastAsia"/>
                <w:sz w:val="21"/>
                <w:szCs w:val="21"/>
              </w:rPr>
              <w:t>、光源</w:t>
            </w:r>
            <w:r w:rsidRPr="001A7459">
              <w:rPr>
                <w:rFonts w:eastAsiaTheme="majorEastAsia"/>
                <w:sz w:val="21"/>
                <w:szCs w:val="21"/>
              </w:rPr>
              <w:t>:</w:t>
            </w:r>
            <w:proofErr w:type="gramStart"/>
            <w:r w:rsidRPr="001A7459">
              <w:rPr>
                <w:rFonts w:eastAsiaTheme="majorEastAsia"/>
                <w:sz w:val="21"/>
                <w:szCs w:val="21"/>
              </w:rPr>
              <w:t>进口氘灯和</w:t>
            </w:r>
            <w:proofErr w:type="gramEnd"/>
            <w:r w:rsidRPr="001A7459">
              <w:rPr>
                <w:rFonts w:eastAsiaTheme="majorEastAsia"/>
                <w:sz w:val="21"/>
                <w:szCs w:val="21"/>
              </w:rPr>
              <w:t>进口钨灯</w:t>
            </w:r>
            <w:r w:rsidRPr="001A7459">
              <w:rPr>
                <w:rFonts w:eastAsiaTheme="majorEastAsia"/>
                <w:sz w:val="21"/>
                <w:szCs w:val="21"/>
              </w:rPr>
              <w:br/>
              <w:t>14</w:t>
            </w:r>
            <w:r w:rsidRPr="001A7459">
              <w:rPr>
                <w:rFonts w:eastAsiaTheme="majorEastAsia"/>
                <w:sz w:val="21"/>
                <w:szCs w:val="21"/>
              </w:rPr>
              <w:t>、检测器</w:t>
            </w:r>
            <w:r w:rsidRPr="001A7459">
              <w:rPr>
                <w:rFonts w:eastAsiaTheme="majorEastAsia"/>
                <w:sz w:val="21"/>
                <w:szCs w:val="21"/>
              </w:rPr>
              <w:t>:</w:t>
            </w:r>
            <w:r w:rsidRPr="001A7459">
              <w:rPr>
                <w:rFonts w:eastAsiaTheme="majorEastAsia"/>
                <w:sz w:val="21"/>
                <w:szCs w:val="21"/>
              </w:rPr>
              <w:t>双原装进口光电器</w:t>
            </w:r>
            <w:r w:rsidRPr="001A7459">
              <w:rPr>
                <w:rFonts w:eastAsiaTheme="majorEastAsia"/>
                <w:sz w:val="21"/>
                <w:szCs w:val="21"/>
              </w:rPr>
              <w:br/>
              <w:t>15</w:t>
            </w:r>
            <w:r w:rsidRPr="001A7459">
              <w:rPr>
                <w:rFonts w:eastAsiaTheme="majorEastAsia"/>
                <w:sz w:val="21"/>
                <w:szCs w:val="21"/>
              </w:rPr>
              <w:t>、光栅：原装进口光栅</w:t>
            </w:r>
            <w:r w:rsidRPr="001A7459">
              <w:rPr>
                <w:rFonts w:eastAsiaTheme="majorEastAsia"/>
                <w:sz w:val="21"/>
                <w:szCs w:val="21"/>
              </w:rPr>
              <w:br/>
              <w:t>16</w:t>
            </w:r>
            <w:r w:rsidRPr="001A7459">
              <w:rPr>
                <w:rFonts w:eastAsiaTheme="majorEastAsia"/>
                <w:sz w:val="21"/>
                <w:szCs w:val="21"/>
              </w:rPr>
              <w:t>、打印输出</w:t>
            </w:r>
            <w:r w:rsidRPr="001A7459">
              <w:rPr>
                <w:rFonts w:eastAsiaTheme="majorEastAsia"/>
                <w:sz w:val="21"/>
                <w:szCs w:val="21"/>
              </w:rPr>
              <w:t>:</w:t>
            </w:r>
            <w:r w:rsidRPr="001A7459">
              <w:rPr>
                <w:rFonts w:eastAsiaTheme="majorEastAsia"/>
                <w:sz w:val="21"/>
                <w:szCs w:val="21"/>
              </w:rPr>
              <w:t>并行口</w:t>
            </w:r>
            <w:r w:rsidRPr="001A7459">
              <w:rPr>
                <w:rFonts w:eastAsiaTheme="majorEastAsia"/>
                <w:sz w:val="21"/>
                <w:szCs w:val="21"/>
              </w:rPr>
              <w:br/>
              <w:t>17</w:t>
            </w:r>
            <w:r w:rsidRPr="001A7459">
              <w:rPr>
                <w:rFonts w:eastAsiaTheme="majorEastAsia"/>
                <w:sz w:val="21"/>
                <w:szCs w:val="21"/>
              </w:rPr>
              <w:t>、数据输出</w:t>
            </w:r>
            <w:r w:rsidRPr="001A7459">
              <w:rPr>
                <w:rFonts w:eastAsiaTheme="majorEastAsia"/>
                <w:sz w:val="21"/>
                <w:szCs w:val="21"/>
              </w:rPr>
              <w:t>:USB</w:t>
            </w:r>
            <w:r w:rsidRPr="001A7459">
              <w:rPr>
                <w:rFonts w:eastAsiaTheme="majorEastAsia"/>
                <w:sz w:val="21"/>
                <w:szCs w:val="21"/>
              </w:rPr>
              <w:t>接口</w:t>
            </w:r>
            <w:r w:rsidRPr="001A7459">
              <w:rPr>
                <w:rFonts w:eastAsiaTheme="majorEastAsia"/>
                <w:sz w:val="21"/>
                <w:szCs w:val="21"/>
              </w:rPr>
              <w:br/>
              <w:t>18</w:t>
            </w:r>
            <w:r w:rsidRPr="001A7459">
              <w:rPr>
                <w:rFonts w:eastAsiaTheme="majorEastAsia"/>
                <w:sz w:val="21"/>
                <w:szCs w:val="21"/>
              </w:rPr>
              <w:t>、配光谱扫描软件</w:t>
            </w:r>
            <w:r w:rsidRPr="001A7459">
              <w:rPr>
                <w:rFonts w:eastAsiaTheme="majorEastAsia"/>
                <w:sz w:val="21"/>
                <w:szCs w:val="21"/>
              </w:rPr>
              <w:t>1</w:t>
            </w:r>
            <w:r w:rsidRPr="001A7459">
              <w:rPr>
                <w:rFonts w:eastAsiaTheme="majorEastAsia"/>
                <w:sz w:val="21"/>
                <w:szCs w:val="21"/>
              </w:rPr>
              <w:t>套；台式电脑（</w:t>
            </w:r>
            <w:r w:rsidRPr="001A7459">
              <w:rPr>
                <w:rFonts w:eastAsiaTheme="majorEastAsia"/>
                <w:sz w:val="21"/>
                <w:szCs w:val="21"/>
              </w:rPr>
              <w:t>Intel H81</w:t>
            </w:r>
            <w:r w:rsidRPr="001A7459">
              <w:rPr>
                <w:rFonts w:eastAsiaTheme="majorEastAsia"/>
                <w:sz w:val="21"/>
                <w:szCs w:val="21"/>
              </w:rPr>
              <w:t>，酷</w:t>
            </w:r>
            <w:proofErr w:type="gramStart"/>
            <w:r w:rsidRPr="001A7459">
              <w:rPr>
                <w:rFonts w:eastAsiaTheme="majorEastAsia"/>
                <w:sz w:val="21"/>
                <w:szCs w:val="21"/>
              </w:rPr>
              <w:t>睿</w:t>
            </w:r>
            <w:proofErr w:type="gramEnd"/>
            <w:r w:rsidRPr="001A7459">
              <w:rPr>
                <w:rFonts w:eastAsiaTheme="majorEastAsia"/>
                <w:sz w:val="21"/>
                <w:szCs w:val="21"/>
              </w:rPr>
              <w:t>四代</w:t>
            </w:r>
            <w:r w:rsidRPr="001A7459">
              <w:rPr>
                <w:rFonts w:eastAsiaTheme="majorEastAsia"/>
                <w:sz w:val="21"/>
                <w:szCs w:val="21"/>
              </w:rPr>
              <w:t>i5</w:t>
            </w:r>
            <w:r w:rsidRPr="001A7459">
              <w:rPr>
                <w:rFonts w:eastAsiaTheme="majorEastAsia"/>
                <w:sz w:val="21"/>
                <w:szCs w:val="21"/>
              </w:rPr>
              <w:t>处理器或更高，</w:t>
            </w:r>
            <w:r w:rsidRPr="001A7459">
              <w:rPr>
                <w:rFonts w:eastAsiaTheme="majorEastAsia"/>
                <w:sz w:val="21"/>
                <w:szCs w:val="21"/>
              </w:rPr>
              <w:t>8GB</w:t>
            </w:r>
            <w:r w:rsidRPr="001A7459">
              <w:rPr>
                <w:rFonts w:eastAsiaTheme="majorEastAsia"/>
                <w:sz w:val="21"/>
                <w:szCs w:val="21"/>
              </w:rPr>
              <w:t>内存、</w:t>
            </w:r>
            <w:r w:rsidRPr="001A7459">
              <w:rPr>
                <w:rFonts w:eastAsiaTheme="majorEastAsia"/>
                <w:sz w:val="21"/>
                <w:szCs w:val="21"/>
              </w:rPr>
              <w:t>23</w:t>
            </w:r>
            <w:r w:rsidRPr="001A7459">
              <w:rPr>
                <w:rFonts w:eastAsiaTheme="majorEastAsia"/>
                <w:sz w:val="21"/>
                <w:szCs w:val="21"/>
              </w:rPr>
              <w:t>寸高清显示器）激光打印机</w:t>
            </w:r>
          </w:p>
          <w:p w:rsidR="00483E62" w:rsidRPr="001A7459" w:rsidRDefault="00483E62" w:rsidP="00330B12">
            <w:pPr>
              <w:rPr>
                <w:rFonts w:eastAsiaTheme="majorEastAsia"/>
                <w:sz w:val="21"/>
                <w:szCs w:val="21"/>
              </w:rPr>
            </w:pPr>
            <w:r w:rsidRPr="001A7459">
              <w:rPr>
                <w:rFonts w:eastAsiaTheme="majorEastAsia" w:hint="eastAsia"/>
                <w:sz w:val="21"/>
                <w:szCs w:val="21"/>
              </w:rPr>
              <w:t>19</w:t>
            </w:r>
            <w:r w:rsidRPr="001A7459">
              <w:rPr>
                <w:rFonts w:eastAsiaTheme="majorEastAsia" w:hint="eastAsia"/>
                <w:sz w:val="21"/>
                <w:szCs w:val="21"/>
              </w:rPr>
              <w:t>、</w:t>
            </w:r>
            <w:r w:rsidRPr="001A7459">
              <w:rPr>
                <w:rFonts w:eastAsiaTheme="majorEastAsia"/>
                <w:sz w:val="21"/>
                <w:szCs w:val="21"/>
              </w:rPr>
              <w:t>投标参数需</w:t>
            </w:r>
            <w:proofErr w:type="gramStart"/>
            <w:r w:rsidRPr="001A7459">
              <w:rPr>
                <w:rFonts w:eastAsiaTheme="majorEastAsia"/>
                <w:sz w:val="21"/>
                <w:szCs w:val="21"/>
              </w:rPr>
              <w:t>注明氘灯和</w:t>
            </w:r>
            <w:proofErr w:type="gramEnd"/>
            <w:r w:rsidRPr="001A7459">
              <w:rPr>
                <w:rFonts w:eastAsiaTheme="majorEastAsia"/>
                <w:sz w:val="21"/>
                <w:szCs w:val="21"/>
              </w:rPr>
              <w:t>进口钨灯型号、厂家</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lastRenderedPageBreak/>
              <w:t>3</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超声波清洗器</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1</w:t>
            </w:r>
            <w:r w:rsidRPr="001A7459">
              <w:rPr>
                <w:rFonts w:eastAsiaTheme="majorEastAsia"/>
                <w:sz w:val="21"/>
                <w:szCs w:val="21"/>
              </w:rPr>
              <w:t>、功率可调</w:t>
            </w:r>
            <w:r w:rsidRPr="001A7459">
              <w:rPr>
                <w:rFonts w:eastAsiaTheme="majorEastAsia"/>
                <w:sz w:val="21"/>
                <w:szCs w:val="21"/>
              </w:rPr>
              <w:t>:50%-100%</w:t>
            </w:r>
            <w:r w:rsidRPr="001A7459">
              <w:rPr>
                <w:rFonts w:eastAsiaTheme="majorEastAsia"/>
                <w:sz w:val="21"/>
                <w:szCs w:val="21"/>
              </w:rPr>
              <w:br/>
              <w:t>2</w:t>
            </w:r>
            <w:r w:rsidRPr="001A7459">
              <w:rPr>
                <w:rFonts w:eastAsiaTheme="majorEastAsia"/>
                <w:sz w:val="21"/>
                <w:szCs w:val="21"/>
              </w:rPr>
              <w:t>、加热功率（</w:t>
            </w:r>
            <w:r w:rsidRPr="001A7459">
              <w:rPr>
                <w:rFonts w:eastAsiaTheme="majorEastAsia"/>
                <w:sz w:val="21"/>
                <w:szCs w:val="21"/>
              </w:rPr>
              <w:t>W</w:t>
            </w:r>
            <w:r w:rsidRPr="001A7459">
              <w:rPr>
                <w:rFonts w:eastAsiaTheme="majorEastAsia"/>
                <w:sz w:val="21"/>
                <w:szCs w:val="21"/>
              </w:rPr>
              <w:t>）</w:t>
            </w:r>
            <w:r w:rsidRPr="001A7459">
              <w:rPr>
                <w:rFonts w:eastAsiaTheme="majorEastAsia"/>
                <w:sz w:val="21"/>
                <w:szCs w:val="21"/>
              </w:rPr>
              <w:t>:600</w:t>
            </w:r>
            <w:r w:rsidRPr="001A7459">
              <w:rPr>
                <w:rFonts w:eastAsiaTheme="majorEastAsia"/>
                <w:sz w:val="21"/>
                <w:szCs w:val="21"/>
              </w:rPr>
              <w:br/>
              <w:t>3</w:t>
            </w:r>
            <w:r w:rsidRPr="001A7459">
              <w:rPr>
                <w:rFonts w:eastAsiaTheme="majorEastAsia"/>
                <w:sz w:val="21"/>
                <w:szCs w:val="21"/>
              </w:rPr>
              <w:t>、控制方式</w:t>
            </w:r>
            <w:r w:rsidRPr="001A7459">
              <w:rPr>
                <w:rFonts w:eastAsiaTheme="majorEastAsia"/>
                <w:sz w:val="21"/>
                <w:szCs w:val="21"/>
              </w:rPr>
              <w:t>:</w:t>
            </w:r>
            <w:r w:rsidRPr="001A7459">
              <w:rPr>
                <w:rFonts w:eastAsiaTheme="majorEastAsia"/>
                <w:sz w:val="21"/>
                <w:szCs w:val="21"/>
              </w:rPr>
              <w:t>数码</w:t>
            </w:r>
            <w:r w:rsidRPr="001A7459">
              <w:rPr>
                <w:rFonts w:eastAsiaTheme="majorEastAsia"/>
                <w:sz w:val="21"/>
                <w:szCs w:val="21"/>
              </w:rPr>
              <w:br/>
              <w:t>4</w:t>
            </w:r>
            <w:r w:rsidRPr="001A7459">
              <w:rPr>
                <w:rFonts w:eastAsiaTheme="majorEastAsia"/>
                <w:sz w:val="21"/>
                <w:szCs w:val="21"/>
              </w:rPr>
              <w:t>、容量：</w:t>
            </w:r>
            <w:r w:rsidRPr="001A7459">
              <w:rPr>
                <w:rFonts w:eastAsiaTheme="majorEastAsia"/>
                <w:sz w:val="21"/>
                <w:szCs w:val="21"/>
              </w:rPr>
              <w:t>≥6L</w:t>
            </w:r>
            <w:r w:rsidRPr="001A7459">
              <w:rPr>
                <w:rFonts w:eastAsiaTheme="majorEastAsia"/>
                <w:sz w:val="21"/>
                <w:szCs w:val="21"/>
              </w:rPr>
              <w:br/>
              <w:t>5</w:t>
            </w:r>
            <w:r w:rsidRPr="001A7459">
              <w:rPr>
                <w:rFonts w:eastAsiaTheme="majorEastAsia"/>
                <w:sz w:val="21"/>
                <w:szCs w:val="21"/>
              </w:rPr>
              <w:t>、频率：</w:t>
            </w:r>
            <w:r w:rsidRPr="001A7459">
              <w:rPr>
                <w:rFonts w:eastAsiaTheme="majorEastAsia"/>
                <w:sz w:val="21"/>
                <w:szCs w:val="21"/>
              </w:rPr>
              <w:t>40KHz</w:t>
            </w:r>
            <w:r w:rsidRPr="001A7459">
              <w:rPr>
                <w:rFonts w:eastAsiaTheme="majorEastAsia"/>
                <w:sz w:val="21"/>
                <w:szCs w:val="21"/>
              </w:rPr>
              <w:br/>
              <w:t>6</w:t>
            </w:r>
            <w:r w:rsidRPr="001A7459">
              <w:rPr>
                <w:rFonts w:eastAsiaTheme="majorEastAsia"/>
                <w:sz w:val="21"/>
                <w:szCs w:val="21"/>
              </w:rPr>
              <w:t>、内槽尺寸：</w:t>
            </w:r>
            <w:r w:rsidRPr="001A7459">
              <w:rPr>
                <w:rFonts w:eastAsiaTheme="majorEastAsia"/>
                <w:sz w:val="21"/>
                <w:szCs w:val="21"/>
              </w:rPr>
              <w:t>≥300</w:t>
            </w:r>
            <w:proofErr w:type="gramStart"/>
            <w:r w:rsidRPr="001A7459">
              <w:rPr>
                <w:rFonts w:eastAsiaTheme="majorEastAsia"/>
                <w:sz w:val="21"/>
                <w:szCs w:val="21"/>
              </w:rPr>
              <w:t>×150×150</w:t>
            </w:r>
            <w:proofErr w:type="gramEnd"/>
            <w:r w:rsidRPr="001A7459">
              <w:rPr>
                <w:rFonts w:eastAsiaTheme="majorEastAsia"/>
                <w:sz w:val="21"/>
                <w:szCs w:val="21"/>
              </w:rPr>
              <w:br/>
              <w:t>7</w:t>
            </w:r>
            <w:r w:rsidRPr="001A7459">
              <w:rPr>
                <w:rFonts w:eastAsiaTheme="majorEastAsia"/>
                <w:sz w:val="21"/>
                <w:szCs w:val="21"/>
              </w:rPr>
              <w:t>、温度可调：室温</w:t>
            </w:r>
            <w:r w:rsidRPr="001A7459">
              <w:rPr>
                <w:rFonts w:eastAsiaTheme="majorEastAsia"/>
                <w:sz w:val="21"/>
                <w:szCs w:val="21"/>
              </w:rPr>
              <w:t>-80</w:t>
            </w:r>
            <w:r w:rsidRPr="001A7459">
              <w:rPr>
                <w:rFonts w:ascii="宋体" w:hAnsi="宋体" w:cs="宋体" w:hint="eastAsia"/>
                <w:sz w:val="21"/>
                <w:szCs w:val="21"/>
              </w:rPr>
              <w:t>℃</w:t>
            </w:r>
            <w:r w:rsidRPr="001A7459">
              <w:rPr>
                <w:rFonts w:eastAsiaTheme="majorEastAsia"/>
                <w:sz w:val="21"/>
                <w:szCs w:val="21"/>
              </w:rPr>
              <w:br/>
              <w:t>8</w:t>
            </w:r>
            <w:r w:rsidRPr="001A7459">
              <w:rPr>
                <w:rFonts w:eastAsiaTheme="majorEastAsia"/>
                <w:sz w:val="21"/>
                <w:szCs w:val="21"/>
              </w:rPr>
              <w:t>、时间可调：</w:t>
            </w:r>
            <w:r w:rsidRPr="001A7459">
              <w:rPr>
                <w:rFonts w:eastAsiaTheme="majorEastAsia"/>
                <w:sz w:val="21"/>
                <w:szCs w:val="21"/>
              </w:rPr>
              <w:t>1-30</w:t>
            </w:r>
            <w:r w:rsidRPr="001A7459">
              <w:rPr>
                <w:rFonts w:eastAsiaTheme="majorEastAsia"/>
                <w:sz w:val="21"/>
                <w:szCs w:val="21"/>
              </w:rPr>
              <w:t>分钟</w:t>
            </w:r>
            <w:r w:rsidRPr="001A7459">
              <w:rPr>
                <w:rFonts w:eastAsiaTheme="majorEastAsia"/>
                <w:sz w:val="21"/>
                <w:szCs w:val="21"/>
              </w:rPr>
              <w:br/>
              <w:t>9</w:t>
            </w:r>
            <w:r w:rsidRPr="001A7459">
              <w:rPr>
                <w:rFonts w:eastAsiaTheme="majorEastAsia"/>
                <w:sz w:val="21"/>
                <w:szCs w:val="21"/>
              </w:rPr>
              <w:t>、</w:t>
            </w:r>
            <w:proofErr w:type="gramStart"/>
            <w:r w:rsidRPr="001A7459">
              <w:rPr>
                <w:rFonts w:eastAsiaTheme="majorEastAsia"/>
                <w:sz w:val="21"/>
                <w:szCs w:val="21"/>
              </w:rPr>
              <w:t>含有网</w:t>
            </w:r>
            <w:proofErr w:type="gramEnd"/>
            <w:r w:rsidRPr="001A7459">
              <w:rPr>
                <w:rFonts w:eastAsiaTheme="majorEastAsia"/>
                <w:sz w:val="21"/>
                <w:szCs w:val="21"/>
              </w:rPr>
              <w:t>架、</w:t>
            </w:r>
            <w:proofErr w:type="gramStart"/>
            <w:r w:rsidRPr="001A7459">
              <w:rPr>
                <w:rFonts w:eastAsiaTheme="majorEastAsia"/>
                <w:sz w:val="21"/>
                <w:szCs w:val="21"/>
              </w:rPr>
              <w:t>降音盖</w:t>
            </w:r>
            <w:proofErr w:type="gramEnd"/>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4</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电磁搅拌器</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 xml:space="preserve">1. </w:t>
            </w:r>
            <w:r w:rsidRPr="001A7459">
              <w:rPr>
                <w:rFonts w:eastAsiaTheme="majorEastAsia"/>
                <w:sz w:val="21"/>
                <w:szCs w:val="21"/>
              </w:rPr>
              <w:t>最大搅拌量</w:t>
            </w:r>
            <w:r w:rsidRPr="001A7459">
              <w:rPr>
                <w:rFonts w:eastAsiaTheme="majorEastAsia"/>
                <w:sz w:val="21"/>
                <w:szCs w:val="21"/>
              </w:rPr>
              <w:t xml:space="preserve"> (H2O):10 l</w:t>
            </w:r>
            <w:r w:rsidRPr="001A7459">
              <w:rPr>
                <w:rFonts w:eastAsiaTheme="majorEastAsia"/>
                <w:sz w:val="21"/>
                <w:szCs w:val="21"/>
              </w:rPr>
              <w:br/>
              <w:t xml:space="preserve">2. </w:t>
            </w:r>
            <w:r w:rsidRPr="001A7459">
              <w:rPr>
                <w:rFonts w:eastAsiaTheme="majorEastAsia"/>
                <w:sz w:val="21"/>
                <w:szCs w:val="21"/>
              </w:rPr>
              <w:t>电机输出功率</w:t>
            </w:r>
            <w:r w:rsidRPr="001A7459">
              <w:rPr>
                <w:rFonts w:eastAsiaTheme="majorEastAsia"/>
                <w:sz w:val="21"/>
                <w:szCs w:val="21"/>
              </w:rPr>
              <w:t>:1.5 W</w:t>
            </w:r>
            <w:r w:rsidRPr="001A7459">
              <w:rPr>
                <w:rFonts w:eastAsiaTheme="majorEastAsia"/>
                <w:sz w:val="21"/>
                <w:szCs w:val="21"/>
              </w:rPr>
              <w:br/>
              <w:t xml:space="preserve">3. </w:t>
            </w:r>
            <w:r w:rsidRPr="001A7459">
              <w:rPr>
                <w:rFonts w:eastAsiaTheme="majorEastAsia"/>
                <w:sz w:val="21"/>
                <w:szCs w:val="21"/>
              </w:rPr>
              <w:t>转速控制</w:t>
            </w:r>
            <w:r w:rsidRPr="001A7459">
              <w:rPr>
                <w:rFonts w:eastAsiaTheme="majorEastAsia"/>
                <w:sz w:val="21"/>
                <w:szCs w:val="21"/>
              </w:rPr>
              <w:t>:</w:t>
            </w:r>
            <w:r w:rsidRPr="001A7459">
              <w:rPr>
                <w:rFonts w:eastAsiaTheme="majorEastAsia"/>
                <w:sz w:val="21"/>
                <w:szCs w:val="21"/>
              </w:rPr>
              <w:t>刻度</w:t>
            </w:r>
            <w:r w:rsidRPr="001A7459">
              <w:rPr>
                <w:rFonts w:eastAsiaTheme="majorEastAsia"/>
                <w:sz w:val="21"/>
                <w:szCs w:val="21"/>
              </w:rPr>
              <w:t xml:space="preserve"> 0 - 6</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 xml:space="preserve">4. </w:t>
            </w:r>
            <w:r w:rsidRPr="001A7459">
              <w:rPr>
                <w:rFonts w:eastAsiaTheme="majorEastAsia"/>
                <w:sz w:val="21"/>
                <w:szCs w:val="21"/>
              </w:rPr>
              <w:t>速度范围</w:t>
            </w:r>
            <w:r w:rsidRPr="001A7459">
              <w:rPr>
                <w:rFonts w:eastAsiaTheme="majorEastAsia"/>
                <w:sz w:val="21"/>
                <w:szCs w:val="21"/>
              </w:rPr>
              <w:t>:100 - 1500 rpm</w:t>
            </w:r>
            <w:r w:rsidRPr="001A7459">
              <w:rPr>
                <w:rFonts w:eastAsiaTheme="majorEastAsia"/>
                <w:sz w:val="21"/>
                <w:szCs w:val="21"/>
              </w:rPr>
              <w:br/>
              <w:t xml:space="preserve">5. </w:t>
            </w:r>
            <w:r w:rsidRPr="001A7459">
              <w:rPr>
                <w:rFonts w:eastAsiaTheme="majorEastAsia"/>
                <w:sz w:val="21"/>
                <w:szCs w:val="21"/>
              </w:rPr>
              <w:t>搅拌子最大长度</w:t>
            </w:r>
            <w:r w:rsidRPr="001A7459">
              <w:rPr>
                <w:rFonts w:eastAsiaTheme="majorEastAsia"/>
                <w:sz w:val="21"/>
                <w:szCs w:val="21"/>
              </w:rPr>
              <w:t>:80 mm</w:t>
            </w:r>
            <w:r w:rsidRPr="001A7459">
              <w:rPr>
                <w:rFonts w:eastAsiaTheme="majorEastAsia"/>
                <w:sz w:val="21"/>
                <w:szCs w:val="21"/>
              </w:rPr>
              <w:br/>
              <w:t xml:space="preserve">6. </w:t>
            </w:r>
            <w:r w:rsidRPr="001A7459">
              <w:rPr>
                <w:rFonts w:eastAsiaTheme="majorEastAsia"/>
                <w:sz w:val="21"/>
                <w:szCs w:val="21"/>
              </w:rPr>
              <w:t>加热输出功率</w:t>
            </w:r>
            <w:r w:rsidRPr="001A7459">
              <w:rPr>
                <w:rFonts w:eastAsiaTheme="majorEastAsia"/>
                <w:sz w:val="21"/>
                <w:szCs w:val="21"/>
              </w:rPr>
              <w:t>:1000 W</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 xml:space="preserve">7. </w:t>
            </w:r>
            <w:r w:rsidRPr="001A7459">
              <w:rPr>
                <w:rFonts w:eastAsiaTheme="majorEastAsia"/>
                <w:sz w:val="21"/>
                <w:szCs w:val="21"/>
              </w:rPr>
              <w:t>加热温度范围</w:t>
            </w:r>
            <w:r w:rsidRPr="001A7459">
              <w:rPr>
                <w:rFonts w:eastAsiaTheme="majorEastAsia"/>
                <w:sz w:val="21"/>
                <w:szCs w:val="21"/>
              </w:rPr>
              <w:t>:50 - 500 °C</w:t>
            </w:r>
            <w:r w:rsidRPr="001A7459">
              <w:rPr>
                <w:rFonts w:eastAsiaTheme="majorEastAsia"/>
                <w:sz w:val="21"/>
                <w:szCs w:val="21"/>
              </w:rPr>
              <w:br/>
              <w:t xml:space="preserve">8. </w:t>
            </w:r>
            <w:r w:rsidRPr="001A7459">
              <w:rPr>
                <w:rFonts w:eastAsiaTheme="majorEastAsia"/>
                <w:sz w:val="21"/>
                <w:szCs w:val="21"/>
              </w:rPr>
              <w:t>加热温度控制</w:t>
            </w:r>
            <w:r w:rsidRPr="001A7459">
              <w:rPr>
                <w:rFonts w:eastAsiaTheme="majorEastAsia"/>
                <w:sz w:val="21"/>
                <w:szCs w:val="21"/>
              </w:rPr>
              <w:t>:LED</w:t>
            </w:r>
            <w:r w:rsidRPr="001A7459">
              <w:rPr>
                <w:rFonts w:eastAsiaTheme="majorEastAsia"/>
                <w:sz w:val="21"/>
                <w:szCs w:val="21"/>
              </w:rPr>
              <w:br/>
              <w:t xml:space="preserve">9. </w:t>
            </w:r>
            <w:r w:rsidRPr="001A7459">
              <w:rPr>
                <w:rFonts w:eastAsiaTheme="majorEastAsia"/>
                <w:sz w:val="21"/>
                <w:szCs w:val="21"/>
              </w:rPr>
              <w:t>加热速度</w:t>
            </w:r>
            <w:r w:rsidRPr="001A7459">
              <w:rPr>
                <w:rFonts w:eastAsiaTheme="majorEastAsia"/>
                <w:sz w:val="21"/>
                <w:szCs w:val="21"/>
              </w:rPr>
              <w:t>:5 K/min</w:t>
            </w:r>
            <w:r w:rsidRPr="001A7459">
              <w:rPr>
                <w:rFonts w:eastAsiaTheme="majorEastAsia"/>
                <w:sz w:val="21"/>
                <w:szCs w:val="21"/>
              </w:rPr>
              <w:br/>
              <w:t xml:space="preserve">10. </w:t>
            </w:r>
            <w:r w:rsidRPr="001A7459">
              <w:rPr>
                <w:rFonts w:eastAsiaTheme="majorEastAsia"/>
                <w:sz w:val="21"/>
                <w:szCs w:val="21"/>
              </w:rPr>
              <w:t>外接温度传感器接口</w:t>
            </w:r>
            <w:r w:rsidRPr="001A7459">
              <w:rPr>
                <w:rFonts w:eastAsiaTheme="majorEastAsia"/>
                <w:sz w:val="21"/>
                <w:szCs w:val="21"/>
              </w:rPr>
              <w:t>:ETS-D5</w:t>
            </w:r>
            <w:r w:rsidRPr="001A7459">
              <w:rPr>
                <w:rFonts w:eastAsiaTheme="majorEastAsia"/>
                <w:sz w:val="21"/>
                <w:szCs w:val="21"/>
              </w:rPr>
              <w:br/>
              <w:t xml:space="preserve">11. </w:t>
            </w:r>
            <w:r w:rsidRPr="001A7459">
              <w:rPr>
                <w:rFonts w:eastAsiaTheme="majorEastAsia"/>
                <w:sz w:val="21"/>
                <w:szCs w:val="21"/>
              </w:rPr>
              <w:t>固定安全温度回路</w:t>
            </w:r>
            <w:r w:rsidRPr="001A7459">
              <w:rPr>
                <w:rFonts w:eastAsiaTheme="majorEastAsia"/>
                <w:sz w:val="21"/>
                <w:szCs w:val="21"/>
              </w:rPr>
              <w:t>:550 °C</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 xml:space="preserve">12. </w:t>
            </w:r>
            <w:r w:rsidRPr="001A7459">
              <w:rPr>
                <w:rFonts w:eastAsiaTheme="majorEastAsia"/>
                <w:sz w:val="21"/>
                <w:szCs w:val="21"/>
              </w:rPr>
              <w:t>工作盘材质</w:t>
            </w:r>
            <w:r w:rsidRPr="001A7459">
              <w:rPr>
                <w:rFonts w:eastAsiaTheme="majorEastAsia"/>
                <w:sz w:val="21"/>
                <w:szCs w:val="21"/>
              </w:rPr>
              <w:t>:</w:t>
            </w:r>
            <w:r w:rsidRPr="001A7459">
              <w:rPr>
                <w:rFonts w:eastAsiaTheme="majorEastAsia"/>
                <w:sz w:val="21"/>
                <w:szCs w:val="21"/>
              </w:rPr>
              <w:t>陶瓷</w:t>
            </w:r>
            <w:r w:rsidRPr="001A7459">
              <w:rPr>
                <w:rFonts w:eastAsiaTheme="majorEastAsia"/>
                <w:sz w:val="21"/>
                <w:szCs w:val="21"/>
              </w:rPr>
              <w:br/>
              <w:t xml:space="preserve">13. </w:t>
            </w:r>
            <w:r w:rsidRPr="001A7459">
              <w:rPr>
                <w:rFonts w:eastAsiaTheme="majorEastAsia"/>
                <w:sz w:val="21"/>
                <w:szCs w:val="21"/>
              </w:rPr>
              <w:t>工作盘外形尺寸</w:t>
            </w:r>
            <w:r w:rsidRPr="001A7459">
              <w:rPr>
                <w:rFonts w:eastAsiaTheme="majorEastAsia"/>
                <w:sz w:val="21"/>
                <w:szCs w:val="21"/>
              </w:rPr>
              <w:t>≥ 180 x 180 mm</w:t>
            </w:r>
            <w:r w:rsidRPr="001A7459">
              <w:rPr>
                <w:rFonts w:eastAsiaTheme="majorEastAsia"/>
                <w:sz w:val="21"/>
                <w:szCs w:val="21"/>
              </w:rPr>
              <w:br/>
              <w:t xml:space="preserve">14. </w:t>
            </w:r>
            <w:r w:rsidRPr="001A7459">
              <w:rPr>
                <w:rFonts w:eastAsiaTheme="majorEastAsia"/>
                <w:sz w:val="21"/>
                <w:szCs w:val="21"/>
              </w:rPr>
              <w:t>外形尺寸</w:t>
            </w:r>
            <w:r w:rsidRPr="001A7459">
              <w:rPr>
                <w:rFonts w:eastAsiaTheme="majorEastAsia"/>
                <w:sz w:val="21"/>
                <w:szCs w:val="21"/>
              </w:rPr>
              <w:t>≥  220 x 105 x 330 mm</w:t>
            </w:r>
            <w:r w:rsidRPr="001A7459">
              <w:rPr>
                <w:rFonts w:eastAsiaTheme="majorEastAsia"/>
                <w:sz w:val="21"/>
                <w:szCs w:val="21"/>
              </w:rPr>
              <w:br/>
              <w:t xml:space="preserve">15. </w:t>
            </w:r>
            <w:r w:rsidRPr="001A7459">
              <w:rPr>
                <w:rFonts w:eastAsiaTheme="majorEastAsia"/>
                <w:sz w:val="21"/>
                <w:szCs w:val="21"/>
              </w:rPr>
              <w:t>允许环境温度</w:t>
            </w:r>
            <w:r w:rsidRPr="001A7459">
              <w:rPr>
                <w:rFonts w:eastAsiaTheme="majorEastAsia"/>
                <w:sz w:val="21"/>
                <w:szCs w:val="21"/>
              </w:rPr>
              <w:t xml:space="preserve"> 5 - 40 °C</w:t>
            </w:r>
            <w:r w:rsidRPr="001A7459">
              <w:rPr>
                <w:rFonts w:eastAsiaTheme="majorEastAsia"/>
                <w:sz w:val="21"/>
                <w:szCs w:val="21"/>
              </w:rPr>
              <w:br/>
              <w:t xml:space="preserve">16. </w:t>
            </w:r>
            <w:r w:rsidRPr="001A7459">
              <w:rPr>
                <w:rFonts w:eastAsiaTheme="majorEastAsia"/>
                <w:sz w:val="21"/>
                <w:szCs w:val="21"/>
              </w:rPr>
              <w:t>允许相对湿度</w:t>
            </w:r>
            <w:r w:rsidRPr="001A7459">
              <w:rPr>
                <w:rFonts w:eastAsiaTheme="majorEastAsia"/>
                <w:sz w:val="21"/>
                <w:szCs w:val="21"/>
              </w:rPr>
              <w:t xml:space="preserve"> 80 %</w:t>
            </w:r>
            <w:r w:rsidRPr="001A7459">
              <w:rPr>
                <w:rFonts w:eastAsiaTheme="majorEastAsia"/>
                <w:sz w:val="21"/>
                <w:szCs w:val="21"/>
              </w:rPr>
              <w:br/>
              <w:t xml:space="preserve">17. </w:t>
            </w:r>
            <w:r w:rsidRPr="001A7459">
              <w:rPr>
                <w:rFonts w:eastAsiaTheme="majorEastAsia"/>
                <w:sz w:val="21"/>
                <w:szCs w:val="21"/>
              </w:rPr>
              <w:t>配置：主机、搅拌子、电子接触式温度计、支杆、固定支杆、夹头</w:t>
            </w:r>
          </w:p>
          <w:p w:rsidR="00483E62" w:rsidRPr="001A7459" w:rsidRDefault="00483E62" w:rsidP="00330B12">
            <w:pPr>
              <w:rPr>
                <w:rFonts w:eastAsiaTheme="majorEastAsia"/>
                <w:sz w:val="21"/>
                <w:szCs w:val="21"/>
              </w:rPr>
            </w:pPr>
            <w:r w:rsidRPr="001A7459">
              <w:rPr>
                <w:rFonts w:eastAsiaTheme="majorEastAsia"/>
                <w:sz w:val="21"/>
                <w:szCs w:val="21"/>
              </w:rPr>
              <w:t xml:space="preserve">18. DIN EN 60529 </w:t>
            </w:r>
            <w:r w:rsidRPr="001A7459">
              <w:rPr>
                <w:rFonts w:eastAsiaTheme="majorEastAsia"/>
                <w:sz w:val="21"/>
                <w:szCs w:val="21"/>
              </w:rPr>
              <w:t>保护方式</w:t>
            </w:r>
            <w:r w:rsidRPr="001A7459">
              <w:rPr>
                <w:rFonts w:eastAsiaTheme="majorEastAsia"/>
                <w:sz w:val="21"/>
                <w:szCs w:val="21"/>
              </w:rPr>
              <w:t xml:space="preserve"> IP 21</w:t>
            </w:r>
            <w:r w:rsidRPr="001A7459">
              <w:rPr>
                <w:rFonts w:eastAsiaTheme="majorEastAsia"/>
                <w:sz w:val="21"/>
                <w:szCs w:val="21"/>
              </w:rPr>
              <w:br/>
              <w:t xml:space="preserve">19. </w:t>
            </w:r>
            <w:r w:rsidRPr="001A7459">
              <w:rPr>
                <w:rFonts w:eastAsiaTheme="majorEastAsia"/>
                <w:sz w:val="21"/>
                <w:szCs w:val="21"/>
              </w:rPr>
              <w:t>电压</w:t>
            </w:r>
            <w:r w:rsidRPr="001A7459">
              <w:rPr>
                <w:rFonts w:eastAsiaTheme="majorEastAsia"/>
                <w:sz w:val="21"/>
                <w:szCs w:val="21"/>
              </w:rPr>
              <w:t xml:space="preserve"> 230 / 120 / 100 V</w:t>
            </w:r>
            <w:r w:rsidRPr="001A7459">
              <w:rPr>
                <w:rFonts w:eastAsiaTheme="majorEastAsia"/>
                <w:sz w:val="21"/>
                <w:szCs w:val="21"/>
              </w:rPr>
              <w:br/>
            </w:r>
            <w:r w:rsidRPr="001A7459">
              <w:rPr>
                <w:rFonts w:eastAsiaTheme="majorEastAsia"/>
                <w:sz w:val="21"/>
                <w:szCs w:val="21"/>
              </w:rPr>
              <w:lastRenderedPageBreak/>
              <w:t xml:space="preserve">20. </w:t>
            </w:r>
            <w:r w:rsidRPr="001A7459">
              <w:rPr>
                <w:rFonts w:eastAsiaTheme="majorEastAsia"/>
                <w:sz w:val="21"/>
                <w:szCs w:val="21"/>
              </w:rPr>
              <w:t>频率</w:t>
            </w:r>
            <w:r w:rsidRPr="001A7459">
              <w:rPr>
                <w:rFonts w:eastAsiaTheme="majorEastAsia"/>
                <w:sz w:val="21"/>
                <w:szCs w:val="21"/>
              </w:rPr>
              <w:t xml:space="preserve"> 50/60 Hz</w:t>
            </w:r>
            <w:r w:rsidRPr="001A7459">
              <w:rPr>
                <w:rFonts w:eastAsiaTheme="majorEastAsia"/>
                <w:sz w:val="21"/>
                <w:szCs w:val="21"/>
              </w:rPr>
              <w:br/>
              <w:t xml:space="preserve">21. </w:t>
            </w:r>
            <w:r w:rsidRPr="001A7459">
              <w:rPr>
                <w:rFonts w:eastAsiaTheme="majorEastAsia"/>
                <w:sz w:val="21"/>
                <w:szCs w:val="21"/>
              </w:rPr>
              <w:t>仪器输入功率</w:t>
            </w:r>
            <w:r w:rsidRPr="001A7459">
              <w:rPr>
                <w:rFonts w:eastAsiaTheme="majorEastAsia"/>
                <w:sz w:val="21"/>
                <w:szCs w:val="21"/>
              </w:rPr>
              <w:t xml:space="preserve"> 1020 W </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lastRenderedPageBreak/>
              <w:t>5</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旋转蒸发仪</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1.</w:t>
            </w:r>
            <w:r w:rsidRPr="001A7459">
              <w:rPr>
                <w:rFonts w:eastAsiaTheme="majorEastAsia"/>
                <w:sz w:val="21"/>
                <w:szCs w:val="21"/>
              </w:rPr>
              <w:t>冷凝器种类</w:t>
            </w:r>
            <w:r w:rsidRPr="001A7459">
              <w:rPr>
                <w:rFonts w:eastAsiaTheme="majorEastAsia"/>
                <w:sz w:val="21"/>
                <w:szCs w:val="21"/>
              </w:rPr>
              <w:t>:</w:t>
            </w:r>
            <w:r w:rsidRPr="001A7459">
              <w:rPr>
                <w:rFonts w:eastAsiaTheme="majorEastAsia"/>
                <w:sz w:val="21"/>
                <w:szCs w:val="21"/>
              </w:rPr>
              <w:t>竖直冷凝玻璃组件</w:t>
            </w:r>
            <w:r w:rsidRPr="001A7459">
              <w:rPr>
                <w:rFonts w:eastAsiaTheme="majorEastAsia"/>
                <w:sz w:val="21"/>
                <w:szCs w:val="21"/>
              </w:rPr>
              <w:br/>
              <w:t>2.</w:t>
            </w:r>
            <w:r w:rsidRPr="001A7459">
              <w:rPr>
                <w:rFonts w:eastAsiaTheme="majorEastAsia"/>
                <w:sz w:val="21"/>
                <w:szCs w:val="21"/>
              </w:rPr>
              <w:t>冷凝面积</w:t>
            </w:r>
            <w:r w:rsidRPr="001A7459">
              <w:rPr>
                <w:rFonts w:eastAsiaTheme="majorEastAsia"/>
                <w:sz w:val="21"/>
                <w:szCs w:val="21"/>
              </w:rPr>
              <w:t>:1500 cm2</w:t>
            </w:r>
            <w:r w:rsidRPr="001A7459">
              <w:rPr>
                <w:rFonts w:eastAsiaTheme="majorEastAsia"/>
                <w:sz w:val="21"/>
                <w:szCs w:val="21"/>
              </w:rPr>
              <w:br/>
              <w:t>3.</w:t>
            </w:r>
            <w:r w:rsidRPr="001A7459">
              <w:rPr>
                <w:rFonts w:eastAsiaTheme="majorEastAsia"/>
                <w:sz w:val="21"/>
                <w:szCs w:val="21"/>
              </w:rPr>
              <w:t>电机原理</w:t>
            </w:r>
            <w:r w:rsidRPr="001A7459">
              <w:rPr>
                <w:rFonts w:eastAsiaTheme="majorEastAsia"/>
                <w:sz w:val="21"/>
                <w:szCs w:val="21"/>
              </w:rPr>
              <w:t>:</w:t>
            </w:r>
            <w:r w:rsidRPr="001A7459">
              <w:rPr>
                <w:rFonts w:eastAsiaTheme="majorEastAsia"/>
                <w:sz w:val="21"/>
                <w:szCs w:val="21"/>
              </w:rPr>
              <w:t>直流</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4.</w:t>
            </w:r>
            <w:r w:rsidRPr="001A7459">
              <w:rPr>
                <w:rFonts w:eastAsiaTheme="majorEastAsia"/>
                <w:sz w:val="21"/>
                <w:szCs w:val="21"/>
              </w:rPr>
              <w:t>速度范围</w:t>
            </w:r>
            <w:r w:rsidRPr="001A7459">
              <w:rPr>
                <w:rFonts w:eastAsiaTheme="majorEastAsia"/>
                <w:sz w:val="21"/>
                <w:szCs w:val="21"/>
              </w:rPr>
              <w:t>:20 - 280 rpm</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5.</w:t>
            </w:r>
            <w:r w:rsidRPr="001A7459">
              <w:rPr>
                <w:rFonts w:eastAsiaTheme="majorEastAsia"/>
                <w:sz w:val="21"/>
                <w:szCs w:val="21"/>
              </w:rPr>
              <w:t>转动可逆方向</w:t>
            </w:r>
            <w:r w:rsidRPr="001A7459">
              <w:rPr>
                <w:rFonts w:eastAsiaTheme="majorEastAsia"/>
                <w:sz w:val="21"/>
                <w:szCs w:val="21"/>
              </w:rPr>
              <w:t>:</w:t>
            </w:r>
            <w:r w:rsidRPr="001A7459">
              <w:rPr>
                <w:rFonts w:eastAsiaTheme="majorEastAsia"/>
                <w:sz w:val="21"/>
                <w:szCs w:val="21"/>
              </w:rPr>
              <w:t>是</w:t>
            </w:r>
            <w:r w:rsidRPr="001A7459">
              <w:rPr>
                <w:rFonts w:eastAsiaTheme="majorEastAsia"/>
                <w:sz w:val="21"/>
                <w:szCs w:val="21"/>
              </w:rPr>
              <w:br/>
              <w:t>6.</w:t>
            </w:r>
            <w:r w:rsidRPr="001A7459">
              <w:rPr>
                <w:rFonts w:eastAsiaTheme="majorEastAsia"/>
                <w:sz w:val="21"/>
                <w:szCs w:val="21"/>
              </w:rPr>
              <w:t>升降架</w:t>
            </w:r>
            <w:r w:rsidRPr="001A7459">
              <w:rPr>
                <w:rFonts w:eastAsiaTheme="majorEastAsia"/>
                <w:sz w:val="21"/>
                <w:szCs w:val="21"/>
              </w:rPr>
              <w:t>:</w:t>
            </w:r>
            <w:r w:rsidRPr="001A7459">
              <w:rPr>
                <w:rFonts w:eastAsiaTheme="majorEastAsia"/>
                <w:sz w:val="21"/>
                <w:szCs w:val="21"/>
              </w:rPr>
              <w:t>马达</w:t>
            </w:r>
            <w:r w:rsidRPr="001A7459">
              <w:rPr>
                <w:rFonts w:eastAsiaTheme="majorEastAsia"/>
                <w:sz w:val="21"/>
                <w:szCs w:val="21"/>
              </w:rPr>
              <w:br/>
            </w:r>
            <w:r w:rsidRPr="001A7459">
              <w:rPr>
                <w:rFonts w:ascii="宋体" w:hAnsi="宋体" w:cs="宋体" w:hint="eastAsia"/>
                <w:sz w:val="21"/>
                <w:szCs w:val="21"/>
              </w:rPr>
              <w:t>★</w:t>
            </w:r>
            <w:r w:rsidRPr="001A7459">
              <w:rPr>
                <w:rFonts w:eastAsiaTheme="majorEastAsia"/>
                <w:sz w:val="21"/>
                <w:szCs w:val="21"/>
              </w:rPr>
              <w:t>7.</w:t>
            </w:r>
            <w:r w:rsidRPr="001A7459">
              <w:rPr>
                <w:rFonts w:eastAsiaTheme="majorEastAsia"/>
                <w:sz w:val="21"/>
                <w:szCs w:val="21"/>
              </w:rPr>
              <w:t>自动升降，具有安全停止功能</w:t>
            </w:r>
            <w:r w:rsidRPr="001A7459">
              <w:rPr>
                <w:rFonts w:eastAsiaTheme="majorEastAsia"/>
                <w:sz w:val="21"/>
                <w:szCs w:val="21"/>
              </w:rPr>
              <w:br/>
              <w:t>8.</w:t>
            </w:r>
            <w:r w:rsidRPr="001A7459">
              <w:rPr>
                <w:rFonts w:eastAsiaTheme="majorEastAsia"/>
                <w:sz w:val="21"/>
                <w:szCs w:val="21"/>
              </w:rPr>
              <w:t>行程</w:t>
            </w:r>
            <w:r w:rsidRPr="001A7459">
              <w:rPr>
                <w:rFonts w:eastAsiaTheme="majorEastAsia"/>
                <w:sz w:val="21"/>
                <w:szCs w:val="21"/>
              </w:rPr>
              <w:t>:140 mm</w:t>
            </w:r>
            <w:r w:rsidRPr="001A7459">
              <w:rPr>
                <w:rFonts w:eastAsiaTheme="majorEastAsia"/>
                <w:sz w:val="21"/>
                <w:szCs w:val="21"/>
              </w:rPr>
              <w:br/>
              <w:t>9.</w:t>
            </w:r>
            <w:r w:rsidRPr="001A7459">
              <w:rPr>
                <w:rFonts w:eastAsiaTheme="majorEastAsia"/>
                <w:sz w:val="21"/>
                <w:szCs w:val="21"/>
              </w:rPr>
              <w:t>加热温度范围</w:t>
            </w:r>
            <w:r w:rsidRPr="001A7459">
              <w:rPr>
                <w:rFonts w:eastAsiaTheme="majorEastAsia"/>
                <w:sz w:val="21"/>
                <w:szCs w:val="21"/>
              </w:rPr>
              <w:t>:</w:t>
            </w:r>
            <w:r w:rsidRPr="001A7459">
              <w:rPr>
                <w:rFonts w:eastAsiaTheme="majorEastAsia"/>
                <w:sz w:val="21"/>
                <w:szCs w:val="21"/>
              </w:rPr>
              <w:t>室温</w:t>
            </w:r>
            <w:r w:rsidRPr="001A7459">
              <w:rPr>
                <w:rFonts w:eastAsiaTheme="majorEastAsia"/>
                <w:sz w:val="21"/>
                <w:szCs w:val="21"/>
              </w:rPr>
              <w:t xml:space="preserve"> - 180 °C</w:t>
            </w:r>
            <w:r w:rsidRPr="001A7459">
              <w:rPr>
                <w:rFonts w:eastAsiaTheme="majorEastAsia"/>
                <w:sz w:val="21"/>
                <w:szCs w:val="21"/>
              </w:rPr>
              <w:br/>
              <w:t>10.</w:t>
            </w:r>
            <w:r w:rsidRPr="001A7459">
              <w:rPr>
                <w:rFonts w:eastAsiaTheme="majorEastAsia"/>
                <w:sz w:val="21"/>
                <w:szCs w:val="21"/>
              </w:rPr>
              <w:t>加热</w:t>
            </w:r>
            <w:proofErr w:type="gramStart"/>
            <w:r w:rsidRPr="001A7459">
              <w:rPr>
                <w:rFonts w:eastAsiaTheme="majorEastAsia"/>
                <w:sz w:val="21"/>
                <w:szCs w:val="21"/>
              </w:rPr>
              <w:t>锅拥有</w:t>
            </w:r>
            <w:proofErr w:type="gramEnd"/>
            <w:r w:rsidRPr="001A7459">
              <w:rPr>
                <w:rFonts w:eastAsiaTheme="majorEastAsia"/>
                <w:sz w:val="21"/>
                <w:szCs w:val="21"/>
              </w:rPr>
              <w:t>可调安全温度回路</w:t>
            </w:r>
            <w:r w:rsidRPr="001A7459">
              <w:rPr>
                <w:rFonts w:eastAsiaTheme="majorEastAsia"/>
                <w:sz w:val="21"/>
                <w:szCs w:val="21"/>
              </w:rPr>
              <w:br/>
              <w:t>11.</w:t>
            </w:r>
            <w:r w:rsidRPr="001A7459">
              <w:rPr>
                <w:rFonts w:eastAsiaTheme="majorEastAsia"/>
                <w:sz w:val="21"/>
                <w:szCs w:val="21"/>
              </w:rPr>
              <w:t>加热输出功率</w:t>
            </w:r>
            <w:r w:rsidRPr="001A7459">
              <w:rPr>
                <w:rFonts w:eastAsiaTheme="majorEastAsia"/>
                <w:sz w:val="21"/>
                <w:szCs w:val="21"/>
              </w:rPr>
              <w:t>:1300 W</w:t>
            </w:r>
            <w:r w:rsidRPr="001A7459">
              <w:rPr>
                <w:rFonts w:eastAsiaTheme="majorEastAsia"/>
                <w:sz w:val="21"/>
                <w:szCs w:val="21"/>
              </w:rPr>
              <w:br/>
              <w:t>12.</w:t>
            </w:r>
            <w:r w:rsidRPr="001A7459">
              <w:rPr>
                <w:rFonts w:eastAsiaTheme="majorEastAsia"/>
                <w:sz w:val="21"/>
                <w:szCs w:val="21"/>
              </w:rPr>
              <w:t>加热温度控制精确度</w:t>
            </w:r>
            <w:r w:rsidRPr="001A7459">
              <w:rPr>
                <w:rFonts w:eastAsiaTheme="majorEastAsia"/>
                <w:sz w:val="21"/>
                <w:szCs w:val="21"/>
              </w:rPr>
              <w:t>:1 ±K</w:t>
            </w:r>
            <w:r w:rsidRPr="001A7459">
              <w:rPr>
                <w:rFonts w:eastAsiaTheme="majorEastAsia"/>
                <w:sz w:val="21"/>
                <w:szCs w:val="21"/>
              </w:rPr>
              <w:br/>
              <w:t>13.</w:t>
            </w:r>
            <w:r w:rsidRPr="001A7459">
              <w:rPr>
                <w:rFonts w:eastAsiaTheme="majorEastAsia"/>
                <w:sz w:val="21"/>
                <w:szCs w:val="21"/>
              </w:rPr>
              <w:t>浴</w:t>
            </w:r>
            <w:proofErr w:type="gramStart"/>
            <w:r w:rsidRPr="001A7459">
              <w:rPr>
                <w:rFonts w:eastAsiaTheme="majorEastAsia"/>
                <w:sz w:val="21"/>
                <w:szCs w:val="21"/>
              </w:rPr>
              <w:t>槽最大</w:t>
            </w:r>
            <w:proofErr w:type="gramEnd"/>
            <w:r w:rsidRPr="001A7459">
              <w:rPr>
                <w:rFonts w:eastAsiaTheme="majorEastAsia"/>
                <w:sz w:val="21"/>
                <w:szCs w:val="21"/>
              </w:rPr>
              <w:t>容量</w:t>
            </w:r>
            <w:r w:rsidRPr="001A7459">
              <w:rPr>
                <w:rFonts w:eastAsiaTheme="majorEastAsia"/>
                <w:sz w:val="21"/>
                <w:szCs w:val="21"/>
              </w:rPr>
              <w:t>:≥3L</w:t>
            </w:r>
            <w:r w:rsidRPr="001A7459">
              <w:rPr>
                <w:rFonts w:eastAsiaTheme="majorEastAsia"/>
                <w:sz w:val="21"/>
                <w:szCs w:val="21"/>
              </w:rPr>
              <w:br/>
              <w:t xml:space="preserve">14. </w:t>
            </w:r>
            <w:r w:rsidRPr="001A7459">
              <w:rPr>
                <w:rFonts w:eastAsiaTheme="majorEastAsia"/>
                <w:sz w:val="21"/>
                <w:szCs w:val="21"/>
              </w:rPr>
              <w:t>有计时器</w:t>
            </w:r>
            <w:r w:rsidRPr="001A7459">
              <w:rPr>
                <w:rFonts w:eastAsiaTheme="majorEastAsia"/>
                <w:sz w:val="21"/>
                <w:szCs w:val="21"/>
              </w:rPr>
              <w:t xml:space="preserve"> </w:t>
            </w:r>
            <w:r w:rsidRPr="001A7459">
              <w:rPr>
                <w:rFonts w:eastAsiaTheme="majorEastAsia"/>
                <w:sz w:val="21"/>
                <w:szCs w:val="21"/>
              </w:rPr>
              <w:br/>
              <w:t xml:space="preserve">15. </w:t>
            </w:r>
            <w:r w:rsidRPr="001A7459">
              <w:rPr>
                <w:rFonts w:eastAsiaTheme="majorEastAsia"/>
                <w:sz w:val="21"/>
                <w:szCs w:val="21"/>
              </w:rPr>
              <w:t>数据接口可连接实验室软件对实验过程进行远程控制</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6</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低温冷却液循环泵</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温度范围：</w:t>
            </w:r>
            <w:r w:rsidRPr="001A7459">
              <w:rPr>
                <w:rFonts w:eastAsiaTheme="majorEastAsia"/>
                <w:sz w:val="21"/>
                <w:szCs w:val="21"/>
              </w:rPr>
              <w:t>-5</w:t>
            </w:r>
            <w:r w:rsidRPr="001A7459">
              <w:rPr>
                <w:rFonts w:ascii="宋体" w:hAnsi="宋体" w:cs="宋体" w:hint="eastAsia"/>
                <w:sz w:val="21"/>
                <w:szCs w:val="21"/>
              </w:rPr>
              <w:t>℃</w:t>
            </w:r>
            <w:r w:rsidRPr="001A7459">
              <w:rPr>
                <w:rFonts w:eastAsiaTheme="majorEastAsia"/>
                <w:sz w:val="21"/>
                <w:szCs w:val="21"/>
              </w:rPr>
              <w:t>-</w:t>
            </w:r>
            <w:r w:rsidRPr="001A7459">
              <w:rPr>
                <w:rFonts w:eastAsiaTheme="majorEastAsia"/>
                <w:sz w:val="21"/>
                <w:szCs w:val="21"/>
              </w:rPr>
              <w:t>室温；控温精度</w:t>
            </w:r>
            <w:r w:rsidRPr="001A7459">
              <w:rPr>
                <w:rFonts w:eastAsiaTheme="majorEastAsia"/>
                <w:sz w:val="21"/>
                <w:szCs w:val="21"/>
              </w:rPr>
              <w:t>(</w:t>
            </w:r>
            <w:r w:rsidRPr="001A7459">
              <w:rPr>
                <w:rFonts w:ascii="宋体" w:hAnsi="宋体" w:cs="宋体" w:hint="eastAsia"/>
                <w:sz w:val="21"/>
                <w:szCs w:val="21"/>
              </w:rPr>
              <w:t>℃</w:t>
            </w:r>
            <w:r w:rsidRPr="001A7459">
              <w:rPr>
                <w:rFonts w:eastAsiaTheme="majorEastAsia"/>
                <w:sz w:val="21"/>
                <w:szCs w:val="21"/>
              </w:rPr>
              <w:t>)</w:t>
            </w:r>
            <w:r w:rsidRPr="001A7459">
              <w:rPr>
                <w:rFonts w:eastAsiaTheme="majorEastAsia"/>
                <w:sz w:val="21"/>
                <w:szCs w:val="21"/>
              </w:rPr>
              <w:t>：</w:t>
            </w:r>
            <w:r w:rsidRPr="001A7459">
              <w:rPr>
                <w:rFonts w:eastAsiaTheme="majorEastAsia"/>
                <w:sz w:val="21"/>
                <w:szCs w:val="21"/>
              </w:rPr>
              <w:t>±2</w:t>
            </w:r>
            <w:r w:rsidRPr="001A7459">
              <w:rPr>
                <w:rFonts w:ascii="宋体" w:hAnsi="宋体" w:cs="宋体" w:hint="eastAsia"/>
                <w:sz w:val="21"/>
                <w:szCs w:val="21"/>
              </w:rPr>
              <w:t>℃</w:t>
            </w:r>
            <w:r w:rsidRPr="001A7459">
              <w:rPr>
                <w:rFonts w:eastAsiaTheme="majorEastAsia"/>
                <w:sz w:val="21"/>
                <w:szCs w:val="21"/>
              </w:rPr>
              <w:t>；最大流程：</w:t>
            </w:r>
            <w:r w:rsidRPr="001A7459">
              <w:rPr>
                <w:rFonts w:eastAsiaTheme="majorEastAsia"/>
                <w:sz w:val="21"/>
                <w:szCs w:val="21"/>
              </w:rPr>
              <w:t>15L/min</w:t>
            </w:r>
            <w:r w:rsidRPr="001A7459">
              <w:rPr>
                <w:rFonts w:eastAsiaTheme="majorEastAsia"/>
                <w:sz w:val="21"/>
                <w:szCs w:val="21"/>
              </w:rPr>
              <w:t>；电源</w:t>
            </w:r>
            <w:r w:rsidRPr="001A7459">
              <w:rPr>
                <w:rFonts w:eastAsiaTheme="majorEastAsia"/>
                <w:sz w:val="21"/>
                <w:szCs w:val="21"/>
              </w:rPr>
              <w:t>(V/HZ)</w:t>
            </w:r>
            <w:r w:rsidRPr="001A7459">
              <w:rPr>
                <w:rFonts w:eastAsiaTheme="majorEastAsia"/>
                <w:sz w:val="21"/>
                <w:szCs w:val="21"/>
              </w:rPr>
              <w:t>：</w:t>
            </w:r>
            <w:r w:rsidRPr="001A7459">
              <w:rPr>
                <w:rFonts w:eastAsiaTheme="majorEastAsia"/>
                <w:sz w:val="21"/>
                <w:szCs w:val="21"/>
              </w:rPr>
              <w:t>220/50</w:t>
            </w:r>
            <w:r w:rsidRPr="001A7459">
              <w:rPr>
                <w:rFonts w:eastAsiaTheme="majorEastAsia"/>
                <w:sz w:val="21"/>
                <w:szCs w:val="21"/>
              </w:rPr>
              <w:t>；电源</w:t>
            </w:r>
            <w:r w:rsidRPr="001A7459">
              <w:rPr>
                <w:rFonts w:eastAsiaTheme="majorEastAsia"/>
                <w:sz w:val="21"/>
                <w:szCs w:val="21"/>
              </w:rPr>
              <w:t>(V/HZ)</w:t>
            </w:r>
            <w:r w:rsidRPr="001A7459">
              <w:rPr>
                <w:rFonts w:eastAsiaTheme="majorEastAsia"/>
                <w:sz w:val="21"/>
                <w:szCs w:val="21"/>
              </w:rPr>
              <w:t>：</w:t>
            </w:r>
            <w:r w:rsidRPr="001A7459">
              <w:rPr>
                <w:rFonts w:eastAsiaTheme="majorEastAsia"/>
                <w:sz w:val="21"/>
                <w:szCs w:val="21"/>
              </w:rPr>
              <w:t>220/50</w:t>
            </w:r>
            <w:r w:rsidRPr="001A7459">
              <w:rPr>
                <w:rFonts w:eastAsiaTheme="majorEastAsia"/>
                <w:sz w:val="21"/>
                <w:szCs w:val="21"/>
              </w:rPr>
              <w:t>，最大扬程：</w:t>
            </w:r>
            <w:r w:rsidRPr="001A7459">
              <w:rPr>
                <w:rFonts w:eastAsiaTheme="majorEastAsia"/>
                <w:sz w:val="21"/>
                <w:szCs w:val="21"/>
              </w:rPr>
              <w:t>8m</w:t>
            </w:r>
            <w:r w:rsidRPr="001A7459">
              <w:rPr>
                <w:rFonts w:eastAsiaTheme="majorEastAsia"/>
                <w:sz w:val="21"/>
                <w:szCs w:val="21"/>
              </w:rPr>
              <w:t>，</w:t>
            </w:r>
            <w:r w:rsidRPr="001A7459">
              <w:rPr>
                <w:rFonts w:eastAsiaTheme="majorEastAsia"/>
                <w:sz w:val="21"/>
                <w:szCs w:val="21"/>
              </w:rPr>
              <w:t xml:space="preserve"> </w:t>
            </w:r>
            <w:r w:rsidRPr="001A7459">
              <w:rPr>
                <w:rFonts w:eastAsiaTheme="majorEastAsia"/>
                <w:sz w:val="21"/>
                <w:szCs w:val="21"/>
              </w:rPr>
              <w:t>液晶显示</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7</w:t>
            </w:r>
          </w:p>
        </w:tc>
        <w:tc>
          <w:tcPr>
            <w:tcW w:w="1324" w:type="dxa"/>
            <w:vAlign w:val="center"/>
          </w:tcPr>
          <w:p w:rsidR="00483E62" w:rsidRPr="001A7459" w:rsidRDefault="00483E62" w:rsidP="00330B12">
            <w:pPr>
              <w:jc w:val="center"/>
              <w:rPr>
                <w:rFonts w:eastAsiaTheme="majorEastAsia"/>
                <w:sz w:val="21"/>
                <w:szCs w:val="21"/>
              </w:rPr>
            </w:pPr>
            <w:proofErr w:type="gramStart"/>
            <w:r w:rsidRPr="001A7459">
              <w:rPr>
                <w:rFonts w:eastAsiaTheme="majorEastAsia"/>
                <w:sz w:val="21"/>
                <w:szCs w:val="21"/>
              </w:rPr>
              <w:t>八道移液器</w:t>
            </w:r>
            <w:proofErr w:type="gramEnd"/>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1.</w:t>
            </w:r>
            <w:r w:rsidRPr="001A7459">
              <w:rPr>
                <w:rFonts w:eastAsiaTheme="majorEastAsia"/>
                <w:sz w:val="21"/>
                <w:szCs w:val="21"/>
              </w:rPr>
              <w:t>高温耐受：整支可高温消毒</w:t>
            </w:r>
            <w:r w:rsidRPr="001A7459">
              <w:rPr>
                <w:rFonts w:eastAsiaTheme="majorEastAsia"/>
                <w:sz w:val="21"/>
                <w:szCs w:val="21"/>
              </w:rPr>
              <w:br/>
              <w:t>2.</w:t>
            </w:r>
            <w:r w:rsidRPr="001A7459">
              <w:rPr>
                <w:rFonts w:eastAsiaTheme="majorEastAsia"/>
                <w:sz w:val="21"/>
                <w:szCs w:val="21"/>
              </w:rPr>
              <w:t>具有</w:t>
            </w:r>
            <w:proofErr w:type="spellStart"/>
            <w:r w:rsidRPr="001A7459">
              <w:rPr>
                <w:rFonts w:eastAsiaTheme="majorEastAsia"/>
                <w:sz w:val="21"/>
                <w:szCs w:val="21"/>
              </w:rPr>
              <w:t>Optiload</w:t>
            </w:r>
            <w:proofErr w:type="spellEnd"/>
            <w:r w:rsidRPr="001A7459">
              <w:rPr>
                <w:rFonts w:eastAsiaTheme="majorEastAsia"/>
                <w:sz w:val="21"/>
                <w:szCs w:val="21"/>
              </w:rPr>
              <w:t>吸头安装装置，使吸头容易弹出和吸附</w:t>
            </w:r>
            <w:r w:rsidRPr="001A7459">
              <w:rPr>
                <w:rFonts w:eastAsiaTheme="majorEastAsia"/>
                <w:sz w:val="21"/>
                <w:szCs w:val="21"/>
              </w:rPr>
              <w:br/>
              <w:t>3.</w:t>
            </w:r>
            <w:r w:rsidRPr="001A7459">
              <w:rPr>
                <w:rFonts w:eastAsiaTheme="majorEastAsia"/>
                <w:sz w:val="21"/>
                <w:szCs w:val="21"/>
              </w:rPr>
              <w:t>具有安全锁定装置，防止</w:t>
            </w:r>
            <w:proofErr w:type="gramStart"/>
            <w:r w:rsidRPr="001A7459">
              <w:rPr>
                <w:rFonts w:eastAsiaTheme="majorEastAsia"/>
                <w:sz w:val="21"/>
                <w:szCs w:val="21"/>
              </w:rPr>
              <w:t>移液过程</w:t>
            </w:r>
            <w:proofErr w:type="gramEnd"/>
            <w:r w:rsidRPr="001A7459">
              <w:rPr>
                <w:rFonts w:eastAsiaTheme="majorEastAsia"/>
                <w:sz w:val="21"/>
                <w:szCs w:val="21"/>
              </w:rPr>
              <w:t>中量程发生改变</w:t>
            </w:r>
            <w:r w:rsidRPr="001A7459">
              <w:rPr>
                <w:rFonts w:eastAsiaTheme="majorEastAsia"/>
                <w:sz w:val="21"/>
                <w:szCs w:val="21"/>
              </w:rPr>
              <w:br/>
              <w:t>4.</w:t>
            </w:r>
            <w:r w:rsidRPr="001A7459">
              <w:rPr>
                <w:rFonts w:eastAsiaTheme="majorEastAsia"/>
                <w:sz w:val="21"/>
                <w:szCs w:val="21"/>
              </w:rPr>
              <w:t>八道可调</w:t>
            </w:r>
            <w:proofErr w:type="gramStart"/>
            <w:r w:rsidRPr="001A7459">
              <w:rPr>
                <w:rFonts w:eastAsiaTheme="majorEastAsia"/>
                <w:sz w:val="21"/>
                <w:szCs w:val="21"/>
              </w:rPr>
              <w:t>量程移液器</w:t>
            </w:r>
            <w:proofErr w:type="gramEnd"/>
            <w:r w:rsidRPr="001A7459">
              <w:rPr>
                <w:rFonts w:eastAsiaTheme="majorEastAsia"/>
                <w:sz w:val="21"/>
                <w:szCs w:val="21"/>
              </w:rPr>
              <w:t>,</w:t>
            </w:r>
            <w:r w:rsidRPr="001A7459">
              <w:rPr>
                <w:rFonts w:eastAsiaTheme="majorEastAsia"/>
                <w:sz w:val="21"/>
                <w:szCs w:val="21"/>
              </w:rPr>
              <w:t>量程范围：</w:t>
            </w:r>
            <w:r w:rsidRPr="001A7459">
              <w:rPr>
                <w:rFonts w:eastAsiaTheme="majorEastAsia"/>
                <w:sz w:val="21"/>
                <w:szCs w:val="21"/>
              </w:rPr>
              <w:t>30-300ul ,</w:t>
            </w:r>
            <w:r w:rsidRPr="001A7459">
              <w:rPr>
                <w:rFonts w:eastAsiaTheme="majorEastAsia"/>
                <w:sz w:val="21"/>
                <w:szCs w:val="21"/>
              </w:rPr>
              <w:t>可变量为：</w:t>
            </w:r>
            <w:r w:rsidRPr="001A7459">
              <w:rPr>
                <w:rFonts w:eastAsiaTheme="majorEastAsia"/>
                <w:sz w:val="21"/>
                <w:szCs w:val="21"/>
              </w:rPr>
              <w:t>0.20ul</w:t>
            </w:r>
            <w:r w:rsidRPr="001A7459">
              <w:rPr>
                <w:rFonts w:eastAsiaTheme="majorEastAsia"/>
                <w:sz w:val="21"/>
                <w:szCs w:val="21"/>
              </w:rPr>
              <w:br/>
              <w:t>5.</w:t>
            </w:r>
            <w:r w:rsidRPr="001A7459">
              <w:rPr>
                <w:rFonts w:eastAsiaTheme="majorEastAsia"/>
                <w:sz w:val="21"/>
                <w:szCs w:val="21"/>
              </w:rPr>
              <w:t>准确度：</w:t>
            </w:r>
            <w:r w:rsidRPr="001A7459">
              <w:rPr>
                <w:rFonts w:eastAsiaTheme="majorEastAsia"/>
                <w:sz w:val="21"/>
                <w:szCs w:val="21"/>
              </w:rPr>
              <w:t>0.60%</w:t>
            </w:r>
            <w:r w:rsidRPr="001A7459">
              <w:rPr>
                <w:rFonts w:eastAsiaTheme="majorEastAsia"/>
                <w:sz w:val="21"/>
                <w:szCs w:val="21"/>
              </w:rPr>
              <w:t>（</w:t>
            </w:r>
            <w:r w:rsidRPr="001A7459">
              <w:rPr>
                <w:rFonts w:eastAsiaTheme="majorEastAsia"/>
                <w:sz w:val="21"/>
                <w:szCs w:val="21"/>
              </w:rPr>
              <w:t>300ul</w:t>
            </w:r>
            <w:r w:rsidRPr="001A7459">
              <w:rPr>
                <w:rFonts w:eastAsiaTheme="majorEastAsia"/>
                <w:sz w:val="21"/>
                <w:szCs w:val="21"/>
              </w:rPr>
              <w:t>）；</w:t>
            </w:r>
            <w:r w:rsidRPr="001A7459">
              <w:rPr>
                <w:rFonts w:eastAsiaTheme="majorEastAsia"/>
                <w:sz w:val="21"/>
                <w:szCs w:val="21"/>
              </w:rPr>
              <w:t>1.00%</w:t>
            </w:r>
            <w:r w:rsidRPr="001A7459">
              <w:rPr>
                <w:rFonts w:eastAsiaTheme="majorEastAsia"/>
                <w:sz w:val="21"/>
                <w:szCs w:val="21"/>
              </w:rPr>
              <w:t>（</w:t>
            </w:r>
            <w:r w:rsidRPr="001A7459">
              <w:rPr>
                <w:rFonts w:eastAsiaTheme="majorEastAsia"/>
                <w:sz w:val="21"/>
                <w:szCs w:val="21"/>
              </w:rPr>
              <w:t>150ul</w:t>
            </w:r>
            <w:r w:rsidRPr="001A7459">
              <w:rPr>
                <w:rFonts w:eastAsiaTheme="majorEastAsia"/>
                <w:sz w:val="21"/>
                <w:szCs w:val="21"/>
              </w:rPr>
              <w:t>）；</w:t>
            </w:r>
            <w:r w:rsidRPr="001A7459">
              <w:rPr>
                <w:rFonts w:eastAsiaTheme="majorEastAsia"/>
                <w:sz w:val="21"/>
                <w:szCs w:val="21"/>
              </w:rPr>
              <w:t>2.00%</w:t>
            </w:r>
            <w:r w:rsidRPr="001A7459">
              <w:rPr>
                <w:rFonts w:eastAsiaTheme="majorEastAsia"/>
                <w:sz w:val="21"/>
                <w:szCs w:val="21"/>
              </w:rPr>
              <w:t>（</w:t>
            </w:r>
            <w:r w:rsidRPr="001A7459">
              <w:rPr>
                <w:rFonts w:eastAsiaTheme="majorEastAsia"/>
                <w:sz w:val="21"/>
                <w:szCs w:val="21"/>
              </w:rPr>
              <w:t>30ul</w:t>
            </w:r>
            <w:r w:rsidRPr="001A7459">
              <w:rPr>
                <w:rFonts w:eastAsiaTheme="majorEastAsia"/>
                <w:sz w:val="21"/>
                <w:szCs w:val="21"/>
              </w:rPr>
              <w:t>）</w:t>
            </w:r>
            <w:r w:rsidRPr="001A7459">
              <w:rPr>
                <w:rFonts w:eastAsiaTheme="majorEastAsia"/>
                <w:sz w:val="21"/>
                <w:szCs w:val="21"/>
              </w:rPr>
              <w:br/>
              <w:t xml:space="preserve">  </w:t>
            </w:r>
            <w:r w:rsidRPr="001A7459">
              <w:rPr>
                <w:rFonts w:eastAsiaTheme="majorEastAsia"/>
                <w:sz w:val="21"/>
                <w:szCs w:val="21"/>
              </w:rPr>
              <w:t>精确度：</w:t>
            </w:r>
            <w:r w:rsidRPr="001A7459">
              <w:rPr>
                <w:rFonts w:eastAsiaTheme="majorEastAsia"/>
                <w:sz w:val="21"/>
                <w:szCs w:val="21"/>
              </w:rPr>
              <w:t>0.25%</w:t>
            </w:r>
            <w:r w:rsidRPr="001A7459">
              <w:rPr>
                <w:rFonts w:eastAsiaTheme="majorEastAsia"/>
                <w:sz w:val="21"/>
                <w:szCs w:val="21"/>
              </w:rPr>
              <w:t>（</w:t>
            </w:r>
            <w:r w:rsidRPr="001A7459">
              <w:rPr>
                <w:rFonts w:eastAsiaTheme="majorEastAsia"/>
                <w:sz w:val="21"/>
                <w:szCs w:val="21"/>
              </w:rPr>
              <w:t>300ul</w:t>
            </w:r>
            <w:r w:rsidRPr="001A7459">
              <w:rPr>
                <w:rFonts w:eastAsiaTheme="majorEastAsia"/>
                <w:sz w:val="21"/>
                <w:szCs w:val="21"/>
              </w:rPr>
              <w:t>）；</w:t>
            </w:r>
            <w:r w:rsidRPr="001A7459">
              <w:rPr>
                <w:rFonts w:eastAsiaTheme="majorEastAsia"/>
                <w:sz w:val="21"/>
                <w:szCs w:val="21"/>
              </w:rPr>
              <w:t>0.50%</w:t>
            </w:r>
            <w:r w:rsidRPr="001A7459">
              <w:rPr>
                <w:rFonts w:eastAsiaTheme="majorEastAsia"/>
                <w:sz w:val="21"/>
                <w:szCs w:val="21"/>
              </w:rPr>
              <w:t>（</w:t>
            </w:r>
            <w:r w:rsidRPr="001A7459">
              <w:rPr>
                <w:rFonts w:eastAsiaTheme="majorEastAsia"/>
                <w:sz w:val="21"/>
                <w:szCs w:val="21"/>
              </w:rPr>
              <w:t>150ul</w:t>
            </w:r>
            <w:r w:rsidRPr="001A7459">
              <w:rPr>
                <w:rFonts w:eastAsiaTheme="majorEastAsia"/>
                <w:sz w:val="21"/>
                <w:szCs w:val="21"/>
              </w:rPr>
              <w:t>）；</w:t>
            </w:r>
            <w:r w:rsidRPr="001A7459">
              <w:rPr>
                <w:rFonts w:eastAsiaTheme="majorEastAsia"/>
                <w:sz w:val="21"/>
                <w:szCs w:val="21"/>
              </w:rPr>
              <w:t>1.00%</w:t>
            </w:r>
            <w:r w:rsidRPr="001A7459">
              <w:rPr>
                <w:rFonts w:eastAsiaTheme="majorEastAsia"/>
                <w:sz w:val="21"/>
                <w:szCs w:val="21"/>
              </w:rPr>
              <w:t>（</w:t>
            </w:r>
            <w:r w:rsidRPr="001A7459">
              <w:rPr>
                <w:rFonts w:eastAsiaTheme="majorEastAsia"/>
                <w:sz w:val="21"/>
                <w:szCs w:val="21"/>
              </w:rPr>
              <w:t>30ul</w:t>
            </w:r>
            <w:r w:rsidRPr="001A7459">
              <w:rPr>
                <w:rFonts w:eastAsiaTheme="majorEastAsia"/>
                <w:sz w:val="21"/>
                <w:szCs w:val="21"/>
              </w:rPr>
              <w:t>）</w:t>
            </w:r>
            <w:r w:rsidRPr="001A7459">
              <w:rPr>
                <w:rFonts w:eastAsiaTheme="majorEastAsia"/>
                <w:sz w:val="21"/>
                <w:szCs w:val="21"/>
              </w:rPr>
              <w:br/>
              <w:t>6.</w:t>
            </w:r>
            <w:r w:rsidRPr="001A7459">
              <w:rPr>
                <w:rFonts w:eastAsiaTheme="majorEastAsia"/>
                <w:sz w:val="21"/>
                <w:szCs w:val="21"/>
              </w:rPr>
              <w:t>采用张力弹簧技术，按压力轻，符合</w:t>
            </w:r>
            <w:r w:rsidRPr="001A7459">
              <w:rPr>
                <w:rFonts w:eastAsiaTheme="majorEastAsia"/>
                <w:sz w:val="21"/>
                <w:szCs w:val="21"/>
              </w:rPr>
              <w:t>TUV</w:t>
            </w:r>
            <w:r w:rsidRPr="001A7459">
              <w:rPr>
                <w:rFonts w:eastAsiaTheme="majorEastAsia"/>
                <w:sz w:val="21"/>
                <w:szCs w:val="21"/>
              </w:rPr>
              <w:t>认证的人体工程学设计</w:t>
            </w:r>
            <w:r w:rsidRPr="001A7459">
              <w:rPr>
                <w:rFonts w:eastAsiaTheme="majorEastAsia"/>
                <w:sz w:val="21"/>
                <w:szCs w:val="21"/>
              </w:rPr>
              <w:br/>
              <w:t>7.</w:t>
            </w:r>
            <w:proofErr w:type="gramStart"/>
            <w:r w:rsidRPr="001A7459">
              <w:rPr>
                <w:rFonts w:eastAsiaTheme="majorEastAsia"/>
                <w:sz w:val="21"/>
                <w:szCs w:val="21"/>
              </w:rPr>
              <w:t>抗紫外</w:t>
            </w:r>
            <w:proofErr w:type="gramEnd"/>
            <w:r w:rsidRPr="001A7459">
              <w:rPr>
                <w:rFonts w:eastAsiaTheme="majorEastAsia"/>
                <w:sz w:val="21"/>
                <w:szCs w:val="21"/>
              </w:rPr>
              <w:t>及化学腐蚀性</w:t>
            </w:r>
            <w:r w:rsidRPr="001A7459">
              <w:rPr>
                <w:rFonts w:eastAsiaTheme="majorEastAsia"/>
                <w:sz w:val="21"/>
                <w:szCs w:val="21"/>
              </w:rPr>
              <w:br/>
              <w:t>8.</w:t>
            </w:r>
            <w:r w:rsidRPr="001A7459">
              <w:rPr>
                <w:rFonts w:eastAsiaTheme="majorEastAsia"/>
                <w:sz w:val="21"/>
                <w:szCs w:val="21"/>
              </w:rPr>
              <w:t>具有</w:t>
            </w:r>
            <w:r w:rsidRPr="001A7459">
              <w:rPr>
                <w:rFonts w:eastAsiaTheme="majorEastAsia"/>
                <w:sz w:val="21"/>
                <w:szCs w:val="21"/>
              </w:rPr>
              <w:t>CE/IVD</w:t>
            </w:r>
            <w:r w:rsidRPr="001A7459">
              <w:rPr>
                <w:rFonts w:eastAsiaTheme="majorEastAsia"/>
                <w:sz w:val="21"/>
                <w:szCs w:val="21"/>
              </w:rPr>
              <w:t>认证标识</w:t>
            </w:r>
            <w:r w:rsidRPr="001A7459">
              <w:rPr>
                <w:rFonts w:eastAsiaTheme="majorEastAsia"/>
                <w:sz w:val="21"/>
                <w:szCs w:val="21"/>
              </w:rPr>
              <w:br/>
              <w:t>9.</w:t>
            </w:r>
            <w:r w:rsidRPr="001A7459">
              <w:rPr>
                <w:rFonts w:eastAsiaTheme="majorEastAsia"/>
                <w:sz w:val="21"/>
                <w:szCs w:val="21"/>
              </w:rPr>
              <w:t>基本配置</w:t>
            </w:r>
            <w:r w:rsidRPr="001A7459">
              <w:rPr>
                <w:rFonts w:eastAsiaTheme="majorEastAsia"/>
                <w:sz w:val="21"/>
                <w:szCs w:val="21"/>
              </w:rPr>
              <w:br/>
              <w:t>9.1.</w:t>
            </w:r>
            <w:r w:rsidRPr="001A7459">
              <w:rPr>
                <w:rFonts w:eastAsiaTheme="majorEastAsia"/>
                <w:sz w:val="21"/>
                <w:szCs w:val="21"/>
              </w:rPr>
              <w:t>配有安全滤芯，防止交叉污染</w:t>
            </w:r>
            <w:r w:rsidRPr="001A7459">
              <w:rPr>
                <w:rFonts w:eastAsiaTheme="majorEastAsia"/>
                <w:sz w:val="21"/>
                <w:szCs w:val="21"/>
              </w:rPr>
              <w:br/>
              <w:t>9.2.</w:t>
            </w:r>
            <w:proofErr w:type="gramStart"/>
            <w:r w:rsidRPr="001A7459">
              <w:rPr>
                <w:rFonts w:eastAsiaTheme="majorEastAsia"/>
                <w:sz w:val="21"/>
                <w:szCs w:val="21"/>
              </w:rPr>
              <w:t>每支移液器</w:t>
            </w:r>
            <w:proofErr w:type="gramEnd"/>
            <w:r w:rsidRPr="001A7459">
              <w:rPr>
                <w:rFonts w:eastAsiaTheme="majorEastAsia"/>
                <w:sz w:val="21"/>
                <w:szCs w:val="21"/>
              </w:rPr>
              <w:t>均配有一个简易支架</w:t>
            </w:r>
            <w:r w:rsidRPr="001A7459">
              <w:rPr>
                <w:rFonts w:eastAsiaTheme="majorEastAsia"/>
                <w:sz w:val="21"/>
                <w:szCs w:val="21"/>
              </w:rPr>
              <w:t>,</w:t>
            </w:r>
            <w:r w:rsidRPr="001A7459">
              <w:rPr>
                <w:rFonts w:eastAsiaTheme="majorEastAsia"/>
                <w:sz w:val="21"/>
                <w:szCs w:val="21"/>
              </w:rPr>
              <w:t>可</w:t>
            </w:r>
            <w:proofErr w:type="gramStart"/>
            <w:r w:rsidRPr="001A7459">
              <w:rPr>
                <w:rFonts w:eastAsiaTheme="majorEastAsia"/>
                <w:sz w:val="21"/>
                <w:szCs w:val="21"/>
              </w:rPr>
              <w:t>将移液器</w:t>
            </w:r>
            <w:proofErr w:type="gramEnd"/>
            <w:r w:rsidRPr="001A7459">
              <w:rPr>
                <w:rFonts w:eastAsiaTheme="majorEastAsia"/>
                <w:sz w:val="21"/>
                <w:szCs w:val="21"/>
              </w:rPr>
              <w:t>悬挂于实验架上</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hint="eastAsia"/>
                <w:b/>
                <w:sz w:val="21"/>
                <w:szCs w:val="21"/>
              </w:rPr>
              <w:t>8</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保温杯</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0.5L</w:t>
            </w:r>
            <w:r w:rsidRPr="001A7459">
              <w:rPr>
                <w:rFonts w:eastAsiaTheme="majorEastAsia"/>
                <w:sz w:val="21"/>
                <w:szCs w:val="21"/>
              </w:rPr>
              <w:t>或以上，玻璃内胆、塑料外壳，带盖</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hint="eastAsia"/>
                <w:b/>
                <w:sz w:val="21"/>
                <w:szCs w:val="21"/>
              </w:rPr>
              <w:t>9</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低速离心机</w:t>
            </w:r>
          </w:p>
        </w:tc>
        <w:tc>
          <w:tcPr>
            <w:tcW w:w="6959" w:type="dxa"/>
            <w:vAlign w:val="center"/>
          </w:tcPr>
          <w:p w:rsidR="00483E62" w:rsidRPr="001A7459" w:rsidRDefault="00483E62" w:rsidP="00330B12">
            <w:pPr>
              <w:pStyle w:val="a3"/>
              <w:widowControl w:val="0"/>
              <w:numPr>
                <w:ilvl w:val="0"/>
                <w:numId w:val="5"/>
              </w:numPr>
              <w:ind w:firstLineChars="0"/>
              <w:jc w:val="both"/>
              <w:rPr>
                <w:rFonts w:eastAsiaTheme="majorEastAsia"/>
                <w:sz w:val="21"/>
                <w:szCs w:val="21"/>
              </w:rPr>
            </w:pPr>
            <w:proofErr w:type="spellStart"/>
            <w:r w:rsidRPr="001A7459">
              <w:rPr>
                <w:rFonts w:eastAsiaTheme="majorEastAsia"/>
                <w:sz w:val="21"/>
                <w:szCs w:val="21"/>
              </w:rPr>
              <w:t>全钢制结构</w:t>
            </w:r>
            <w:proofErr w:type="spellEnd"/>
            <w:r w:rsidRPr="001A7459">
              <w:rPr>
                <w:rFonts w:eastAsiaTheme="majorEastAsia"/>
                <w:sz w:val="21"/>
                <w:szCs w:val="21"/>
              </w:rPr>
              <w:t>；</w:t>
            </w:r>
          </w:p>
          <w:p w:rsidR="00483E62" w:rsidRPr="001A7459" w:rsidRDefault="00483E62" w:rsidP="00330B12">
            <w:pPr>
              <w:pStyle w:val="a3"/>
              <w:widowControl w:val="0"/>
              <w:numPr>
                <w:ilvl w:val="0"/>
                <w:numId w:val="5"/>
              </w:numPr>
              <w:ind w:firstLineChars="0"/>
              <w:jc w:val="both"/>
              <w:rPr>
                <w:rFonts w:eastAsiaTheme="majorEastAsia"/>
                <w:sz w:val="21"/>
                <w:szCs w:val="21"/>
              </w:rPr>
            </w:pPr>
            <w:r w:rsidRPr="001A7459">
              <w:rPr>
                <w:rFonts w:eastAsiaTheme="majorEastAsia"/>
                <w:sz w:val="21"/>
                <w:szCs w:val="21"/>
              </w:rPr>
              <w:t>最高转速</w:t>
            </w:r>
            <w:r w:rsidRPr="001A7459">
              <w:rPr>
                <w:rFonts w:eastAsiaTheme="majorEastAsia"/>
                <w:sz w:val="21"/>
                <w:szCs w:val="21"/>
              </w:rPr>
              <w:t>:4000rpm</w:t>
            </w:r>
            <w:r w:rsidRPr="001A7459">
              <w:rPr>
                <w:rFonts w:eastAsiaTheme="majorEastAsia"/>
                <w:sz w:val="21"/>
                <w:szCs w:val="21"/>
              </w:rPr>
              <w:t>；</w:t>
            </w:r>
          </w:p>
          <w:p w:rsidR="00483E62" w:rsidRPr="001A7459" w:rsidRDefault="00483E62" w:rsidP="00330B12">
            <w:pPr>
              <w:pStyle w:val="a3"/>
              <w:widowControl w:val="0"/>
              <w:numPr>
                <w:ilvl w:val="0"/>
                <w:numId w:val="5"/>
              </w:numPr>
              <w:ind w:firstLineChars="0"/>
              <w:jc w:val="both"/>
              <w:rPr>
                <w:rFonts w:eastAsiaTheme="majorEastAsia"/>
                <w:sz w:val="21"/>
                <w:szCs w:val="21"/>
              </w:rPr>
            </w:pPr>
            <w:r w:rsidRPr="001A7459">
              <w:rPr>
                <w:rFonts w:eastAsiaTheme="majorEastAsia"/>
                <w:sz w:val="21"/>
                <w:szCs w:val="21"/>
              </w:rPr>
              <w:t>最大相对离心力</w:t>
            </w:r>
            <w:r w:rsidRPr="001A7459">
              <w:rPr>
                <w:rFonts w:eastAsiaTheme="majorEastAsia"/>
                <w:sz w:val="21"/>
                <w:szCs w:val="21"/>
              </w:rPr>
              <w:t>:2632×g</w:t>
            </w:r>
            <w:r w:rsidRPr="001A7459">
              <w:rPr>
                <w:rFonts w:eastAsiaTheme="majorEastAsia"/>
                <w:sz w:val="21"/>
                <w:szCs w:val="21"/>
              </w:rPr>
              <w:t>；</w:t>
            </w:r>
          </w:p>
          <w:p w:rsidR="00483E62" w:rsidRPr="001A7459" w:rsidRDefault="00483E62" w:rsidP="00330B12">
            <w:pPr>
              <w:pStyle w:val="a3"/>
              <w:widowControl w:val="0"/>
              <w:numPr>
                <w:ilvl w:val="0"/>
                <w:numId w:val="5"/>
              </w:numPr>
              <w:ind w:firstLineChars="0"/>
              <w:jc w:val="both"/>
              <w:rPr>
                <w:rFonts w:eastAsiaTheme="majorEastAsia"/>
                <w:sz w:val="21"/>
                <w:szCs w:val="21"/>
              </w:rPr>
            </w:pPr>
            <w:r w:rsidRPr="001A7459">
              <w:rPr>
                <w:rFonts w:eastAsiaTheme="majorEastAsia"/>
                <w:sz w:val="21"/>
                <w:szCs w:val="21"/>
              </w:rPr>
              <w:t>定时范围</w:t>
            </w:r>
            <w:r w:rsidRPr="001A7459">
              <w:rPr>
                <w:rFonts w:eastAsiaTheme="majorEastAsia"/>
                <w:sz w:val="21"/>
                <w:szCs w:val="21"/>
              </w:rPr>
              <w:t>:1s</w:t>
            </w:r>
            <w:r w:rsidRPr="001A7459">
              <w:rPr>
                <w:rFonts w:eastAsiaTheme="majorEastAsia"/>
                <w:sz w:val="21"/>
                <w:szCs w:val="21"/>
              </w:rPr>
              <w:t>～</w:t>
            </w:r>
            <w:r w:rsidRPr="001A7459">
              <w:rPr>
                <w:rFonts w:eastAsiaTheme="majorEastAsia"/>
                <w:sz w:val="21"/>
                <w:szCs w:val="21"/>
              </w:rPr>
              <w:t>99min/</w:t>
            </w:r>
            <w:proofErr w:type="spellStart"/>
            <w:r w:rsidRPr="001A7459">
              <w:rPr>
                <w:rFonts w:eastAsiaTheme="majorEastAsia"/>
                <w:sz w:val="21"/>
                <w:szCs w:val="21"/>
              </w:rPr>
              <w:t>连续</w:t>
            </w:r>
            <w:proofErr w:type="spellEnd"/>
            <w:r w:rsidRPr="001A7459">
              <w:rPr>
                <w:rFonts w:eastAsiaTheme="majorEastAsia"/>
                <w:sz w:val="21"/>
                <w:szCs w:val="21"/>
              </w:rPr>
              <w:t>/</w:t>
            </w:r>
            <w:proofErr w:type="spellStart"/>
            <w:r w:rsidRPr="001A7459">
              <w:rPr>
                <w:rFonts w:eastAsiaTheme="majorEastAsia"/>
                <w:sz w:val="21"/>
                <w:szCs w:val="21"/>
              </w:rPr>
              <w:t>短时离心</w:t>
            </w:r>
            <w:proofErr w:type="spellEnd"/>
            <w:r w:rsidRPr="001A7459">
              <w:rPr>
                <w:rFonts w:eastAsiaTheme="majorEastAsia"/>
                <w:sz w:val="21"/>
                <w:szCs w:val="21"/>
              </w:rPr>
              <w:t>；</w:t>
            </w:r>
          </w:p>
          <w:p w:rsidR="00483E62" w:rsidRPr="001A7459" w:rsidRDefault="00483E62" w:rsidP="00330B12">
            <w:pPr>
              <w:pStyle w:val="a3"/>
              <w:widowControl w:val="0"/>
              <w:numPr>
                <w:ilvl w:val="0"/>
                <w:numId w:val="5"/>
              </w:numPr>
              <w:ind w:firstLineChars="0"/>
              <w:jc w:val="both"/>
              <w:rPr>
                <w:rFonts w:eastAsiaTheme="majorEastAsia"/>
                <w:sz w:val="21"/>
                <w:szCs w:val="21"/>
              </w:rPr>
            </w:pPr>
            <w:r w:rsidRPr="001A7459">
              <w:rPr>
                <w:rFonts w:eastAsiaTheme="majorEastAsia"/>
                <w:sz w:val="21"/>
                <w:szCs w:val="21"/>
              </w:rPr>
              <w:t>转子容量</w:t>
            </w:r>
            <w:r w:rsidRPr="001A7459">
              <w:rPr>
                <w:rFonts w:eastAsiaTheme="majorEastAsia"/>
                <w:sz w:val="21"/>
                <w:szCs w:val="21"/>
              </w:rPr>
              <w:t>:12×15ml/20m</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10</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数字温度计</w:t>
            </w:r>
          </w:p>
        </w:tc>
        <w:tc>
          <w:tcPr>
            <w:tcW w:w="6959" w:type="dxa"/>
            <w:vAlign w:val="center"/>
          </w:tcPr>
          <w:p w:rsidR="00483E62" w:rsidRPr="001A7459" w:rsidRDefault="00483E62" w:rsidP="00330B12">
            <w:pPr>
              <w:pStyle w:val="a3"/>
              <w:widowControl w:val="0"/>
              <w:numPr>
                <w:ilvl w:val="0"/>
                <w:numId w:val="6"/>
              </w:numPr>
              <w:ind w:firstLineChars="0"/>
              <w:jc w:val="both"/>
              <w:rPr>
                <w:rFonts w:eastAsiaTheme="majorEastAsia"/>
                <w:sz w:val="21"/>
                <w:szCs w:val="21"/>
              </w:rPr>
            </w:pPr>
            <w:proofErr w:type="spellStart"/>
            <w:r w:rsidRPr="001A7459">
              <w:rPr>
                <w:rFonts w:eastAsiaTheme="majorEastAsia"/>
                <w:sz w:val="21"/>
                <w:szCs w:val="21"/>
              </w:rPr>
              <w:t>测量范围</w:t>
            </w:r>
            <w:proofErr w:type="spellEnd"/>
            <w:r w:rsidRPr="001A7459">
              <w:rPr>
                <w:rFonts w:eastAsiaTheme="majorEastAsia"/>
                <w:sz w:val="21"/>
                <w:szCs w:val="21"/>
              </w:rPr>
              <w:t>：</w:t>
            </w:r>
            <w:r w:rsidRPr="001A7459">
              <w:rPr>
                <w:rFonts w:eastAsiaTheme="majorEastAsia"/>
                <w:sz w:val="21"/>
                <w:szCs w:val="21"/>
              </w:rPr>
              <w:t>-40.0 to 550 °C</w:t>
            </w:r>
          </w:p>
          <w:p w:rsidR="00483E62" w:rsidRPr="001A7459" w:rsidRDefault="00483E62" w:rsidP="00330B12">
            <w:pPr>
              <w:pStyle w:val="a3"/>
              <w:widowControl w:val="0"/>
              <w:numPr>
                <w:ilvl w:val="0"/>
                <w:numId w:val="6"/>
              </w:numPr>
              <w:ind w:firstLineChars="0"/>
              <w:jc w:val="both"/>
              <w:rPr>
                <w:rFonts w:eastAsiaTheme="majorEastAsia"/>
                <w:sz w:val="21"/>
                <w:szCs w:val="21"/>
              </w:rPr>
            </w:pPr>
            <w:r w:rsidRPr="001A7459">
              <w:rPr>
                <w:rFonts w:eastAsiaTheme="majorEastAsia"/>
                <w:sz w:val="21"/>
                <w:szCs w:val="21"/>
              </w:rPr>
              <w:t>解</w:t>
            </w:r>
            <w:r w:rsidRPr="001A7459">
              <w:rPr>
                <w:rFonts w:eastAsiaTheme="majorEastAsia"/>
                <w:sz w:val="21"/>
                <w:szCs w:val="21"/>
              </w:rPr>
              <w:t xml:space="preserve"> </w:t>
            </w:r>
            <w:r w:rsidRPr="001A7459">
              <w:rPr>
                <w:rFonts w:eastAsiaTheme="majorEastAsia"/>
                <w:sz w:val="21"/>
                <w:szCs w:val="21"/>
              </w:rPr>
              <w:t>析</w:t>
            </w:r>
            <w:r w:rsidRPr="001A7459">
              <w:rPr>
                <w:rFonts w:eastAsiaTheme="majorEastAsia"/>
                <w:sz w:val="21"/>
                <w:szCs w:val="21"/>
              </w:rPr>
              <w:t xml:space="preserve"> </w:t>
            </w:r>
            <w:r w:rsidRPr="001A7459">
              <w:rPr>
                <w:rFonts w:eastAsiaTheme="majorEastAsia"/>
                <w:sz w:val="21"/>
                <w:szCs w:val="21"/>
              </w:rPr>
              <w:t>度：</w:t>
            </w:r>
            <w:r w:rsidRPr="001A7459">
              <w:rPr>
                <w:rFonts w:eastAsiaTheme="majorEastAsia"/>
                <w:sz w:val="21"/>
                <w:szCs w:val="21"/>
              </w:rPr>
              <w:t>1 °C</w:t>
            </w:r>
          </w:p>
          <w:p w:rsidR="00483E62" w:rsidRPr="001A7459" w:rsidRDefault="00483E62" w:rsidP="00330B12">
            <w:pPr>
              <w:pStyle w:val="a3"/>
              <w:widowControl w:val="0"/>
              <w:numPr>
                <w:ilvl w:val="0"/>
                <w:numId w:val="6"/>
              </w:numPr>
              <w:ind w:firstLineChars="0"/>
              <w:jc w:val="both"/>
              <w:rPr>
                <w:rFonts w:eastAsiaTheme="majorEastAsia"/>
                <w:sz w:val="21"/>
                <w:szCs w:val="21"/>
              </w:rPr>
            </w:pPr>
            <w:proofErr w:type="spellStart"/>
            <w:r w:rsidRPr="001A7459">
              <w:rPr>
                <w:rFonts w:eastAsiaTheme="majorEastAsia"/>
                <w:sz w:val="21"/>
                <w:szCs w:val="21"/>
              </w:rPr>
              <w:t>测量精度</w:t>
            </w:r>
            <w:proofErr w:type="spellEnd"/>
            <w:r w:rsidRPr="001A7459">
              <w:rPr>
                <w:rFonts w:eastAsiaTheme="majorEastAsia"/>
                <w:sz w:val="21"/>
                <w:szCs w:val="21"/>
              </w:rPr>
              <w:t>：</w:t>
            </w:r>
            <w:r w:rsidRPr="001A7459">
              <w:rPr>
                <w:rFonts w:eastAsiaTheme="majorEastAsia"/>
                <w:sz w:val="21"/>
                <w:szCs w:val="21"/>
              </w:rPr>
              <w:t xml:space="preserve"> ±2 °C </w:t>
            </w:r>
          </w:p>
          <w:p w:rsidR="00483E62" w:rsidRPr="001A7459" w:rsidRDefault="00483E62" w:rsidP="00330B12">
            <w:pPr>
              <w:pStyle w:val="a3"/>
              <w:widowControl w:val="0"/>
              <w:numPr>
                <w:ilvl w:val="0"/>
                <w:numId w:val="6"/>
              </w:numPr>
              <w:ind w:firstLineChars="0"/>
              <w:jc w:val="both"/>
              <w:rPr>
                <w:rFonts w:eastAsiaTheme="majorEastAsia"/>
                <w:sz w:val="21"/>
                <w:szCs w:val="21"/>
              </w:rPr>
            </w:pPr>
            <w:r w:rsidRPr="001A7459">
              <w:rPr>
                <w:rFonts w:eastAsiaTheme="majorEastAsia"/>
                <w:sz w:val="21"/>
                <w:szCs w:val="21"/>
              </w:rPr>
              <w:t>响应时间：</w:t>
            </w:r>
            <w:r w:rsidRPr="001A7459">
              <w:rPr>
                <w:rFonts w:eastAsiaTheme="majorEastAsia"/>
                <w:sz w:val="21"/>
                <w:szCs w:val="21"/>
              </w:rPr>
              <w:t xml:space="preserve">20 </w:t>
            </w:r>
            <w:r w:rsidRPr="001A7459">
              <w:rPr>
                <w:rFonts w:eastAsiaTheme="majorEastAsia"/>
                <w:sz w:val="21"/>
                <w:szCs w:val="21"/>
              </w:rPr>
              <w:t>秒</w:t>
            </w:r>
          </w:p>
          <w:p w:rsidR="00483E62" w:rsidRPr="001A7459" w:rsidRDefault="00483E62" w:rsidP="00330B12">
            <w:pPr>
              <w:pStyle w:val="a3"/>
              <w:widowControl w:val="0"/>
              <w:numPr>
                <w:ilvl w:val="0"/>
                <w:numId w:val="6"/>
              </w:numPr>
              <w:ind w:firstLineChars="0"/>
              <w:jc w:val="both"/>
              <w:rPr>
                <w:rFonts w:eastAsiaTheme="majorEastAsia"/>
                <w:sz w:val="21"/>
                <w:szCs w:val="21"/>
              </w:rPr>
            </w:pPr>
            <w:proofErr w:type="spellStart"/>
            <w:r w:rsidRPr="001A7459">
              <w:rPr>
                <w:rFonts w:eastAsiaTheme="majorEastAsia"/>
                <w:sz w:val="21"/>
                <w:szCs w:val="21"/>
              </w:rPr>
              <w:t>探头类型：符合</w:t>
            </w:r>
            <w:r w:rsidRPr="001A7459">
              <w:rPr>
                <w:rFonts w:eastAsiaTheme="majorEastAsia"/>
                <w:sz w:val="21"/>
                <w:szCs w:val="21"/>
              </w:rPr>
              <w:t>AISI</w:t>
            </w:r>
            <w:proofErr w:type="spellEnd"/>
            <w:r w:rsidRPr="001A7459">
              <w:rPr>
                <w:rFonts w:eastAsiaTheme="majorEastAsia"/>
                <w:sz w:val="21"/>
                <w:szCs w:val="21"/>
              </w:rPr>
              <w:t xml:space="preserve"> 316</w:t>
            </w:r>
            <w:r w:rsidRPr="001A7459">
              <w:rPr>
                <w:rFonts w:eastAsiaTheme="majorEastAsia"/>
                <w:sz w:val="21"/>
                <w:szCs w:val="21"/>
              </w:rPr>
              <w:t>标准，多种不同用途不锈钢探头选择</w:t>
            </w:r>
          </w:p>
          <w:p w:rsidR="00483E62" w:rsidRPr="001A7459" w:rsidRDefault="00483E62" w:rsidP="00330B12">
            <w:pPr>
              <w:pStyle w:val="a3"/>
              <w:widowControl w:val="0"/>
              <w:numPr>
                <w:ilvl w:val="0"/>
                <w:numId w:val="6"/>
              </w:numPr>
              <w:ind w:firstLineChars="0"/>
              <w:jc w:val="both"/>
              <w:rPr>
                <w:rFonts w:eastAsiaTheme="majorEastAsia"/>
                <w:sz w:val="21"/>
                <w:szCs w:val="21"/>
              </w:rPr>
            </w:pPr>
            <w:r w:rsidRPr="001A7459">
              <w:rPr>
                <w:rFonts w:eastAsiaTheme="majorEastAsia"/>
                <w:sz w:val="21"/>
                <w:szCs w:val="21"/>
              </w:rPr>
              <w:t>电源模式：</w:t>
            </w:r>
            <w:r w:rsidRPr="001A7459">
              <w:rPr>
                <w:rFonts w:eastAsiaTheme="majorEastAsia"/>
                <w:sz w:val="21"/>
                <w:szCs w:val="21"/>
              </w:rPr>
              <w:t xml:space="preserve">1.5V ×4 </w:t>
            </w:r>
            <w:proofErr w:type="spellStart"/>
            <w:r w:rsidRPr="001A7459">
              <w:rPr>
                <w:rFonts w:eastAsiaTheme="majorEastAsia"/>
                <w:sz w:val="21"/>
                <w:szCs w:val="21"/>
              </w:rPr>
              <w:t>纽扣锂电池</w:t>
            </w:r>
            <w:proofErr w:type="spellEnd"/>
          </w:p>
          <w:p w:rsidR="00483E62" w:rsidRPr="001A7459" w:rsidRDefault="00483E62" w:rsidP="00330B12">
            <w:pPr>
              <w:pStyle w:val="a3"/>
              <w:widowControl w:val="0"/>
              <w:numPr>
                <w:ilvl w:val="0"/>
                <w:numId w:val="6"/>
              </w:numPr>
              <w:ind w:firstLineChars="0"/>
              <w:jc w:val="both"/>
              <w:rPr>
                <w:rFonts w:eastAsiaTheme="majorEastAsia"/>
                <w:sz w:val="21"/>
                <w:szCs w:val="21"/>
              </w:rPr>
            </w:pPr>
            <w:proofErr w:type="spellStart"/>
            <w:r w:rsidRPr="001A7459">
              <w:rPr>
                <w:rFonts w:eastAsiaTheme="majorEastAsia"/>
                <w:sz w:val="21"/>
                <w:szCs w:val="21"/>
              </w:rPr>
              <w:lastRenderedPageBreak/>
              <w:t>使用环境</w:t>
            </w:r>
            <w:proofErr w:type="spellEnd"/>
            <w:r w:rsidRPr="001A7459">
              <w:rPr>
                <w:rFonts w:eastAsiaTheme="majorEastAsia"/>
                <w:sz w:val="21"/>
                <w:szCs w:val="21"/>
              </w:rPr>
              <w:t>：</w:t>
            </w:r>
            <w:r w:rsidRPr="001A7459">
              <w:rPr>
                <w:rFonts w:eastAsiaTheme="majorEastAsia"/>
                <w:sz w:val="21"/>
                <w:szCs w:val="21"/>
              </w:rPr>
              <w:t xml:space="preserve"> 0 to 50°C</w:t>
            </w:r>
            <w:r w:rsidRPr="001A7459">
              <w:rPr>
                <w:rFonts w:eastAsiaTheme="majorEastAsia"/>
                <w:sz w:val="21"/>
                <w:szCs w:val="21"/>
              </w:rPr>
              <w:t>，</w:t>
            </w:r>
            <w:r w:rsidRPr="001A7459">
              <w:rPr>
                <w:rFonts w:eastAsiaTheme="majorEastAsia"/>
                <w:sz w:val="21"/>
                <w:szCs w:val="21"/>
              </w:rPr>
              <w:t xml:space="preserve">RH </w:t>
            </w:r>
            <w:proofErr w:type="spellStart"/>
            <w:r w:rsidRPr="001A7459">
              <w:rPr>
                <w:rFonts w:eastAsiaTheme="majorEastAsia"/>
                <w:sz w:val="21"/>
                <w:szCs w:val="21"/>
              </w:rPr>
              <w:t>maux</w:t>
            </w:r>
            <w:proofErr w:type="spellEnd"/>
            <w:r w:rsidRPr="001A7459">
              <w:rPr>
                <w:rFonts w:eastAsiaTheme="majorEastAsia"/>
                <w:sz w:val="21"/>
                <w:szCs w:val="21"/>
              </w:rPr>
              <w:t xml:space="preserve"> 95% </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lastRenderedPageBreak/>
              <w:t>11</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电子天平</w:t>
            </w:r>
          </w:p>
        </w:tc>
        <w:tc>
          <w:tcPr>
            <w:tcW w:w="6959" w:type="dxa"/>
            <w:vAlign w:val="center"/>
          </w:tcPr>
          <w:p w:rsidR="00483E62" w:rsidRPr="001A7459" w:rsidRDefault="00483E62" w:rsidP="00330B12">
            <w:pPr>
              <w:pStyle w:val="a3"/>
              <w:widowControl w:val="0"/>
              <w:numPr>
                <w:ilvl w:val="0"/>
                <w:numId w:val="7"/>
              </w:numPr>
              <w:ind w:firstLineChars="0"/>
              <w:jc w:val="both"/>
              <w:rPr>
                <w:rFonts w:eastAsiaTheme="majorEastAsia"/>
                <w:sz w:val="21"/>
                <w:szCs w:val="21"/>
              </w:rPr>
            </w:pPr>
            <w:r w:rsidRPr="001A7459">
              <w:rPr>
                <w:rFonts w:eastAsiaTheme="majorEastAsia"/>
                <w:sz w:val="21"/>
                <w:szCs w:val="21"/>
              </w:rPr>
              <w:t>600g/0.1g</w:t>
            </w:r>
          </w:p>
          <w:p w:rsidR="00483E62" w:rsidRPr="001A7459" w:rsidRDefault="00483E62" w:rsidP="00330B12">
            <w:pPr>
              <w:pStyle w:val="a3"/>
              <w:widowControl w:val="0"/>
              <w:numPr>
                <w:ilvl w:val="0"/>
                <w:numId w:val="7"/>
              </w:numPr>
              <w:ind w:firstLineChars="0"/>
              <w:jc w:val="both"/>
              <w:rPr>
                <w:rFonts w:eastAsiaTheme="majorEastAsia"/>
                <w:sz w:val="21"/>
                <w:szCs w:val="21"/>
              </w:rPr>
            </w:pPr>
            <w:r w:rsidRPr="001A7459">
              <w:rPr>
                <w:rFonts w:eastAsiaTheme="majorEastAsia"/>
                <w:sz w:val="21"/>
                <w:szCs w:val="21"/>
              </w:rPr>
              <w:t>秤盘</w:t>
            </w:r>
            <w:r w:rsidRPr="001A7459">
              <w:rPr>
                <w:rFonts w:eastAsiaTheme="majorEastAsia"/>
                <w:sz w:val="21"/>
                <w:szCs w:val="21"/>
              </w:rPr>
              <w:t>125mm</w:t>
            </w:r>
          </w:p>
          <w:p w:rsidR="00483E62" w:rsidRPr="001A7459" w:rsidRDefault="00483E62" w:rsidP="00330B12">
            <w:pPr>
              <w:pStyle w:val="a3"/>
              <w:widowControl w:val="0"/>
              <w:numPr>
                <w:ilvl w:val="0"/>
                <w:numId w:val="7"/>
              </w:numPr>
              <w:ind w:firstLineChars="0"/>
              <w:jc w:val="both"/>
              <w:rPr>
                <w:rFonts w:eastAsiaTheme="majorEastAsia"/>
                <w:sz w:val="21"/>
                <w:szCs w:val="21"/>
              </w:rPr>
            </w:pPr>
            <w:proofErr w:type="spellStart"/>
            <w:r w:rsidRPr="001A7459">
              <w:rPr>
                <w:rFonts w:eastAsiaTheme="majorEastAsia"/>
                <w:sz w:val="21"/>
                <w:szCs w:val="21"/>
              </w:rPr>
              <w:t>液晶带背光显示</w:t>
            </w:r>
            <w:proofErr w:type="spellEnd"/>
          </w:p>
          <w:p w:rsidR="00483E62" w:rsidRPr="001A7459" w:rsidRDefault="00483E62" w:rsidP="00330B12">
            <w:pPr>
              <w:pStyle w:val="a3"/>
              <w:widowControl w:val="0"/>
              <w:numPr>
                <w:ilvl w:val="0"/>
                <w:numId w:val="7"/>
              </w:numPr>
              <w:ind w:firstLineChars="0"/>
              <w:jc w:val="both"/>
              <w:rPr>
                <w:rFonts w:eastAsiaTheme="majorEastAsia"/>
                <w:sz w:val="21"/>
                <w:szCs w:val="21"/>
              </w:rPr>
            </w:pPr>
            <w:proofErr w:type="spellStart"/>
            <w:r w:rsidRPr="001A7459">
              <w:rPr>
                <w:rFonts w:eastAsiaTheme="majorEastAsia"/>
                <w:sz w:val="21"/>
                <w:szCs w:val="21"/>
              </w:rPr>
              <w:t>多单位选择：克、千克、克拉、盎司</w:t>
            </w:r>
            <w:proofErr w:type="spellEnd"/>
          </w:p>
          <w:p w:rsidR="00483E62" w:rsidRPr="001A7459" w:rsidRDefault="00483E62" w:rsidP="00330B12">
            <w:pPr>
              <w:pStyle w:val="a3"/>
              <w:widowControl w:val="0"/>
              <w:numPr>
                <w:ilvl w:val="0"/>
                <w:numId w:val="7"/>
              </w:numPr>
              <w:ind w:firstLineChars="0"/>
              <w:jc w:val="both"/>
              <w:rPr>
                <w:rFonts w:eastAsiaTheme="majorEastAsia"/>
                <w:sz w:val="21"/>
                <w:szCs w:val="21"/>
              </w:rPr>
            </w:pPr>
            <w:proofErr w:type="spellStart"/>
            <w:r w:rsidRPr="001A7459">
              <w:rPr>
                <w:rFonts w:eastAsiaTheme="majorEastAsia"/>
                <w:sz w:val="21"/>
                <w:szCs w:val="21"/>
              </w:rPr>
              <w:t>有计数、百分比功能</w:t>
            </w:r>
            <w:proofErr w:type="spellEnd"/>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12</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仪器存储防潮柜</w:t>
            </w:r>
          </w:p>
        </w:tc>
        <w:tc>
          <w:tcPr>
            <w:tcW w:w="6959" w:type="dxa"/>
            <w:vAlign w:val="center"/>
          </w:tcPr>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柜体材质：冷轧钢板、不锈钢、防静电</w:t>
            </w:r>
            <w:proofErr w:type="spellEnd"/>
          </w:p>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柜体容积</w:t>
            </w:r>
            <w:proofErr w:type="spellEnd"/>
            <w:r w:rsidRPr="001A7459">
              <w:rPr>
                <w:rFonts w:eastAsiaTheme="majorEastAsia"/>
                <w:sz w:val="21"/>
                <w:szCs w:val="21"/>
              </w:rPr>
              <w:t>：</w:t>
            </w:r>
            <w:r w:rsidRPr="001A7459">
              <w:rPr>
                <w:rFonts w:eastAsiaTheme="majorEastAsia"/>
                <w:sz w:val="21"/>
                <w:szCs w:val="21"/>
              </w:rPr>
              <w:t>≥1400L</w:t>
            </w:r>
          </w:p>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外部尺寸</w:t>
            </w:r>
            <w:proofErr w:type="spellEnd"/>
            <w:r w:rsidRPr="001A7459">
              <w:rPr>
                <w:rFonts w:eastAsiaTheme="majorEastAsia"/>
                <w:sz w:val="21"/>
                <w:szCs w:val="21"/>
              </w:rPr>
              <w:t>：</w:t>
            </w:r>
            <w:r w:rsidRPr="001A7459">
              <w:rPr>
                <w:rFonts w:eastAsiaTheme="majorEastAsia"/>
                <w:sz w:val="21"/>
                <w:szCs w:val="21"/>
              </w:rPr>
              <w:t>≥W1200×D670×H1820mm</w:t>
            </w:r>
          </w:p>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内部尺寸</w:t>
            </w:r>
            <w:proofErr w:type="spellEnd"/>
            <w:r w:rsidRPr="001A7459">
              <w:rPr>
                <w:rFonts w:eastAsiaTheme="majorEastAsia"/>
                <w:sz w:val="21"/>
                <w:szCs w:val="21"/>
              </w:rPr>
              <w:t>：</w:t>
            </w:r>
            <w:r w:rsidRPr="001A7459">
              <w:rPr>
                <w:rFonts w:eastAsiaTheme="majorEastAsia"/>
                <w:sz w:val="21"/>
                <w:szCs w:val="21"/>
              </w:rPr>
              <w:t>≥W1198×D645×H1650mm</w:t>
            </w:r>
          </w:p>
          <w:p w:rsidR="00483E62" w:rsidRPr="001A7459" w:rsidRDefault="00483E62" w:rsidP="00330B12">
            <w:pPr>
              <w:pStyle w:val="a3"/>
              <w:widowControl w:val="0"/>
              <w:numPr>
                <w:ilvl w:val="0"/>
                <w:numId w:val="8"/>
              </w:numPr>
              <w:ind w:firstLineChars="0"/>
              <w:jc w:val="both"/>
              <w:rPr>
                <w:rFonts w:eastAsiaTheme="majorEastAsia"/>
                <w:sz w:val="21"/>
                <w:szCs w:val="21"/>
              </w:rPr>
            </w:pPr>
            <w:r w:rsidRPr="001A7459">
              <w:rPr>
                <w:rFonts w:eastAsiaTheme="majorEastAsia"/>
                <w:sz w:val="21"/>
                <w:szCs w:val="21"/>
              </w:rPr>
              <w:t>湿度规格：</w:t>
            </w:r>
            <w:r w:rsidRPr="001A7459">
              <w:rPr>
                <w:rFonts w:eastAsiaTheme="majorEastAsia"/>
                <w:sz w:val="21"/>
                <w:szCs w:val="21"/>
              </w:rPr>
              <w:t>20-60%RH</w:t>
            </w:r>
            <w:r w:rsidRPr="001A7459">
              <w:rPr>
                <w:rFonts w:eastAsiaTheme="majorEastAsia"/>
                <w:sz w:val="21"/>
                <w:szCs w:val="21"/>
              </w:rPr>
              <w:t>湿度显示：</w:t>
            </w:r>
            <w:r w:rsidRPr="001A7459">
              <w:rPr>
                <w:rFonts w:eastAsiaTheme="majorEastAsia"/>
                <w:sz w:val="21"/>
                <w:szCs w:val="21"/>
              </w:rPr>
              <w:t>LED</w:t>
            </w:r>
            <w:r w:rsidRPr="001A7459">
              <w:rPr>
                <w:rFonts w:eastAsiaTheme="majorEastAsia"/>
                <w:sz w:val="21"/>
                <w:szCs w:val="21"/>
              </w:rPr>
              <w:t>电子数显</w:t>
            </w:r>
          </w:p>
          <w:p w:rsidR="00483E62" w:rsidRPr="001A7459" w:rsidRDefault="00483E62" w:rsidP="00330B12">
            <w:pPr>
              <w:pStyle w:val="a3"/>
              <w:widowControl w:val="0"/>
              <w:numPr>
                <w:ilvl w:val="0"/>
                <w:numId w:val="8"/>
              </w:numPr>
              <w:ind w:firstLineChars="0"/>
              <w:jc w:val="both"/>
              <w:rPr>
                <w:rFonts w:eastAsiaTheme="majorEastAsia"/>
                <w:sz w:val="21"/>
                <w:szCs w:val="21"/>
              </w:rPr>
            </w:pPr>
            <w:r w:rsidRPr="001A7459">
              <w:rPr>
                <w:rFonts w:eastAsiaTheme="majorEastAsia"/>
                <w:sz w:val="21"/>
                <w:szCs w:val="21"/>
              </w:rPr>
              <w:t>承载板数量：</w:t>
            </w:r>
            <w:r w:rsidRPr="001A7459">
              <w:rPr>
                <w:rFonts w:eastAsiaTheme="majorEastAsia"/>
                <w:sz w:val="21"/>
                <w:szCs w:val="21"/>
              </w:rPr>
              <w:t>5</w:t>
            </w:r>
            <w:r w:rsidRPr="001A7459">
              <w:rPr>
                <w:rFonts w:eastAsiaTheme="majorEastAsia"/>
                <w:sz w:val="21"/>
                <w:szCs w:val="21"/>
              </w:rPr>
              <w:t>块</w:t>
            </w:r>
          </w:p>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全自动控湿，湿度数码控制设置</w:t>
            </w:r>
            <w:proofErr w:type="spellEnd"/>
          </w:p>
          <w:p w:rsidR="00483E62" w:rsidRPr="001A7459" w:rsidRDefault="00483E62" w:rsidP="00330B12">
            <w:pPr>
              <w:pStyle w:val="a3"/>
              <w:widowControl w:val="0"/>
              <w:numPr>
                <w:ilvl w:val="0"/>
                <w:numId w:val="8"/>
              </w:numPr>
              <w:ind w:firstLineChars="0"/>
              <w:jc w:val="both"/>
              <w:rPr>
                <w:rFonts w:eastAsiaTheme="majorEastAsia"/>
                <w:sz w:val="21"/>
                <w:szCs w:val="21"/>
              </w:rPr>
            </w:pPr>
            <w:proofErr w:type="spellStart"/>
            <w:r w:rsidRPr="001A7459">
              <w:rPr>
                <w:rFonts w:eastAsiaTheme="majorEastAsia"/>
                <w:sz w:val="21"/>
                <w:szCs w:val="21"/>
              </w:rPr>
              <w:t>玻璃门采用高质量钢化玻璃，防水，防尘，气密性好</w:t>
            </w:r>
            <w:proofErr w:type="spellEnd"/>
            <w:r w:rsidRPr="001A7459">
              <w:rPr>
                <w:rFonts w:eastAsiaTheme="majorEastAsia"/>
                <w:sz w:val="21"/>
                <w:szCs w:val="21"/>
              </w:rPr>
              <w:br/>
            </w:r>
            <w:r w:rsidRPr="001A7459">
              <w:rPr>
                <w:rFonts w:eastAsiaTheme="majorEastAsia"/>
                <w:sz w:val="21"/>
                <w:szCs w:val="21"/>
              </w:rPr>
              <w:t>断电、氮气后（</w:t>
            </w:r>
            <w:r w:rsidRPr="001A7459">
              <w:rPr>
                <w:rFonts w:eastAsiaTheme="majorEastAsia"/>
                <w:sz w:val="21"/>
                <w:szCs w:val="21"/>
              </w:rPr>
              <w:t>24</w:t>
            </w:r>
            <w:r w:rsidRPr="001A7459">
              <w:rPr>
                <w:rFonts w:eastAsiaTheme="majorEastAsia"/>
                <w:sz w:val="21"/>
                <w:szCs w:val="21"/>
              </w:rPr>
              <w:t>小时内）柜内湿度上升小于</w:t>
            </w:r>
            <w:r w:rsidRPr="001A7459">
              <w:rPr>
                <w:rFonts w:eastAsiaTheme="majorEastAsia"/>
                <w:sz w:val="21"/>
                <w:szCs w:val="21"/>
              </w:rPr>
              <w:t>10%RH</w:t>
            </w:r>
            <w:r w:rsidRPr="001A7459">
              <w:rPr>
                <w:rFonts w:eastAsiaTheme="majorEastAsia"/>
                <w:sz w:val="21"/>
                <w:szCs w:val="21"/>
              </w:rPr>
              <w:t>内置隔板，可上下活动，自由设定</w:t>
            </w:r>
          </w:p>
        </w:tc>
      </w:tr>
      <w:tr w:rsidR="00483E62" w:rsidRPr="001A7459" w:rsidTr="00330B12">
        <w:trPr>
          <w:trHeight w:val="349"/>
          <w:jc w:val="center"/>
        </w:trPr>
        <w:tc>
          <w:tcPr>
            <w:tcW w:w="675" w:type="dxa"/>
            <w:vAlign w:val="center"/>
          </w:tcPr>
          <w:p w:rsidR="00483E62" w:rsidRPr="001A7459" w:rsidRDefault="00483E62" w:rsidP="00330B12">
            <w:pPr>
              <w:spacing w:line="360" w:lineRule="auto"/>
              <w:jc w:val="center"/>
              <w:rPr>
                <w:rFonts w:eastAsiaTheme="majorEastAsia"/>
                <w:b/>
                <w:sz w:val="21"/>
                <w:szCs w:val="21"/>
              </w:rPr>
            </w:pPr>
            <w:r w:rsidRPr="001A7459">
              <w:rPr>
                <w:rFonts w:eastAsiaTheme="majorEastAsia"/>
                <w:b/>
                <w:sz w:val="21"/>
                <w:szCs w:val="21"/>
              </w:rPr>
              <w:t>13</w:t>
            </w:r>
          </w:p>
        </w:tc>
        <w:tc>
          <w:tcPr>
            <w:tcW w:w="1324" w:type="dxa"/>
            <w:vAlign w:val="center"/>
          </w:tcPr>
          <w:p w:rsidR="00483E62" w:rsidRPr="001A7459" w:rsidRDefault="00483E62" w:rsidP="00330B12">
            <w:pPr>
              <w:jc w:val="center"/>
              <w:rPr>
                <w:rFonts w:eastAsiaTheme="majorEastAsia"/>
                <w:sz w:val="21"/>
                <w:szCs w:val="21"/>
              </w:rPr>
            </w:pPr>
            <w:r w:rsidRPr="001A7459">
              <w:rPr>
                <w:rFonts w:eastAsiaTheme="majorEastAsia"/>
                <w:sz w:val="21"/>
                <w:szCs w:val="21"/>
              </w:rPr>
              <w:t>分析化学综合实验装置</w:t>
            </w:r>
          </w:p>
        </w:tc>
        <w:tc>
          <w:tcPr>
            <w:tcW w:w="6959" w:type="dxa"/>
            <w:vAlign w:val="center"/>
          </w:tcPr>
          <w:p w:rsidR="00483E62" w:rsidRPr="001A7459" w:rsidRDefault="00483E62" w:rsidP="00330B12">
            <w:pPr>
              <w:rPr>
                <w:rFonts w:eastAsiaTheme="majorEastAsia"/>
                <w:sz w:val="21"/>
                <w:szCs w:val="21"/>
              </w:rPr>
            </w:pPr>
            <w:r w:rsidRPr="001A7459">
              <w:rPr>
                <w:rFonts w:eastAsiaTheme="majorEastAsia"/>
                <w:sz w:val="21"/>
                <w:szCs w:val="21"/>
              </w:rPr>
              <w:t>每套含圆底烧瓶</w:t>
            </w:r>
            <w:r w:rsidRPr="001A7459">
              <w:rPr>
                <w:rFonts w:eastAsiaTheme="majorEastAsia"/>
                <w:sz w:val="21"/>
                <w:szCs w:val="21"/>
              </w:rPr>
              <w:t>1000mL</w:t>
            </w:r>
            <w:r w:rsidRPr="001A7459">
              <w:rPr>
                <w:rFonts w:eastAsiaTheme="majorEastAsia"/>
                <w:sz w:val="21"/>
                <w:szCs w:val="21"/>
              </w:rPr>
              <w:t>、</w:t>
            </w:r>
            <w:r w:rsidRPr="001A7459">
              <w:rPr>
                <w:rFonts w:eastAsiaTheme="majorEastAsia"/>
                <w:sz w:val="21"/>
                <w:szCs w:val="21"/>
              </w:rPr>
              <w:t>300mL</w:t>
            </w:r>
            <w:r w:rsidRPr="001A7459">
              <w:rPr>
                <w:rFonts w:eastAsiaTheme="majorEastAsia"/>
                <w:sz w:val="21"/>
                <w:szCs w:val="21"/>
              </w:rPr>
              <w:t>各</w:t>
            </w:r>
            <w:r w:rsidRPr="001A7459">
              <w:rPr>
                <w:rFonts w:eastAsiaTheme="majorEastAsia"/>
                <w:sz w:val="21"/>
                <w:szCs w:val="21"/>
              </w:rPr>
              <w:t>2</w:t>
            </w:r>
            <w:r w:rsidRPr="001A7459">
              <w:rPr>
                <w:rFonts w:eastAsiaTheme="majorEastAsia"/>
                <w:sz w:val="21"/>
                <w:szCs w:val="21"/>
              </w:rPr>
              <w:t>个、酸式滴定管</w:t>
            </w:r>
            <w:r w:rsidRPr="001A7459">
              <w:rPr>
                <w:rFonts w:eastAsiaTheme="majorEastAsia"/>
                <w:sz w:val="21"/>
                <w:szCs w:val="21"/>
              </w:rPr>
              <w:t>2</w:t>
            </w:r>
            <w:r w:rsidRPr="001A7459">
              <w:rPr>
                <w:rFonts w:eastAsiaTheme="majorEastAsia"/>
                <w:sz w:val="21"/>
                <w:szCs w:val="21"/>
              </w:rPr>
              <w:t>根、碱式滴定管</w:t>
            </w:r>
            <w:r w:rsidRPr="001A7459">
              <w:rPr>
                <w:rFonts w:eastAsiaTheme="majorEastAsia"/>
                <w:sz w:val="21"/>
                <w:szCs w:val="21"/>
              </w:rPr>
              <w:t>2</w:t>
            </w:r>
            <w:r w:rsidRPr="001A7459">
              <w:rPr>
                <w:rFonts w:eastAsiaTheme="majorEastAsia"/>
                <w:sz w:val="21"/>
                <w:szCs w:val="21"/>
              </w:rPr>
              <w:t>根、锥形瓶（磨口）</w:t>
            </w:r>
            <w:r w:rsidRPr="001A7459">
              <w:rPr>
                <w:rFonts w:eastAsiaTheme="majorEastAsia"/>
                <w:sz w:val="21"/>
                <w:szCs w:val="21"/>
              </w:rPr>
              <w:t>50mL</w:t>
            </w:r>
            <w:r w:rsidRPr="001A7459">
              <w:rPr>
                <w:rFonts w:eastAsiaTheme="majorEastAsia"/>
                <w:sz w:val="21"/>
                <w:szCs w:val="21"/>
              </w:rPr>
              <w:t>、</w:t>
            </w:r>
            <w:r w:rsidRPr="001A7459">
              <w:rPr>
                <w:rFonts w:eastAsiaTheme="majorEastAsia"/>
                <w:sz w:val="21"/>
                <w:szCs w:val="21"/>
              </w:rPr>
              <w:t>100mL</w:t>
            </w:r>
            <w:r w:rsidRPr="001A7459">
              <w:rPr>
                <w:rFonts w:eastAsiaTheme="majorEastAsia"/>
                <w:sz w:val="21"/>
                <w:szCs w:val="21"/>
              </w:rPr>
              <w:t>各</w:t>
            </w:r>
            <w:r w:rsidRPr="001A7459">
              <w:rPr>
                <w:rFonts w:eastAsiaTheme="majorEastAsia"/>
                <w:sz w:val="21"/>
                <w:szCs w:val="21"/>
              </w:rPr>
              <w:t>2</w:t>
            </w:r>
            <w:r w:rsidRPr="001A7459">
              <w:rPr>
                <w:rFonts w:eastAsiaTheme="majorEastAsia"/>
                <w:sz w:val="21"/>
                <w:szCs w:val="21"/>
              </w:rPr>
              <w:t>个、移液管</w:t>
            </w:r>
            <w:r w:rsidRPr="001A7459">
              <w:rPr>
                <w:rFonts w:eastAsiaTheme="majorEastAsia"/>
                <w:sz w:val="21"/>
                <w:szCs w:val="21"/>
              </w:rPr>
              <w:t>25mL</w:t>
            </w:r>
            <w:r w:rsidRPr="001A7459">
              <w:rPr>
                <w:rFonts w:eastAsiaTheme="majorEastAsia"/>
                <w:sz w:val="21"/>
                <w:szCs w:val="21"/>
              </w:rPr>
              <w:t>、</w:t>
            </w:r>
            <w:r w:rsidRPr="001A7459">
              <w:rPr>
                <w:rFonts w:eastAsiaTheme="majorEastAsia"/>
                <w:sz w:val="21"/>
                <w:szCs w:val="21"/>
              </w:rPr>
              <w:t>50mL</w:t>
            </w:r>
            <w:r w:rsidRPr="001A7459">
              <w:rPr>
                <w:rFonts w:eastAsiaTheme="majorEastAsia"/>
                <w:sz w:val="21"/>
                <w:szCs w:val="21"/>
              </w:rPr>
              <w:t>各</w:t>
            </w:r>
            <w:r w:rsidRPr="001A7459">
              <w:rPr>
                <w:rFonts w:eastAsiaTheme="majorEastAsia"/>
                <w:sz w:val="21"/>
                <w:szCs w:val="21"/>
              </w:rPr>
              <w:t>2</w:t>
            </w:r>
            <w:r w:rsidRPr="001A7459">
              <w:rPr>
                <w:rFonts w:eastAsiaTheme="majorEastAsia"/>
                <w:sz w:val="21"/>
                <w:szCs w:val="21"/>
              </w:rPr>
              <w:t>根，量筒</w:t>
            </w:r>
            <w:r w:rsidRPr="001A7459">
              <w:rPr>
                <w:rFonts w:eastAsiaTheme="majorEastAsia"/>
                <w:sz w:val="21"/>
                <w:szCs w:val="21"/>
              </w:rPr>
              <w:t>10mL3</w:t>
            </w:r>
            <w:r w:rsidRPr="001A7459">
              <w:rPr>
                <w:rFonts w:eastAsiaTheme="majorEastAsia"/>
                <w:sz w:val="21"/>
                <w:szCs w:val="21"/>
              </w:rPr>
              <w:t>根</w:t>
            </w:r>
          </w:p>
        </w:tc>
      </w:tr>
    </w:tbl>
    <w:p w:rsidR="00483E62" w:rsidRPr="001A7459" w:rsidRDefault="00483E62" w:rsidP="00483E62">
      <w:pPr>
        <w:pStyle w:val="2"/>
        <w:spacing w:before="156" w:after="156"/>
      </w:pPr>
      <w:bookmarkStart w:id="4" w:name="_Toc455737198"/>
      <w:proofErr w:type="spellStart"/>
      <w:r w:rsidRPr="001A7459">
        <w:rPr>
          <w:rFonts w:hint="eastAsia"/>
        </w:rPr>
        <w:t>商务要求</w:t>
      </w:r>
      <w:bookmarkEnd w:id="4"/>
      <w:proofErr w:type="spellEnd"/>
    </w:p>
    <w:p w:rsidR="00483E62" w:rsidRPr="001A7459" w:rsidRDefault="00483E62" w:rsidP="00483E62">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1A7459">
        <w:rPr>
          <w:rFonts w:hint="eastAsia"/>
          <w:color w:val="auto"/>
        </w:rPr>
        <w:t>交货时间</w:t>
      </w:r>
      <w:bookmarkEnd w:id="6"/>
      <w:r w:rsidRPr="001A7459">
        <w:rPr>
          <w:rFonts w:hint="eastAsia"/>
          <w:color w:val="auto"/>
          <w:lang w:eastAsia="zh-CN"/>
        </w:rPr>
        <w:t>及地点</w:t>
      </w:r>
      <w:proofErr w:type="spellEnd"/>
    </w:p>
    <w:p w:rsidR="00483E62" w:rsidRPr="001A7459" w:rsidRDefault="00483E62" w:rsidP="00483E62">
      <w:pPr>
        <w:adjustRightInd w:val="0"/>
        <w:snapToGrid w:val="0"/>
        <w:spacing w:line="480" w:lineRule="auto"/>
        <w:ind w:rightChars="88" w:right="211" w:firstLineChars="200" w:firstLine="420"/>
        <w:rPr>
          <w:rFonts w:ascii="宋体" w:hAnsi="宋体"/>
          <w:sz w:val="21"/>
          <w:szCs w:val="21"/>
        </w:rPr>
      </w:pPr>
      <w:r w:rsidRPr="001A7459">
        <w:rPr>
          <w:rFonts w:ascii="宋体" w:hAnsi="宋体" w:hint="eastAsia"/>
          <w:sz w:val="21"/>
          <w:szCs w:val="21"/>
        </w:rPr>
        <w:t>时间：2016年9月30日前交货并完成安装验收。</w:t>
      </w:r>
    </w:p>
    <w:p w:rsidR="00483E62" w:rsidRPr="001A7459" w:rsidRDefault="00483E62" w:rsidP="00483E62">
      <w:pPr>
        <w:tabs>
          <w:tab w:val="left" w:pos="851"/>
        </w:tabs>
        <w:adjustRightInd w:val="0"/>
        <w:snapToGrid w:val="0"/>
        <w:spacing w:line="480" w:lineRule="auto"/>
        <w:ind w:rightChars="88" w:right="211" w:firstLineChars="200" w:firstLine="420"/>
        <w:rPr>
          <w:rFonts w:ascii="宋体" w:hAnsi="宋体"/>
          <w:sz w:val="21"/>
          <w:szCs w:val="21"/>
        </w:rPr>
      </w:pPr>
      <w:r w:rsidRPr="001A7459">
        <w:rPr>
          <w:rFonts w:ascii="宋体" w:hAnsi="宋体" w:hint="eastAsia"/>
          <w:sz w:val="21"/>
          <w:szCs w:val="21"/>
        </w:rPr>
        <w:t>地点：四川省峨眉山市西南交通大学峨眉校区化学实验室（5号教学楼）。</w:t>
      </w:r>
    </w:p>
    <w:p w:rsidR="00483E62" w:rsidRPr="001A7459" w:rsidRDefault="00483E62" w:rsidP="00483E62">
      <w:pPr>
        <w:pStyle w:val="3"/>
        <w:rPr>
          <w:color w:val="auto"/>
          <w:lang w:eastAsia="zh-CN"/>
        </w:rPr>
      </w:pPr>
      <w:bookmarkStart w:id="12" w:name="_Toc430269227"/>
      <w:bookmarkEnd w:id="7"/>
      <w:bookmarkEnd w:id="8"/>
      <w:proofErr w:type="spellStart"/>
      <w:r w:rsidRPr="001A7459">
        <w:rPr>
          <w:rFonts w:hint="eastAsia"/>
          <w:color w:val="auto"/>
        </w:rPr>
        <w:t>质量保证期限</w:t>
      </w:r>
      <w:bookmarkEnd w:id="12"/>
      <w:proofErr w:type="spellEnd"/>
    </w:p>
    <w:p w:rsidR="00483E62" w:rsidRPr="001A7459" w:rsidRDefault="00483E62" w:rsidP="00483E62">
      <w:pPr>
        <w:adjustRightInd w:val="0"/>
        <w:snapToGrid w:val="0"/>
        <w:spacing w:line="480" w:lineRule="auto"/>
        <w:ind w:rightChars="88" w:right="211" w:firstLineChars="200" w:firstLine="420"/>
        <w:rPr>
          <w:rFonts w:ascii="宋体" w:hAnsi="宋体"/>
          <w:sz w:val="21"/>
          <w:szCs w:val="21"/>
        </w:rPr>
      </w:pPr>
      <w:r w:rsidRPr="001A7459">
        <w:rPr>
          <w:rFonts w:ascii="宋体" w:hAnsi="宋体" w:hint="eastAsia"/>
          <w:sz w:val="21"/>
          <w:szCs w:val="21"/>
        </w:rPr>
        <w:t>免费质量保证期为自合同所列的仪器安装调试验收合格签字确认之日起计算硬件不低于2年，软件免费升级不低于5年。</w:t>
      </w:r>
    </w:p>
    <w:p w:rsidR="00483E62" w:rsidRPr="001A7459" w:rsidRDefault="00483E62" w:rsidP="00483E62">
      <w:pPr>
        <w:pStyle w:val="3"/>
        <w:rPr>
          <w:color w:val="auto"/>
        </w:rPr>
      </w:pPr>
      <w:r w:rsidRPr="001A7459">
        <w:rPr>
          <w:rFonts w:hint="eastAsia"/>
          <w:color w:val="auto"/>
          <w:lang w:eastAsia="zh-CN"/>
        </w:rPr>
        <w:t>现场培训</w:t>
      </w:r>
    </w:p>
    <w:p w:rsidR="00483E62" w:rsidRPr="001A7459" w:rsidRDefault="00483E62" w:rsidP="00483E62">
      <w:pPr>
        <w:tabs>
          <w:tab w:val="left" w:pos="0"/>
        </w:tabs>
        <w:spacing w:line="440" w:lineRule="exact"/>
        <w:ind w:firstLineChars="192" w:firstLine="403"/>
        <w:rPr>
          <w:sz w:val="21"/>
          <w:szCs w:val="21"/>
        </w:rPr>
      </w:pPr>
      <w:bookmarkStart w:id="13" w:name="_Toc430269230"/>
      <w:r w:rsidRPr="001A7459">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1A7459">
        <w:rPr>
          <w:rFonts w:hint="eastAsia"/>
          <w:sz w:val="21"/>
          <w:szCs w:val="21"/>
        </w:rPr>
        <w:t>1</w:t>
      </w:r>
      <w:r w:rsidRPr="001A7459">
        <w:rPr>
          <w:rFonts w:hint="eastAsia"/>
          <w:sz w:val="21"/>
          <w:szCs w:val="21"/>
        </w:rPr>
        <w:t>个工作日，一切费用</w:t>
      </w:r>
      <w:proofErr w:type="gramStart"/>
      <w:r w:rsidRPr="001A7459">
        <w:rPr>
          <w:rFonts w:hint="eastAsia"/>
          <w:sz w:val="21"/>
          <w:szCs w:val="21"/>
        </w:rPr>
        <w:t>由成交</w:t>
      </w:r>
      <w:proofErr w:type="gramEnd"/>
      <w:r w:rsidRPr="001A7459">
        <w:rPr>
          <w:rFonts w:hint="eastAsia"/>
          <w:sz w:val="21"/>
          <w:szCs w:val="21"/>
        </w:rPr>
        <w:t>供应商承担。</w:t>
      </w:r>
    </w:p>
    <w:p w:rsidR="00483E62" w:rsidRPr="001A7459" w:rsidRDefault="00483E62" w:rsidP="00483E62">
      <w:pPr>
        <w:pStyle w:val="3"/>
        <w:rPr>
          <w:color w:val="auto"/>
        </w:rPr>
      </w:pPr>
      <w:bookmarkStart w:id="14" w:name="_Toc430269229"/>
      <w:bookmarkStart w:id="15" w:name="_Toc430269232"/>
      <w:bookmarkEnd w:id="13"/>
      <w:proofErr w:type="spellStart"/>
      <w:r w:rsidRPr="001A7459">
        <w:rPr>
          <w:rFonts w:hint="eastAsia"/>
          <w:color w:val="auto"/>
        </w:rPr>
        <w:t>验收标准</w:t>
      </w:r>
      <w:bookmarkEnd w:id="14"/>
      <w:proofErr w:type="spellEnd"/>
    </w:p>
    <w:p w:rsidR="00483E62" w:rsidRPr="001A7459" w:rsidRDefault="00483E62" w:rsidP="00483E62">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货物到达现场后，供应商应在采购人在场情况下当面开包，共同清点、检查外观，</w:t>
      </w:r>
      <w:proofErr w:type="gramStart"/>
      <w:r w:rsidRPr="001A7459">
        <w:rPr>
          <w:rFonts w:ascii="宋体" w:hAnsi="宋体" w:hint="eastAsia"/>
          <w:sz w:val="21"/>
          <w:szCs w:val="21"/>
        </w:rPr>
        <w:t>作出</w:t>
      </w:r>
      <w:proofErr w:type="gramEnd"/>
      <w:r w:rsidRPr="001A7459">
        <w:rPr>
          <w:rFonts w:ascii="宋体" w:hAnsi="宋体" w:hint="eastAsia"/>
          <w:sz w:val="21"/>
          <w:szCs w:val="21"/>
        </w:rPr>
        <w:t>验货记录，双方签字确认后开始安装调试。</w:t>
      </w:r>
    </w:p>
    <w:p w:rsidR="00483E62" w:rsidRPr="001A7459" w:rsidRDefault="00483E62" w:rsidP="00483E62">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lastRenderedPageBreak/>
        <w:t>成交供应商应保证货物到达采购人所在地完好无损，如有缺漏、损坏，由供应商负责调换、补齐或赔偿。</w:t>
      </w:r>
    </w:p>
    <w:p w:rsidR="00483E62" w:rsidRPr="001A7459" w:rsidRDefault="00483E62" w:rsidP="00483E62">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483E62" w:rsidRPr="001A7459" w:rsidRDefault="00483E62" w:rsidP="00483E62">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产品技术参数与采购合同一致，性能指标达到规定的标准；</w:t>
      </w:r>
    </w:p>
    <w:p w:rsidR="00483E62" w:rsidRPr="001A7459" w:rsidRDefault="00483E62" w:rsidP="00483E62">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产品技术资料、装箱单、授权文件等资料齐全；</w:t>
      </w:r>
    </w:p>
    <w:p w:rsidR="00483E62" w:rsidRPr="001A7459" w:rsidRDefault="00483E62" w:rsidP="00483E62">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在</w:t>
      </w:r>
      <w:r w:rsidRPr="001A7459">
        <w:rPr>
          <w:rFonts w:ascii="宋体" w:hAnsi="宋体" w:hint="eastAsia"/>
          <w:szCs w:val="21"/>
        </w:rPr>
        <w:t>产品（</w:t>
      </w:r>
      <w:r w:rsidRPr="001A7459">
        <w:rPr>
          <w:rFonts w:ascii="宋体" w:hAnsi="宋体" w:hint="eastAsia"/>
          <w:sz w:val="21"/>
          <w:szCs w:val="21"/>
        </w:rPr>
        <w:t>系统</w:t>
      </w:r>
      <w:r w:rsidRPr="001A7459">
        <w:rPr>
          <w:rFonts w:ascii="宋体" w:hAnsi="宋体" w:hint="eastAsia"/>
          <w:szCs w:val="21"/>
        </w:rPr>
        <w:t>）</w:t>
      </w:r>
      <w:r w:rsidRPr="001A7459">
        <w:rPr>
          <w:rFonts w:ascii="宋体" w:hAnsi="宋体" w:hint="eastAsia"/>
          <w:sz w:val="21"/>
          <w:szCs w:val="21"/>
        </w:rPr>
        <w:t>试运行期间所出现的问题得到解决，并运行正常；</w:t>
      </w:r>
    </w:p>
    <w:p w:rsidR="00483E62" w:rsidRPr="001A7459" w:rsidRDefault="00483E62" w:rsidP="00483E62">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在规定时间内完成交货并验收，并经采购人确认。</w:t>
      </w:r>
    </w:p>
    <w:p w:rsidR="00483E62" w:rsidRPr="001A7459" w:rsidRDefault="00483E62" w:rsidP="00483E62">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1A7459">
        <w:rPr>
          <w:rFonts w:ascii="宋体" w:hAnsi="宋体" w:hint="eastAsia"/>
          <w:sz w:val="21"/>
          <w:szCs w:val="21"/>
        </w:rPr>
        <w:t>产品在部署调试并试运行符合要求后，才作为最终验收。</w:t>
      </w:r>
    </w:p>
    <w:p w:rsidR="00483E62" w:rsidRPr="001A7459" w:rsidRDefault="00483E62" w:rsidP="00483E62">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A7459">
        <w:rPr>
          <w:rFonts w:ascii="宋体" w:hAnsi="宋体" w:hint="eastAsia"/>
          <w:sz w:val="21"/>
          <w:szCs w:val="21"/>
        </w:rPr>
        <w:t>采购人对供应商交付的产品（包括质量、技术参数等）进行确认，并出具书面验收意见。</w:t>
      </w:r>
    </w:p>
    <w:p w:rsidR="00483E62" w:rsidRPr="001A7459" w:rsidRDefault="00483E62" w:rsidP="00483E62">
      <w:pPr>
        <w:pStyle w:val="3"/>
        <w:rPr>
          <w:color w:val="auto"/>
        </w:rPr>
      </w:pPr>
      <w:proofErr w:type="spellStart"/>
      <w:r w:rsidRPr="001A7459">
        <w:rPr>
          <w:rFonts w:hint="eastAsia"/>
          <w:color w:val="auto"/>
        </w:rPr>
        <w:t>付款方式</w:t>
      </w:r>
      <w:bookmarkEnd w:id="15"/>
      <w:proofErr w:type="spellEnd"/>
    </w:p>
    <w:p w:rsidR="00483E62" w:rsidRPr="001A7459" w:rsidRDefault="00483E62" w:rsidP="00483E62">
      <w:pPr>
        <w:spacing w:line="440" w:lineRule="exact"/>
        <w:ind w:firstLineChars="200" w:firstLine="420"/>
        <w:rPr>
          <w:sz w:val="21"/>
          <w:szCs w:val="21"/>
        </w:rPr>
      </w:pPr>
      <w:bookmarkStart w:id="16" w:name="_Toc430269233"/>
      <w:r w:rsidRPr="001A7459">
        <w:rPr>
          <w:sz w:val="21"/>
          <w:szCs w:val="21"/>
        </w:rPr>
        <w:t xml:space="preserve">1. </w:t>
      </w:r>
      <w:r w:rsidRPr="001A7459">
        <w:rPr>
          <w:sz w:val="21"/>
          <w:szCs w:val="21"/>
        </w:rPr>
        <w:t>分期付款，第一期，合同签署后支付</w:t>
      </w:r>
      <w:r w:rsidRPr="001A7459">
        <w:rPr>
          <w:rFonts w:hint="eastAsia"/>
          <w:sz w:val="21"/>
          <w:szCs w:val="21"/>
        </w:rPr>
        <w:t>合同</w:t>
      </w:r>
      <w:r w:rsidRPr="001A7459">
        <w:rPr>
          <w:sz w:val="21"/>
          <w:szCs w:val="21"/>
        </w:rPr>
        <w:t>总额的</w:t>
      </w:r>
      <w:r w:rsidRPr="001A7459">
        <w:rPr>
          <w:rFonts w:hint="eastAsia"/>
          <w:sz w:val="21"/>
          <w:szCs w:val="21"/>
        </w:rPr>
        <w:t>4</w:t>
      </w:r>
      <w:r w:rsidRPr="001A7459">
        <w:rPr>
          <w:sz w:val="21"/>
          <w:szCs w:val="21"/>
        </w:rPr>
        <w:t>0%</w:t>
      </w:r>
      <w:r w:rsidRPr="001A7459">
        <w:rPr>
          <w:sz w:val="21"/>
          <w:szCs w:val="21"/>
        </w:rPr>
        <w:t>；第二期，货到验收合格，在</w:t>
      </w:r>
      <w:r w:rsidRPr="001A7459">
        <w:rPr>
          <w:rFonts w:hint="eastAsia"/>
          <w:sz w:val="21"/>
          <w:szCs w:val="21"/>
        </w:rPr>
        <w:t>成交</w:t>
      </w:r>
      <w:r w:rsidRPr="001A7459">
        <w:rPr>
          <w:sz w:val="21"/>
          <w:szCs w:val="21"/>
        </w:rPr>
        <w:t>人支付</w:t>
      </w:r>
      <w:r w:rsidRPr="001A7459">
        <w:rPr>
          <w:rFonts w:hint="eastAsia"/>
          <w:sz w:val="21"/>
          <w:szCs w:val="21"/>
        </w:rPr>
        <w:t>采购</w:t>
      </w:r>
      <w:r w:rsidRPr="001A7459">
        <w:rPr>
          <w:sz w:val="21"/>
          <w:szCs w:val="21"/>
        </w:rPr>
        <w:t>人</w:t>
      </w:r>
      <w:r w:rsidRPr="001A7459">
        <w:rPr>
          <w:sz w:val="21"/>
          <w:szCs w:val="21"/>
        </w:rPr>
        <w:t>5%</w:t>
      </w:r>
      <w:r w:rsidRPr="001A7459">
        <w:rPr>
          <w:sz w:val="21"/>
          <w:szCs w:val="21"/>
        </w:rPr>
        <w:t>的质保金后十个工作日内，</w:t>
      </w:r>
      <w:r w:rsidRPr="001A7459">
        <w:rPr>
          <w:rFonts w:hint="eastAsia"/>
          <w:sz w:val="21"/>
          <w:szCs w:val="21"/>
        </w:rPr>
        <w:t>采购</w:t>
      </w:r>
      <w:r w:rsidRPr="001A7459">
        <w:rPr>
          <w:sz w:val="21"/>
          <w:szCs w:val="21"/>
        </w:rPr>
        <w:t>人支付合同总额的</w:t>
      </w:r>
      <w:r w:rsidRPr="001A7459">
        <w:rPr>
          <w:rFonts w:hint="eastAsia"/>
          <w:sz w:val="21"/>
          <w:szCs w:val="21"/>
        </w:rPr>
        <w:t>6</w:t>
      </w:r>
      <w:r w:rsidRPr="001A7459">
        <w:rPr>
          <w:sz w:val="21"/>
          <w:szCs w:val="21"/>
        </w:rPr>
        <w:t>0%</w:t>
      </w:r>
      <w:r w:rsidRPr="001A7459">
        <w:rPr>
          <w:sz w:val="21"/>
          <w:szCs w:val="21"/>
        </w:rPr>
        <w:t>；第三期，正常运行</w:t>
      </w:r>
      <w:r w:rsidRPr="001A7459">
        <w:rPr>
          <w:rFonts w:hint="eastAsia"/>
          <w:sz w:val="21"/>
          <w:szCs w:val="21"/>
        </w:rPr>
        <w:t>一</w:t>
      </w:r>
      <w:r w:rsidRPr="001A7459">
        <w:rPr>
          <w:sz w:val="21"/>
          <w:szCs w:val="21"/>
        </w:rPr>
        <w:t>年后</w:t>
      </w:r>
      <w:r w:rsidRPr="001A7459">
        <w:rPr>
          <w:rFonts w:hint="eastAsia"/>
          <w:sz w:val="21"/>
          <w:szCs w:val="21"/>
        </w:rPr>
        <w:t>退还</w:t>
      </w:r>
      <w:r w:rsidRPr="001A7459">
        <w:rPr>
          <w:sz w:val="21"/>
          <w:szCs w:val="21"/>
        </w:rPr>
        <w:t>质保金；</w:t>
      </w:r>
    </w:p>
    <w:p w:rsidR="00483E62" w:rsidRPr="001A7459" w:rsidRDefault="00483E62" w:rsidP="00483E62">
      <w:pPr>
        <w:spacing w:line="440" w:lineRule="exact"/>
        <w:ind w:firstLineChars="200" w:firstLine="420"/>
        <w:rPr>
          <w:sz w:val="21"/>
          <w:szCs w:val="21"/>
        </w:rPr>
      </w:pPr>
      <w:r w:rsidRPr="001A7459">
        <w:rPr>
          <w:sz w:val="21"/>
          <w:szCs w:val="21"/>
        </w:rPr>
        <w:t>2.</w:t>
      </w:r>
      <w:r w:rsidRPr="001A7459">
        <w:rPr>
          <w:rFonts w:hint="eastAsia"/>
          <w:sz w:val="21"/>
          <w:szCs w:val="21"/>
        </w:rPr>
        <w:t>成交人</w:t>
      </w:r>
      <w:r w:rsidRPr="001A7459">
        <w:rPr>
          <w:sz w:val="21"/>
          <w:szCs w:val="21"/>
        </w:rPr>
        <w:t>需提供增值税专用发票。</w:t>
      </w:r>
    </w:p>
    <w:p w:rsidR="00483E62" w:rsidRPr="001A7459" w:rsidRDefault="00483E62" w:rsidP="00483E62">
      <w:pPr>
        <w:pStyle w:val="3"/>
        <w:rPr>
          <w:color w:val="auto"/>
          <w:lang w:eastAsia="zh-CN"/>
        </w:rPr>
      </w:pPr>
      <w:proofErr w:type="spellStart"/>
      <w:r w:rsidRPr="001A7459">
        <w:rPr>
          <w:rFonts w:hint="eastAsia"/>
          <w:color w:val="auto"/>
        </w:rPr>
        <w:t>最高限价</w:t>
      </w:r>
      <w:bookmarkEnd w:id="16"/>
      <w:proofErr w:type="spellEnd"/>
    </w:p>
    <w:p w:rsidR="00483E62" w:rsidRPr="001A7459" w:rsidRDefault="00483E62" w:rsidP="00483E62">
      <w:pPr>
        <w:ind w:firstLineChars="200" w:firstLine="422"/>
        <w:rPr>
          <w:rFonts w:ascii="宋体" w:hAnsi="宋体"/>
          <w:b/>
          <w:sz w:val="21"/>
          <w:szCs w:val="21"/>
        </w:rPr>
      </w:pPr>
      <w:r w:rsidRPr="001A7459">
        <w:rPr>
          <w:rFonts w:ascii="宋体" w:hAnsi="宋体" w:hint="eastAsia"/>
          <w:b/>
          <w:sz w:val="21"/>
          <w:szCs w:val="21"/>
        </w:rPr>
        <w:t>★本项目最高限价为人民币</w:t>
      </w:r>
      <w:r w:rsidRPr="001A7459">
        <w:rPr>
          <w:rFonts w:ascii="宋体" w:hAnsi="宋体" w:hint="eastAsia"/>
          <w:b/>
          <w:sz w:val="21"/>
          <w:szCs w:val="21"/>
          <w:u w:val="single"/>
        </w:rPr>
        <w:t>35.11</w:t>
      </w:r>
      <w:r w:rsidRPr="001A7459">
        <w:rPr>
          <w:rFonts w:ascii="宋体" w:hAnsi="宋体" w:hint="eastAsia"/>
          <w:b/>
          <w:sz w:val="21"/>
          <w:szCs w:val="21"/>
        </w:rPr>
        <w:t>万元，供应商报价高于最高限价的则其响应文件将按无效响应文件处理。</w:t>
      </w:r>
    </w:p>
    <w:p w:rsidR="00483E62" w:rsidRPr="001A7459" w:rsidRDefault="00483E62" w:rsidP="00483E62">
      <w:pPr>
        <w:pStyle w:val="3"/>
        <w:rPr>
          <w:color w:val="auto"/>
          <w:lang w:eastAsia="zh-CN"/>
        </w:rPr>
      </w:pPr>
      <w:r w:rsidRPr="001A7459">
        <w:rPr>
          <w:rFonts w:hint="eastAsia"/>
          <w:color w:val="auto"/>
          <w:lang w:eastAsia="zh-CN"/>
        </w:rPr>
        <w:t>授权</w:t>
      </w:r>
      <w:proofErr w:type="spellStart"/>
      <w:r w:rsidRPr="001A7459">
        <w:rPr>
          <w:rFonts w:hint="eastAsia"/>
          <w:color w:val="auto"/>
        </w:rPr>
        <w:t>及售后服务承诺</w:t>
      </w:r>
      <w:proofErr w:type="spellEnd"/>
    </w:p>
    <w:p w:rsidR="00483E62" w:rsidRPr="001A7459" w:rsidRDefault="00483E62" w:rsidP="00483E62">
      <w:pPr>
        <w:spacing w:line="440" w:lineRule="exact"/>
        <w:ind w:firstLineChars="200" w:firstLine="422"/>
        <w:rPr>
          <w:sz w:val="21"/>
          <w:szCs w:val="21"/>
        </w:rPr>
      </w:pPr>
      <w:r w:rsidRPr="001A7459">
        <w:rPr>
          <w:rFonts w:ascii="宋体" w:hAnsi="宋体" w:hint="eastAsia"/>
          <w:b/>
          <w:sz w:val="21"/>
          <w:szCs w:val="21"/>
        </w:rPr>
        <w:t>★</w:t>
      </w:r>
      <w:r w:rsidRPr="001A7459">
        <w:rPr>
          <w:sz w:val="21"/>
          <w:szCs w:val="21"/>
        </w:rPr>
        <w:t>采购清单中序号为</w:t>
      </w:r>
      <w:r w:rsidRPr="001A7459">
        <w:rPr>
          <w:rFonts w:hint="eastAsia"/>
          <w:sz w:val="21"/>
          <w:szCs w:val="21"/>
        </w:rPr>
        <w:t>2</w:t>
      </w:r>
      <w:r w:rsidRPr="001A7459">
        <w:rPr>
          <w:rFonts w:hint="eastAsia"/>
          <w:sz w:val="21"/>
          <w:szCs w:val="21"/>
        </w:rPr>
        <w:t>、</w:t>
      </w:r>
      <w:r w:rsidRPr="001A7459">
        <w:rPr>
          <w:rFonts w:hint="eastAsia"/>
          <w:sz w:val="21"/>
          <w:szCs w:val="21"/>
        </w:rPr>
        <w:t>5</w:t>
      </w:r>
      <w:r w:rsidRPr="001A7459">
        <w:rPr>
          <w:rFonts w:hint="eastAsia"/>
          <w:sz w:val="21"/>
          <w:szCs w:val="21"/>
        </w:rPr>
        <w:t>、</w:t>
      </w:r>
      <w:r w:rsidRPr="001A7459">
        <w:rPr>
          <w:rFonts w:hint="eastAsia"/>
          <w:sz w:val="21"/>
          <w:szCs w:val="21"/>
        </w:rPr>
        <w:t>6</w:t>
      </w:r>
      <w:r w:rsidRPr="001A7459">
        <w:rPr>
          <w:rFonts w:hint="eastAsia"/>
          <w:sz w:val="21"/>
          <w:szCs w:val="21"/>
        </w:rPr>
        <w:t>的设备，须提供设备原厂出具的授权书，否则按无效响应文件处理；</w:t>
      </w:r>
    </w:p>
    <w:p w:rsidR="00483E62" w:rsidRPr="001A7459" w:rsidRDefault="00483E62" w:rsidP="00483E62">
      <w:pPr>
        <w:spacing w:line="440" w:lineRule="exact"/>
        <w:ind w:firstLineChars="200" w:firstLine="422"/>
        <w:rPr>
          <w:rFonts w:ascii="宋体" w:hAnsi="宋体"/>
          <w:b/>
          <w:sz w:val="21"/>
          <w:szCs w:val="21"/>
        </w:rPr>
      </w:pPr>
      <w:r w:rsidRPr="001A7459">
        <w:rPr>
          <w:rFonts w:ascii="宋体" w:hAnsi="宋体" w:hint="eastAsia"/>
          <w:b/>
          <w:sz w:val="21"/>
          <w:szCs w:val="21"/>
        </w:rPr>
        <w:t>★</w:t>
      </w:r>
      <w:r w:rsidRPr="001A7459">
        <w:rPr>
          <w:sz w:val="21"/>
          <w:szCs w:val="21"/>
        </w:rPr>
        <w:t>采购清单中序号为</w:t>
      </w:r>
      <w:r w:rsidRPr="001A7459">
        <w:rPr>
          <w:rFonts w:hint="eastAsia"/>
          <w:sz w:val="21"/>
          <w:szCs w:val="21"/>
        </w:rPr>
        <w:t>2</w:t>
      </w:r>
      <w:r w:rsidRPr="001A7459">
        <w:rPr>
          <w:rFonts w:hint="eastAsia"/>
          <w:sz w:val="21"/>
          <w:szCs w:val="21"/>
        </w:rPr>
        <w:t>、</w:t>
      </w:r>
      <w:r w:rsidRPr="001A7459">
        <w:rPr>
          <w:rFonts w:hint="eastAsia"/>
          <w:sz w:val="21"/>
          <w:szCs w:val="21"/>
        </w:rPr>
        <w:t>4</w:t>
      </w:r>
      <w:r w:rsidRPr="001A7459">
        <w:rPr>
          <w:rFonts w:hint="eastAsia"/>
          <w:sz w:val="21"/>
          <w:szCs w:val="21"/>
        </w:rPr>
        <w:t>、</w:t>
      </w:r>
      <w:r w:rsidRPr="001A7459">
        <w:rPr>
          <w:rFonts w:hint="eastAsia"/>
          <w:sz w:val="21"/>
          <w:szCs w:val="21"/>
        </w:rPr>
        <w:t>5</w:t>
      </w:r>
      <w:r w:rsidRPr="001A7459">
        <w:rPr>
          <w:rFonts w:hint="eastAsia"/>
          <w:sz w:val="21"/>
          <w:szCs w:val="21"/>
        </w:rPr>
        <w:t>的设备，须</w:t>
      </w:r>
      <w:r w:rsidRPr="001A7459">
        <w:rPr>
          <w:sz w:val="21"/>
          <w:szCs w:val="21"/>
        </w:rPr>
        <w:t>提供生产厂家针对本项目的原厂售后服务承诺书，注明本</w:t>
      </w:r>
      <w:r w:rsidRPr="001A7459">
        <w:rPr>
          <w:rFonts w:eastAsiaTheme="majorEastAsia"/>
          <w:sz w:val="21"/>
          <w:szCs w:val="21"/>
        </w:rPr>
        <w:t>地维修服务地点和联系人</w:t>
      </w:r>
      <w:r w:rsidRPr="001A7459">
        <w:rPr>
          <w:rFonts w:ascii="宋体" w:hAnsi="宋体" w:hint="eastAsia"/>
          <w:b/>
          <w:sz w:val="21"/>
          <w:szCs w:val="21"/>
        </w:rPr>
        <w:t>，否则按无效响应文件处理。</w:t>
      </w:r>
    </w:p>
    <w:p w:rsidR="00483E62" w:rsidRPr="001A7459" w:rsidRDefault="00483E62" w:rsidP="00483E62">
      <w:pPr>
        <w:pStyle w:val="2"/>
        <w:spacing w:before="156" w:after="156"/>
      </w:pPr>
      <w:bookmarkStart w:id="17" w:name="_Toc455737199"/>
      <w:proofErr w:type="spellStart"/>
      <w:r w:rsidRPr="001A7459">
        <w:rPr>
          <w:rFonts w:hint="eastAsia"/>
        </w:rPr>
        <w:t>其他要求</w:t>
      </w:r>
      <w:bookmarkEnd w:id="9"/>
      <w:bookmarkEnd w:id="17"/>
      <w:proofErr w:type="spellEnd"/>
    </w:p>
    <w:p w:rsidR="00483E62" w:rsidRPr="001A7459" w:rsidRDefault="00483E62" w:rsidP="00483E62">
      <w:pPr>
        <w:widowControl w:val="0"/>
        <w:numPr>
          <w:ilvl w:val="0"/>
          <w:numId w:val="4"/>
        </w:numPr>
        <w:tabs>
          <w:tab w:val="left" w:pos="1134"/>
        </w:tabs>
        <w:spacing w:line="360" w:lineRule="auto"/>
        <w:ind w:left="0" w:firstLine="567"/>
        <w:jc w:val="both"/>
        <w:rPr>
          <w:rFonts w:ascii="宋体" w:hAnsi="宋体"/>
          <w:sz w:val="21"/>
          <w:szCs w:val="21"/>
        </w:rPr>
      </w:pPr>
      <w:r w:rsidRPr="001A745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83E62" w:rsidRPr="001A7459" w:rsidRDefault="00483E62" w:rsidP="00483E62">
      <w:pPr>
        <w:widowControl w:val="0"/>
        <w:numPr>
          <w:ilvl w:val="0"/>
          <w:numId w:val="4"/>
        </w:numPr>
        <w:tabs>
          <w:tab w:val="left" w:pos="1134"/>
        </w:tabs>
        <w:spacing w:line="360" w:lineRule="auto"/>
        <w:ind w:left="0" w:firstLine="567"/>
        <w:jc w:val="both"/>
        <w:rPr>
          <w:rFonts w:ascii="宋体" w:hAnsi="宋体"/>
          <w:sz w:val="21"/>
          <w:szCs w:val="21"/>
        </w:rPr>
      </w:pPr>
      <w:r w:rsidRPr="001A7459">
        <w:rPr>
          <w:rFonts w:ascii="宋体" w:hAnsi="宋体" w:hint="eastAsia"/>
          <w:sz w:val="21"/>
          <w:szCs w:val="21"/>
        </w:rPr>
        <w:t>采购人享有本项目实施过程中产生的知识成果及知识产权。</w:t>
      </w:r>
    </w:p>
    <w:p w:rsidR="00483E62" w:rsidRPr="001A7459" w:rsidRDefault="00483E62" w:rsidP="00483E62">
      <w:pPr>
        <w:widowControl w:val="0"/>
        <w:numPr>
          <w:ilvl w:val="0"/>
          <w:numId w:val="4"/>
        </w:numPr>
        <w:tabs>
          <w:tab w:val="left" w:pos="1134"/>
        </w:tabs>
        <w:spacing w:line="360" w:lineRule="auto"/>
        <w:ind w:left="0" w:firstLine="567"/>
        <w:jc w:val="both"/>
        <w:rPr>
          <w:rFonts w:ascii="宋体" w:hAnsi="宋体"/>
          <w:sz w:val="21"/>
          <w:szCs w:val="21"/>
        </w:rPr>
      </w:pPr>
      <w:r w:rsidRPr="001A7459">
        <w:rPr>
          <w:rFonts w:ascii="宋体" w:hAnsi="宋体" w:hint="eastAsia"/>
          <w:sz w:val="21"/>
          <w:szCs w:val="21"/>
        </w:rPr>
        <w:lastRenderedPageBreak/>
        <w:t>供应商如欲在项目实施过程中采用自有知识成果，需在响应文件中声明，并提供相关知识产权证明文件。使用</w:t>
      </w:r>
      <w:proofErr w:type="gramStart"/>
      <w:r w:rsidRPr="001A7459">
        <w:rPr>
          <w:rFonts w:ascii="宋体" w:hAnsi="宋体" w:hint="eastAsia"/>
          <w:sz w:val="21"/>
          <w:szCs w:val="21"/>
        </w:rPr>
        <w:t>该知识</w:t>
      </w:r>
      <w:proofErr w:type="gramEnd"/>
      <w:r w:rsidRPr="001A7459">
        <w:rPr>
          <w:rFonts w:ascii="宋体" w:hAnsi="宋体" w:hint="eastAsia"/>
          <w:sz w:val="21"/>
          <w:szCs w:val="21"/>
        </w:rPr>
        <w:t>成果后，供应商需提供开发接口和开发手册等技术文档，并承诺提供无限期技术支持，采购人享有永久使用权。</w:t>
      </w:r>
    </w:p>
    <w:p w:rsidR="00483E62" w:rsidRPr="001A7459" w:rsidRDefault="00483E62" w:rsidP="00483E62">
      <w:pPr>
        <w:widowControl w:val="0"/>
        <w:numPr>
          <w:ilvl w:val="0"/>
          <w:numId w:val="4"/>
        </w:numPr>
        <w:tabs>
          <w:tab w:val="left" w:pos="1134"/>
        </w:tabs>
        <w:spacing w:line="360" w:lineRule="auto"/>
        <w:ind w:left="0" w:firstLine="567"/>
        <w:jc w:val="both"/>
        <w:rPr>
          <w:rFonts w:ascii="宋体" w:hAnsi="宋体"/>
          <w:sz w:val="21"/>
          <w:szCs w:val="21"/>
        </w:rPr>
      </w:pPr>
      <w:r w:rsidRPr="001A7459">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483E62" w:rsidRDefault="00C62726"/>
    <w:sectPr w:rsidR="00C62726" w:rsidRPr="00483E62"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61E05E42"/>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0C062D4"/>
    <w:multiLevelType w:val="hybridMultilevel"/>
    <w:tmpl w:val="7598AC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6E6274"/>
    <w:multiLevelType w:val="hybridMultilevel"/>
    <w:tmpl w:val="A99EB9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2B0D38"/>
    <w:multiLevelType w:val="hybridMultilevel"/>
    <w:tmpl w:val="823A6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0133DB"/>
    <w:multiLevelType w:val="hybridMultilevel"/>
    <w:tmpl w:val="38B016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7"/>
  </w:num>
  <w:num w:numId="3">
    <w:abstractNumId w:val="2"/>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E62"/>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3E62"/>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62"/>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483E62"/>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483E62"/>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483E62"/>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483E62"/>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483E62"/>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83E62"/>
    <w:rPr>
      <w:rFonts w:ascii="宋体" w:eastAsia="宋体" w:hAnsi="宋体" w:cs="Times New Roman"/>
      <w:b/>
      <w:bCs/>
      <w:color w:val="000000"/>
      <w:szCs w:val="21"/>
      <w:lang/>
    </w:rPr>
  </w:style>
  <w:style w:type="paragraph" w:styleId="a3">
    <w:name w:val="List Paragraph"/>
    <w:basedOn w:val="a"/>
    <w:link w:val="Char"/>
    <w:uiPriority w:val="34"/>
    <w:qFormat/>
    <w:rsid w:val="00483E62"/>
    <w:pPr>
      <w:ind w:firstLineChars="200" w:firstLine="420"/>
    </w:pPr>
    <w:rPr>
      <w:lang/>
    </w:rPr>
  </w:style>
  <w:style w:type="table" w:styleId="a4">
    <w:name w:val="Table Grid"/>
    <w:basedOn w:val="a1"/>
    <w:uiPriority w:val="59"/>
    <w:rsid w:val="00483E6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link w:val="a3"/>
    <w:uiPriority w:val="34"/>
    <w:rsid w:val="00483E62"/>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2016-07-11T01:24:00Z</dcterms:created>
  <dcterms:modified xsi:type="dcterms:W3CDTF">2016-07-11T01:24:00Z</dcterms:modified>
</cp:coreProperties>
</file>