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747" w:rsidRPr="00C05C22" w:rsidRDefault="00460747" w:rsidP="00460747">
      <w:pPr>
        <w:pStyle w:val="a4"/>
        <w:rPr>
          <w:rFonts w:hint="eastAsia"/>
        </w:rPr>
      </w:pPr>
      <w:r w:rsidRPr="00C05C22">
        <w:rPr>
          <w:rFonts w:hint="eastAsia"/>
        </w:rPr>
        <w:t>第六章</w:t>
      </w:r>
      <w:r w:rsidRPr="00C05C22">
        <w:rPr>
          <w:rFonts w:hint="eastAsia"/>
        </w:rPr>
        <w:t xml:space="preserve"> </w:t>
      </w:r>
      <w:r w:rsidRPr="00C05C22">
        <w:rPr>
          <w:rFonts w:hint="eastAsia"/>
        </w:rPr>
        <w:t>招标项目技术、商务及其他要求</w:t>
      </w:r>
    </w:p>
    <w:p w:rsidR="00460747" w:rsidRPr="00C05C22" w:rsidRDefault="00460747" w:rsidP="00460747">
      <w:pPr>
        <w:pStyle w:val="2"/>
        <w:spacing w:line="400" w:lineRule="exact"/>
        <w:ind w:firstLineChars="98" w:firstLine="236"/>
        <w:rPr>
          <w:rFonts w:ascii="宋体" w:hAnsi="宋体" w:hint="eastAsia"/>
          <w:b w:val="0"/>
          <w:sz w:val="24"/>
          <w:szCs w:val="24"/>
        </w:rPr>
      </w:pPr>
      <w:bookmarkStart w:id="0" w:name="_Toc217446094"/>
      <w:bookmarkStart w:id="1" w:name="_Toc440046556"/>
      <w:bookmarkStart w:id="2" w:name="_Toc440379743"/>
      <w:r w:rsidRPr="00C05C22">
        <w:rPr>
          <w:rFonts w:ascii="宋体" w:hAnsi="宋体" w:hint="eastAsia"/>
          <w:sz w:val="24"/>
          <w:szCs w:val="24"/>
        </w:rPr>
        <w:t xml:space="preserve">1. </w:t>
      </w:r>
      <w:proofErr w:type="spellStart"/>
      <w:r w:rsidRPr="00C05C22">
        <w:rPr>
          <w:rFonts w:ascii="宋体" w:hAnsi="宋体" w:hint="eastAsia"/>
          <w:b w:val="0"/>
          <w:sz w:val="24"/>
          <w:szCs w:val="24"/>
        </w:rPr>
        <w:t>项目概述</w:t>
      </w:r>
      <w:bookmarkEnd w:id="0"/>
      <w:bookmarkEnd w:id="1"/>
      <w:bookmarkEnd w:id="2"/>
      <w:proofErr w:type="spellEnd"/>
    </w:p>
    <w:p w:rsidR="00460747" w:rsidRPr="00C05C22" w:rsidRDefault="00460747" w:rsidP="00460747">
      <w:pPr>
        <w:pStyle w:val="2"/>
        <w:spacing w:line="400" w:lineRule="exact"/>
        <w:ind w:firstLineChars="98" w:firstLine="236"/>
        <w:rPr>
          <w:rFonts w:ascii="宋体" w:hAnsi="宋体"/>
          <w:b w:val="0"/>
          <w:sz w:val="24"/>
          <w:szCs w:val="24"/>
        </w:rPr>
      </w:pPr>
      <w:bookmarkStart w:id="3" w:name="_Toc217446095"/>
      <w:bookmarkStart w:id="4" w:name="_Toc440046557"/>
      <w:bookmarkStart w:id="5" w:name="_Toc440379744"/>
      <w:r w:rsidRPr="00C05C22">
        <w:rPr>
          <w:rFonts w:ascii="宋体" w:hAnsi="宋体" w:hint="eastAsia"/>
          <w:sz w:val="24"/>
          <w:szCs w:val="24"/>
        </w:rPr>
        <w:t>2.</w:t>
      </w:r>
      <w:r w:rsidRPr="00C05C22">
        <w:rPr>
          <w:rFonts w:ascii="宋体" w:hAnsi="宋体" w:hint="eastAsia"/>
          <w:b w:val="0"/>
          <w:sz w:val="24"/>
          <w:szCs w:val="24"/>
        </w:rPr>
        <w:t xml:space="preserve"> </w:t>
      </w:r>
      <w:proofErr w:type="spellStart"/>
      <w:r w:rsidRPr="00C05C22">
        <w:rPr>
          <w:rFonts w:ascii="宋体" w:hAnsi="宋体" w:hint="eastAsia"/>
          <w:b w:val="0"/>
          <w:sz w:val="24"/>
          <w:szCs w:val="24"/>
        </w:rPr>
        <w:t>项目清单及要求</w:t>
      </w:r>
      <w:bookmarkEnd w:id="3"/>
      <w:bookmarkEnd w:id="4"/>
      <w:bookmarkEnd w:id="5"/>
      <w:proofErr w:type="spellEnd"/>
    </w:p>
    <w:p w:rsidR="00460747" w:rsidRPr="00C05C22" w:rsidRDefault="00460747" w:rsidP="00460747">
      <w:pPr>
        <w:rPr>
          <w:rFonts w:ascii="宋体" w:hAnsi="宋体"/>
          <w:szCs w:val="21"/>
        </w:rPr>
      </w:pPr>
      <w:r w:rsidRPr="00C05C22">
        <w:rPr>
          <w:rFonts w:ascii="宋体" w:hAnsi="宋体" w:hint="eastAsia"/>
          <w:szCs w:val="21"/>
        </w:rPr>
        <w:t>第四包：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993"/>
        <w:gridCol w:w="4252"/>
        <w:gridCol w:w="897"/>
        <w:gridCol w:w="820"/>
        <w:gridCol w:w="885"/>
      </w:tblGrid>
      <w:tr w:rsidR="00460747" w:rsidRPr="00C05C22" w:rsidTr="007B5802">
        <w:tc>
          <w:tcPr>
            <w:tcW w:w="675" w:type="dxa"/>
            <w:vAlign w:val="center"/>
          </w:tcPr>
          <w:p w:rsidR="00460747" w:rsidRPr="00C05C22" w:rsidRDefault="00460747" w:rsidP="00460747">
            <w:pPr>
              <w:spacing w:beforeLines="50" w:afterLines="50"/>
              <w:jc w:val="center"/>
              <w:rPr>
                <w:b/>
                <w:szCs w:val="21"/>
              </w:rPr>
            </w:pPr>
            <w:r w:rsidRPr="00C05C22">
              <w:rPr>
                <w:rFonts w:hint="eastAsia"/>
                <w:b/>
                <w:szCs w:val="21"/>
              </w:rPr>
              <w:t>序号</w:t>
            </w:r>
          </w:p>
        </w:tc>
        <w:tc>
          <w:tcPr>
            <w:tcW w:w="993" w:type="dxa"/>
            <w:vAlign w:val="center"/>
          </w:tcPr>
          <w:p w:rsidR="00460747" w:rsidRPr="00C05C22" w:rsidRDefault="00460747" w:rsidP="00460747">
            <w:pPr>
              <w:spacing w:beforeLines="50" w:afterLines="50"/>
              <w:jc w:val="center"/>
              <w:rPr>
                <w:b/>
                <w:szCs w:val="21"/>
              </w:rPr>
            </w:pPr>
            <w:r w:rsidRPr="00C05C22">
              <w:rPr>
                <w:rFonts w:hint="eastAsia"/>
                <w:b/>
                <w:szCs w:val="21"/>
              </w:rPr>
              <w:t>名称</w:t>
            </w:r>
          </w:p>
        </w:tc>
        <w:tc>
          <w:tcPr>
            <w:tcW w:w="4252" w:type="dxa"/>
            <w:vAlign w:val="center"/>
          </w:tcPr>
          <w:p w:rsidR="00460747" w:rsidRPr="00C05C22" w:rsidRDefault="00460747" w:rsidP="00460747">
            <w:pPr>
              <w:spacing w:beforeLines="50" w:afterLines="50"/>
              <w:jc w:val="center"/>
              <w:rPr>
                <w:b/>
                <w:szCs w:val="21"/>
              </w:rPr>
            </w:pPr>
            <w:r w:rsidRPr="00C05C22">
              <w:rPr>
                <w:rFonts w:hint="eastAsia"/>
                <w:b/>
                <w:szCs w:val="21"/>
              </w:rPr>
              <w:t>详细技术指标及功能需求</w:t>
            </w:r>
          </w:p>
        </w:tc>
        <w:tc>
          <w:tcPr>
            <w:tcW w:w="897" w:type="dxa"/>
            <w:vAlign w:val="center"/>
          </w:tcPr>
          <w:p w:rsidR="00460747" w:rsidRPr="00C05C22" w:rsidRDefault="00460747" w:rsidP="00460747">
            <w:pPr>
              <w:spacing w:beforeLines="50" w:afterLines="50"/>
              <w:jc w:val="center"/>
              <w:rPr>
                <w:b/>
                <w:szCs w:val="21"/>
              </w:rPr>
            </w:pPr>
            <w:r w:rsidRPr="00C05C22">
              <w:rPr>
                <w:rFonts w:hint="eastAsia"/>
                <w:b/>
                <w:szCs w:val="21"/>
              </w:rPr>
              <w:t>单位</w:t>
            </w:r>
          </w:p>
        </w:tc>
        <w:tc>
          <w:tcPr>
            <w:tcW w:w="820" w:type="dxa"/>
            <w:vAlign w:val="center"/>
          </w:tcPr>
          <w:p w:rsidR="00460747" w:rsidRPr="00C05C22" w:rsidRDefault="00460747" w:rsidP="00460747">
            <w:pPr>
              <w:spacing w:beforeLines="50" w:afterLines="50"/>
              <w:jc w:val="center"/>
              <w:rPr>
                <w:b/>
                <w:szCs w:val="21"/>
              </w:rPr>
            </w:pPr>
            <w:r w:rsidRPr="00C05C22">
              <w:rPr>
                <w:rFonts w:hint="eastAsia"/>
                <w:b/>
                <w:szCs w:val="21"/>
              </w:rPr>
              <w:t>数量</w:t>
            </w:r>
          </w:p>
        </w:tc>
        <w:tc>
          <w:tcPr>
            <w:tcW w:w="885" w:type="dxa"/>
            <w:vAlign w:val="center"/>
          </w:tcPr>
          <w:p w:rsidR="00460747" w:rsidRPr="00C05C22" w:rsidRDefault="00460747" w:rsidP="00460747">
            <w:pPr>
              <w:spacing w:beforeLines="50" w:afterLines="50"/>
              <w:jc w:val="center"/>
              <w:rPr>
                <w:b/>
                <w:szCs w:val="21"/>
              </w:rPr>
            </w:pPr>
            <w:r w:rsidRPr="00C05C22">
              <w:rPr>
                <w:rFonts w:hint="eastAsia"/>
                <w:b/>
                <w:szCs w:val="21"/>
              </w:rPr>
              <w:t>备注</w:t>
            </w:r>
          </w:p>
        </w:tc>
      </w:tr>
      <w:tr w:rsidR="00460747" w:rsidRPr="00C05C22" w:rsidTr="007B5802">
        <w:tc>
          <w:tcPr>
            <w:tcW w:w="675" w:type="dxa"/>
            <w:vAlign w:val="center"/>
          </w:tcPr>
          <w:p w:rsidR="00460747" w:rsidRPr="00C05C22" w:rsidRDefault="00460747" w:rsidP="00460747">
            <w:pPr>
              <w:spacing w:beforeLines="50" w:afterLines="50"/>
              <w:jc w:val="center"/>
              <w:rPr>
                <w:b/>
                <w:szCs w:val="21"/>
              </w:rPr>
            </w:pPr>
            <w:r w:rsidRPr="00C05C22">
              <w:rPr>
                <w:rFonts w:hint="eastAsia"/>
                <w:b/>
                <w:szCs w:val="21"/>
              </w:rPr>
              <w:t>1</w:t>
            </w:r>
          </w:p>
        </w:tc>
        <w:tc>
          <w:tcPr>
            <w:tcW w:w="993" w:type="dxa"/>
            <w:vAlign w:val="center"/>
          </w:tcPr>
          <w:p w:rsidR="00460747" w:rsidRPr="00C05C22" w:rsidRDefault="00460747" w:rsidP="007B5802">
            <w:pPr>
              <w:jc w:val="center"/>
              <w:rPr>
                <w:szCs w:val="21"/>
              </w:rPr>
            </w:pPr>
            <w:r w:rsidRPr="00C05C22">
              <w:rPr>
                <w:rFonts w:hint="eastAsia"/>
                <w:szCs w:val="21"/>
              </w:rPr>
              <w:t>人工冻土物理参数测试仪</w:t>
            </w:r>
          </w:p>
        </w:tc>
        <w:tc>
          <w:tcPr>
            <w:tcW w:w="4252" w:type="dxa"/>
            <w:vAlign w:val="center"/>
          </w:tcPr>
          <w:p w:rsidR="00460747" w:rsidRPr="00C05C22" w:rsidRDefault="00460747" w:rsidP="007B5802">
            <w:pPr>
              <w:widowControl/>
              <w:jc w:val="left"/>
              <w:rPr>
                <w:szCs w:val="21"/>
              </w:rPr>
            </w:pPr>
            <w:r w:rsidRPr="00C05C22">
              <w:rPr>
                <w:szCs w:val="21"/>
              </w:rPr>
              <w:t>1</w:t>
            </w:r>
            <w:r w:rsidRPr="00C05C22">
              <w:rPr>
                <w:szCs w:val="21"/>
              </w:rPr>
              <w:t>、轴向最大荷载：配置</w:t>
            </w:r>
            <w:r w:rsidRPr="00C05C22">
              <w:rPr>
                <w:szCs w:val="21"/>
              </w:rPr>
              <w:t>10kN</w:t>
            </w:r>
            <w:r w:rsidRPr="00C05C22">
              <w:rPr>
                <w:szCs w:val="21"/>
              </w:rPr>
              <w:t>、</w:t>
            </w:r>
            <w:r w:rsidRPr="00C05C22">
              <w:rPr>
                <w:szCs w:val="21"/>
              </w:rPr>
              <w:t>20kN</w:t>
            </w:r>
            <w:r w:rsidRPr="00C05C22">
              <w:rPr>
                <w:szCs w:val="21"/>
              </w:rPr>
              <w:t>、</w:t>
            </w:r>
            <w:r w:rsidRPr="00C05C22">
              <w:rPr>
                <w:szCs w:val="21"/>
              </w:rPr>
              <w:t>30kN</w:t>
            </w:r>
            <w:r w:rsidRPr="00C05C22">
              <w:rPr>
                <w:szCs w:val="21"/>
              </w:rPr>
              <w:t>、</w:t>
            </w:r>
            <w:r w:rsidRPr="00C05C22">
              <w:rPr>
                <w:szCs w:val="21"/>
              </w:rPr>
              <w:t>60kN</w:t>
            </w:r>
            <w:r w:rsidRPr="00C05C22">
              <w:rPr>
                <w:szCs w:val="21"/>
              </w:rPr>
              <w:t>、</w:t>
            </w:r>
            <w:r w:rsidRPr="00C05C22">
              <w:rPr>
                <w:szCs w:val="21"/>
              </w:rPr>
              <w:t>100kN</w:t>
            </w:r>
            <w:r w:rsidRPr="00C05C22">
              <w:rPr>
                <w:szCs w:val="21"/>
              </w:rPr>
              <w:t>测力计；</w:t>
            </w:r>
          </w:p>
          <w:p w:rsidR="00460747" w:rsidRPr="00C05C22" w:rsidRDefault="00460747" w:rsidP="007B5802">
            <w:pPr>
              <w:widowControl/>
              <w:jc w:val="left"/>
              <w:rPr>
                <w:szCs w:val="21"/>
              </w:rPr>
            </w:pPr>
            <w:r w:rsidRPr="00C05C22">
              <w:rPr>
                <w:szCs w:val="21"/>
              </w:rPr>
              <w:t>2</w:t>
            </w:r>
            <w:r w:rsidRPr="00C05C22">
              <w:rPr>
                <w:szCs w:val="21"/>
              </w:rPr>
              <w:t>、试样温度范围</w:t>
            </w:r>
            <w:r w:rsidRPr="00C05C22">
              <w:rPr>
                <w:szCs w:val="21"/>
              </w:rPr>
              <w:t>:-20℃</w:t>
            </w:r>
            <w:r w:rsidRPr="00C05C22">
              <w:rPr>
                <w:szCs w:val="21"/>
              </w:rPr>
              <w:t>～</w:t>
            </w:r>
            <w:r w:rsidRPr="00C05C22">
              <w:rPr>
                <w:szCs w:val="21"/>
              </w:rPr>
              <w:t>90℃</w:t>
            </w:r>
            <w:r w:rsidRPr="00C05C22">
              <w:rPr>
                <w:szCs w:val="21"/>
              </w:rPr>
              <w:t>；</w:t>
            </w:r>
          </w:p>
          <w:p w:rsidR="00460747" w:rsidRPr="00C05C22" w:rsidRDefault="00460747" w:rsidP="007B5802">
            <w:pPr>
              <w:widowControl/>
              <w:jc w:val="left"/>
              <w:rPr>
                <w:szCs w:val="21"/>
              </w:rPr>
            </w:pPr>
            <w:r w:rsidRPr="00C05C22">
              <w:rPr>
                <w:szCs w:val="21"/>
              </w:rPr>
              <w:t>3</w:t>
            </w:r>
            <w:r w:rsidRPr="00C05C22">
              <w:rPr>
                <w:szCs w:val="21"/>
              </w:rPr>
              <w:t>、环境箱温度范围：</w:t>
            </w:r>
            <w:r w:rsidRPr="00C05C22">
              <w:rPr>
                <w:szCs w:val="21"/>
              </w:rPr>
              <w:t>-20℃</w:t>
            </w:r>
            <w:r w:rsidRPr="00C05C22">
              <w:rPr>
                <w:szCs w:val="21"/>
              </w:rPr>
              <w:t>～</w:t>
            </w:r>
            <w:r w:rsidRPr="00C05C22">
              <w:rPr>
                <w:szCs w:val="21"/>
              </w:rPr>
              <w:t>90℃</w:t>
            </w:r>
            <w:r w:rsidRPr="00C05C22">
              <w:rPr>
                <w:szCs w:val="21"/>
              </w:rPr>
              <w:t>；</w:t>
            </w:r>
          </w:p>
          <w:p w:rsidR="00460747" w:rsidRPr="00C05C22" w:rsidRDefault="00460747" w:rsidP="007B5802">
            <w:pPr>
              <w:widowControl/>
              <w:jc w:val="left"/>
              <w:rPr>
                <w:szCs w:val="21"/>
              </w:rPr>
            </w:pPr>
            <w:r w:rsidRPr="00C05C22">
              <w:rPr>
                <w:szCs w:val="21"/>
              </w:rPr>
              <w:t>4</w:t>
            </w:r>
            <w:r w:rsidRPr="00C05C22">
              <w:rPr>
                <w:szCs w:val="21"/>
              </w:rPr>
              <w:t>、电压：</w:t>
            </w:r>
            <w:r w:rsidRPr="00C05C22">
              <w:rPr>
                <w:szCs w:val="21"/>
              </w:rPr>
              <w:t>220V±10V50Hz</w:t>
            </w:r>
            <w:r w:rsidRPr="00C05C22">
              <w:rPr>
                <w:szCs w:val="21"/>
              </w:rPr>
              <w:t>；</w:t>
            </w:r>
          </w:p>
          <w:p w:rsidR="00460747" w:rsidRPr="00C05C22" w:rsidRDefault="00460747" w:rsidP="007B5802">
            <w:pPr>
              <w:widowControl/>
              <w:jc w:val="left"/>
              <w:rPr>
                <w:szCs w:val="21"/>
              </w:rPr>
            </w:pPr>
            <w:r w:rsidRPr="00C05C22">
              <w:rPr>
                <w:szCs w:val="21"/>
              </w:rPr>
              <w:t>5</w:t>
            </w:r>
            <w:r w:rsidRPr="00C05C22">
              <w:rPr>
                <w:szCs w:val="21"/>
              </w:rPr>
              <w:t>、功率</w:t>
            </w:r>
            <w:r w:rsidRPr="00C05C22">
              <w:rPr>
                <w:szCs w:val="21"/>
              </w:rPr>
              <w:t>2kW</w:t>
            </w:r>
            <w:r w:rsidRPr="00C05C22">
              <w:rPr>
                <w:szCs w:val="21"/>
              </w:rPr>
              <w:t>；</w:t>
            </w:r>
          </w:p>
          <w:p w:rsidR="00460747" w:rsidRPr="00C05C22" w:rsidRDefault="00460747" w:rsidP="007B5802">
            <w:pPr>
              <w:widowControl/>
              <w:jc w:val="left"/>
              <w:rPr>
                <w:szCs w:val="21"/>
              </w:rPr>
            </w:pPr>
            <w:r w:rsidRPr="00C05C22">
              <w:rPr>
                <w:rFonts w:hint="eastAsia"/>
                <w:szCs w:val="21"/>
              </w:rPr>
              <w:t>*</w:t>
            </w:r>
            <w:r w:rsidRPr="00C05C22">
              <w:rPr>
                <w:szCs w:val="21"/>
              </w:rPr>
              <w:t>6</w:t>
            </w:r>
            <w:r w:rsidRPr="00C05C22">
              <w:rPr>
                <w:szCs w:val="21"/>
              </w:rPr>
              <w:t>、试样尺寸：</w:t>
            </w:r>
            <w:r w:rsidRPr="00C05C22">
              <w:rPr>
                <w:szCs w:val="21"/>
              </w:rPr>
              <w:t>Ø101mm*200mm</w:t>
            </w:r>
            <w:r w:rsidRPr="00C05C22">
              <w:rPr>
                <w:szCs w:val="21"/>
              </w:rPr>
              <w:t>、</w:t>
            </w:r>
            <w:r w:rsidRPr="00C05C22">
              <w:rPr>
                <w:szCs w:val="21"/>
              </w:rPr>
              <w:t>Ø61.8*125mm</w:t>
            </w:r>
            <w:r w:rsidRPr="00C05C22">
              <w:rPr>
                <w:szCs w:val="21"/>
              </w:rPr>
              <w:t>、</w:t>
            </w:r>
            <w:r w:rsidRPr="00C05C22">
              <w:rPr>
                <w:szCs w:val="21"/>
              </w:rPr>
              <w:t>Ø39.1*80mm</w:t>
            </w:r>
            <w:r w:rsidRPr="00C05C22">
              <w:rPr>
                <w:rFonts w:hint="eastAsia"/>
                <w:szCs w:val="21"/>
              </w:rPr>
              <w:t>、</w:t>
            </w:r>
            <w:r w:rsidRPr="00C05C22">
              <w:rPr>
                <w:szCs w:val="21"/>
              </w:rPr>
              <w:t>Ø</w:t>
            </w:r>
            <w:r w:rsidRPr="00C05C22">
              <w:rPr>
                <w:rFonts w:hint="eastAsia"/>
                <w:szCs w:val="21"/>
              </w:rPr>
              <w:t xml:space="preserve"> 50</w:t>
            </w:r>
            <w:r w:rsidRPr="00C05C22">
              <w:rPr>
                <w:szCs w:val="21"/>
              </w:rPr>
              <w:t>*</w:t>
            </w:r>
            <w:r w:rsidRPr="00C05C22">
              <w:rPr>
                <w:rFonts w:hint="eastAsia"/>
                <w:szCs w:val="21"/>
              </w:rPr>
              <w:t>100</w:t>
            </w:r>
            <w:r w:rsidRPr="00C05C22">
              <w:rPr>
                <w:szCs w:val="21"/>
              </w:rPr>
              <w:t>mm</w:t>
            </w:r>
            <w:r w:rsidRPr="00C05C22">
              <w:rPr>
                <w:szCs w:val="21"/>
              </w:rPr>
              <w:t>；</w:t>
            </w:r>
          </w:p>
          <w:p w:rsidR="00460747" w:rsidRPr="00C05C22" w:rsidRDefault="00460747" w:rsidP="007B5802">
            <w:pPr>
              <w:widowControl/>
              <w:jc w:val="left"/>
              <w:rPr>
                <w:szCs w:val="21"/>
              </w:rPr>
            </w:pPr>
            <w:r w:rsidRPr="00C05C22">
              <w:rPr>
                <w:szCs w:val="21"/>
              </w:rPr>
              <w:t>7</w:t>
            </w:r>
            <w:r w:rsidRPr="00C05C22">
              <w:rPr>
                <w:szCs w:val="21"/>
              </w:rPr>
              <w:t>、</w:t>
            </w:r>
            <w:proofErr w:type="gramStart"/>
            <w:r w:rsidRPr="00C05C22">
              <w:rPr>
                <w:rFonts w:hint="eastAsia"/>
                <w:szCs w:val="21"/>
              </w:rPr>
              <w:t>压力室</w:t>
            </w:r>
            <w:proofErr w:type="gramEnd"/>
            <w:r w:rsidRPr="00C05C22">
              <w:rPr>
                <w:rFonts w:hint="eastAsia"/>
                <w:szCs w:val="21"/>
              </w:rPr>
              <w:t>内置温度传感器，用于采集试样内部温度；</w:t>
            </w:r>
          </w:p>
          <w:p w:rsidR="00460747" w:rsidRPr="00C05C22" w:rsidRDefault="00460747" w:rsidP="007B5802">
            <w:pPr>
              <w:widowControl/>
              <w:jc w:val="left"/>
              <w:rPr>
                <w:szCs w:val="21"/>
              </w:rPr>
            </w:pPr>
            <w:r w:rsidRPr="00C05C22">
              <w:rPr>
                <w:szCs w:val="21"/>
              </w:rPr>
              <w:t>8</w:t>
            </w:r>
            <w:r w:rsidRPr="00C05C22">
              <w:rPr>
                <w:szCs w:val="21"/>
              </w:rPr>
              <w:t>、最大轴力</w:t>
            </w:r>
            <w:r w:rsidRPr="00C05C22">
              <w:rPr>
                <w:szCs w:val="21"/>
              </w:rPr>
              <w:t>100</w:t>
            </w:r>
            <w:r w:rsidRPr="00C05C22">
              <w:rPr>
                <w:rFonts w:hint="eastAsia"/>
                <w:szCs w:val="21"/>
              </w:rPr>
              <w:t>k</w:t>
            </w:r>
            <w:r w:rsidRPr="00C05C22">
              <w:rPr>
                <w:szCs w:val="21"/>
              </w:rPr>
              <w:t>N</w:t>
            </w:r>
            <w:r w:rsidRPr="00C05C22">
              <w:rPr>
                <w:szCs w:val="21"/>
              </w:rPr>
              <w:t>，精度</w:t>
            </w:r>
            <w:r w:rsidRPr="00C05C22">
              <w:rPr>
                <w:szCs w:val="21"/>
              </w:rPr>
              <w:t>+/-0.15%F.S</w:t>
            </w:r>
            <w:r w:rsidRPr="00C05C22">
              <w:rPr>
                <w:rFonts w:hint="eastAsia"/>
                <w:szCs w:val="21"/>
              </w:rPr>
              <w:t>，</w:t>
            </w:r>
            <w:r w:rsidRPr="00C05C22">
              <w:rPr>
                <w:szCs w:val="21"/>
              </w:rPr>
              <w:t>速率</w:t>
            </w:r>
            <w:r w:rsidRPr="00C05C22">
              <w:rPr>
                <w:szCs w:val="21"/>
              </w:rPr>
              <w:t>0.0001~1.2</w:t>
            </w:r>
            <w:r w:rsidRPr="00C05C22">
              <w:rPr>
                <w:szCs w:val="21"/>
              </w:rPr>
              <w:t>㎜</w:t>
            </w:r>
            <w:r w:rsidRPr="00C05C22">
              <w:rPr>
                <w:szCs w:val="21"/>
              </w:rPr>
              <w:t>∕min</w:t>
            </w:r>
            <w:r w:rsidRPr="00C05C22">
              <w:rPr>
                <w:szCs w:val="21"/>
              </w:rPr>
              <w:t>，无级调速</w:t>
            </w:r>
            <w:r w:rsidRPr="00C05C22">
              <w:rPr>
                <w:rFonts w:hint="eastAsia"/>
                <w:szCs w:val="21"/>
              </w:rPr>
              <w:t>，</w:t>
            </w:r>
            <w:r w:rsidRPr="00C05C22">
              <w:rPr>
                <w:szCs w:val="21"/>
              </w:rPr>
              <w:t>240*128</w:t>
            </w:r>
            <w:r w:rsidRPr="00C05C22">
              <w:rPr>
                <w:szCs w:val="21"/>
              </w:rPr>
              <w:t>液晶显示，内容简洁，易操作，</w:t>
            </w:r>
            <w:r w:rsidRPr="00C05C22">
              <w:rPr>
                <w:szCs w:val="21"/>
              </w:rPr>
              <w:t>20</w:t>
            </w:r>
            <w:r w:rsidRPr="00C05C22">
              <w:rPr>
                <w:szCs w:val="21"/>
              </w:rPr>
              <w:t>位按键快捷控制，所有功能一键实现，轴向位移、轴力实时显示；</w:t>
            </w:r>
          </w:p>
          <w:p w:rsidR="00460747" w:rsidRPr="00C05C22" w:rsidRDefault="00460747" w:rsidP="007B5802">
            <w:pPr>
              <w:widowControl/>
              <w:jc w:val="left"/>
              <w:rPr>
                <w:szCs w:val="21"/>
              </w:rPr>
            </w:pPr>
            <w:r w:rsidRPr="00C05C22">
              <w:rPr>
                <w:szCs w:val="21"/>
              </w:rPr>
              <w:t>9</w:t>
            </w:r>
            <w:r w:rsidRPr="00C05C22">
              <w:rPr>
                <w:szCs w:val="21"/>
              </w:rPr>
              <w:t>、围压</w:t>
            </w:r>
            <w:r w:rsidRPr="00C05C22">
              <w:rPr>
                <w:szCs w:val="21"/>
              </w:rPr>
              <w:t>0~3 </w:t>
            </w:r>
            <w:proofErr w:type="spellStart"/>
            <w:r w:rsidRPr="00C05C22">
              <w:rPr>
                <w:szCs w:val="21"/>
              </w:rPr>
              <w:t>MPa</w:t>
            </w:r>
            <w:proofErr w:type="spellEnd"/>
            <w:r w:rsidRPr="00C05C22">
              <w:rPr>
                <w:szCs w:val="21"/>
              </w:rPr>
              <w:t>，分辨率</w:t>
            </w:r>
            <w:r w:rsidRPr="00C05C22">
              <w:rPr>
                <w:szCs w:val="21"/>
              </w:rPr>
              <w:t>1kPa</w:t>
            </w:r>
            <w:r w:rsidRPr="00C05C22">
              <w:rPr>
                <w:szCs w:val="21"/>
              </w:rPr>
              <w:t>，绝对精度</w:t>
            </w:r>
            <w:r w:rsidRPr="00C05C22">
              <w:rPr>
                <w:szCs w:val="21"/>
              </w:rPr>
              <w:t>3kPa</w:t>
            </w:r>
            <w:r w:rsidRPr="00C05C22">
              <w:rPr>
                <w:szCs w:val="21"/>
              </w:rPr>
              <w:t>；</w:t>
            </w:r>
          </w:p>
          <w:p w:rsidR="00460747" w:rsidRPr="00C05C22" w:rsidRDefault="00460747" w:rsidP="007B5802">
            <w:pPr>
              <w:widowControl/>
              <w:jc w:val="left"/>
              <w:rPr>
                <w:szCs w:val="21"/>
              </w:rPr>
            </w:pPr>
            <w:r w:rsidRPr="00C05C22">
              <w:rPr>
                <w:szCs w:val="21"/>
              </w:rPr>
              <w:t>10</w:t>
            </w:r>
            <w:r w:rsidRPr="00C05C22">
              <w:rPr>
                <w:szCs w:val="21"/>
              </w:rPr>
              <w:t>、反压</w:t>
            </w:r>
            <w:r w:rsidRPr="00C05C22">
              <w:rPr>
                <w:szCs w:val="21"/>
              </w:rPr>
              <w:t>0~3 </w:t>
            </w:r>
            <w:proofErr w:type="spellStart"/>
            <w:r w:rsidRPr="00C05C22">
              <w:rPr>
                <w:szCs w:val="21"/>
              </w:rPr>
              <w:t>MPa</w:t>
            </w:r>
            <w:proofErr w:type="spellEnd"/>
            <w:r w:rsidRPr="00C05C22">
              <w:rPr>
                <w:szCs w:val="21"/>
              </w:rPr>
              <w:t>，分辨率</w:t>
            </w:r>
            <w:r w:rsidRPr="00C05C22">
              <w:rPr>
                <w:szCs w:val="21"/>
              </w:rPr>
              <w:t>1kPa</w:t>
            </w:r>
            <w:r w:rsidRPr="00C05C22">
              <w:rPr>
                <w:szCs w:val="21"/>
              </w:rPr>
              <w:t>，绝对精度</w:t>
            </w:r>
            <w:r w:rsidRPr="00C05C22">
              <w:rPr>
                <w:szCs w:val="21"/>
              </w:rPr>
              <w:t>3kPa</w:t>
            </w:r>
            <w:r w:rsidRPr="00C05C22">
              <w:rPr>
                <w:szCs w:val="21"/>
              </w:rPr>
              <w:t>；</w:t>
            </w:r>
          </w:p>
          <w:p w:rsidR="00460747" w:rsidRPr="00C05C22" w:rsidRDefault="00460747" w:rsidP="007B5802">
            <w:pPr>
              <w:widowControl/>
              <w:jc w:val="left"/>
              <w:rPr>
                <w:szCs w:val="21"/>
              </w:rPr>
            </w:pPr>
            <w:r w:rsidRPr="00C05C22">
              <w:rPr>
                <w:szCs w:val="21"/>
              </w:rPr>
              <w:t>11</w:t>
            </w:r>
            <w:r w:rsidRPr="00C05C22">
              <w:rPr>
                <w:szCs w:val="21"/>
              </w:rPr>
              <w:t>、排水</w:t>
            </w:r>
            <w:r w:rsidRPr="00C05C22">
              <w:rPr>
                <w:szCs w:val="21"/>
              </w:rPr>
              <w:t> 0~250 ml</w:t>
            </w:r>
            <w:r w:rsidRPr="00C05C22">
              <w:rPr>
                <w:szCs w:val="21"/>
              </w:rPr>
              <w:t>，分辨率</w:t>
            </w:r>
            <w:r w:rsidRPr="00C05C22">
              <w:rPr>
                <w:szCs w:val="21"/>
              </w:rPr>
              <w:t>0.001ml</w:t>
            </w:r>
            <w:r w:rsidRPr="00C05C22">
              <w:rPr>
                <w:szCs w:val="21"/>
              </w:rPr>
              <w:t>，精度</w:t>
            </w:r>
            <w:r w:rsidRPr="00C05C22">
              <w:rPr>
                <w:szCs w:val="21"/>
              </w:rPr>
              <w:t>0.01ml</w:t>
            </w:r>
            <w:r w:rsidRPr="00C05C22">
              <w:rPr>
                <w:szCs w:val="21"/>
              </w:rPr>
              <w:t>；</w:t>
            </w:r>
          </w:p>
          <w:p w:rsidR="00460747" w:rsidRPr="00C05C22" w:rsidRDefault="00460747" w:rsidP="007B5802">
            <w:pPr>
              <w:widowControl/>
              <w:jc w:val="left"/>
              <w:rPr>
                <w:szCs w:val="21"/>
              </w:rPr>
            </w:pPr>
            <w:r w:rsidRPr="00C05C22">
              <w:rPr>
                <w:szCs w:val="21"/>
              </w:rPr>
              <w:t>12</w:t>
            </w:r>
            <w:r w:rsidRPr="00C05C22">
              <w:rPr>
                <w:szCs w:val="21"/>
              </w:rPr>
              <w:t>、</w:t>
            </w:r>
            <w:proofErr w:type="gramStart"/>
            <w:r w:rsidRPr="00C05C22">
              <w:rPr>
                <w:szCs w:val="21"/>
              </w:rPr>
              <w:t>体变</w:t>
            </w:r>
            <w:proofErr w:type="gramEnd"/>
            <w:r w:rsidRPr="00C05C22">
              <w:rPr>
                <w:szCs w:val="21"/>
              </w:rPr>
              <w:t>0~250 ml</w:t>
            </w:r>
            <w:r w:rsidRPr="00C05C22">
              <w:rPr>
                <w:szCs w:val="21"/>
              </w:rPr>
              <w:t>，分辨率</w:t>
            </w:r>
            <w:r w:rsidRPr="00C05C22">
              <w:rPr>
                <w:szCs w:val="21"/>
              </w:rPr>
              <w:t>0.001ml</w:t>
            </w:r>
            <w:r w:rsidRPr="00C05C22">
              <w:rPr>
                <w:szCs w:val="21"/>
              </w:rPr>
              <w:t>，精度</w:t>
            </w:r>
            <w:r w:rsidRPr="00C05C22">
              <w:rPr>
                <w:szCs w:val="21"/>
              </w:rPr>
              <w:t>0.01ml</w:t>
            </w:r>
            <w:r w:rsidRPr="00C05C22">
              <w:rPr>
                <w:szCs w:val="21"/>
              </w:rPr>
              <w:t>；</w:t>
            </w:r>
          </w:p>
          <w:p w:rsidR="00460747" w:rsidRPr="00C05C22" w:rsidRDefault="00460747" w:rsidP="007B5802">
            <w:pPr>
              <w:widowControl/>
              <w:jc w:val="left"/>
              <w:rPr>
                <w:szCs w:val="21"/>
              </w:rPr>
            </w:pPr>
            <w:r w:rsidRPr="00C05C22">
              <w:rPr>
                <w:szCs w:val="21"/>
              </w:rPr>
              <w:t>13</w:t>
            </w:r>
            <w:r w:rsidRPr="00C05C22">
              <w:rPr>
                <w:szCs w:val="21"/>
              </w:rPr>
              <w:t>、</w:t>
            </w:r>
            <w:r w:rsidRPr="00C05C22">
              <w:rPr>
                <w:szCs w:val="21"/>
              </w:rPr>
              <w:t>3MPa/250cc </w:t>
            </w:r>
            <w:r w:rsidRPr="00C05C22">
              <w:rPr>
                <w:szCs w:val="21"/>
              </w:rPr>
              <w:t>围压</w:t>
            </w:r>
            <w:r w:rsidRPr="00C05C22">
              <w:rPr>
                <w:szCs w:val="21"/>
              </w:rPr>
              <w:t>/</w:t>
            </w:r>
            <w:r w:rsidRPr="00C05C22">
              <w:rPr>
                <w:szCs w:val="21"/>
              </w:rPr>
              <w:t>体积控制器，配</w:t>
            </w:r>
            <w:r w:rsidRPr="00C05C22">
              <w:rPr>
                <w:szCs w:val="21"/>
              </w:rPr>
              <w:t>RS232</w:t>
            </w:r>
            <w:r w:rsidRPr="00C05C22">
              <w:rPr>
                <w:szCs w:val="21"/>
              </w:rPr>
              <w:t>接口，内置</w:t>
            </w:r>
            <w:r w:rsidRPr="00C05C22">
              <w:rPr>
                <w:szCs w:val="21"/>
              </w:rPr>
              <w:t>16</w:t>
            </w:r>
            <w:r w:rsidRPr="00C05C22">
              <w:rPr>
                <w:szCs w:val="21"/>
              </w:rPr>
              <w:t>键和</w:t>
            </w:r>
            <w:r w:rsidRPr="00C05C22">
              <w:rPr>
                <w:szCs w:val="21"/>
              </w:rPr>
              <w:t>196*64</w:t>
            </w:r>
            <w:r w:rsidRPr="00C05C22">
              <w:rPr>
                <w:szCs w:val="21"/>
              </w:rPr>
              <w:t>高分辨率液晶显示。防止超过压力和体积的自动保护装置。体积精度为</w:t>
            </w:r>
            <w:r w:rsidRPr="00C05C22">
              <w:rPr>
                <w:szCs w:val="21"/>
              </w:rPr>
              <w:t>+/-10mm3</w:t>
            </w:r>
            <w:r w:rsidRPr="00C05C22">
              <w:rPr>
                <w:szCs w:val="21"/>
              </w:rPr>
              <w:t>。压力精度为全量程的</w:t>
            </w:r>
            <w:r w:rsidRPr="00C05C22">
              <w:rPr>
                <w:szCs w:val="21"/>
              </w:rPr>
              <w:t>0.1%</w:t>
            </w:r>
            <w:r w:rsidRPr="00C05C22">
              <w:rPr>
                <w:szCs w:val="21"/>
              </w:rPr>
              <w:t>。体积变化测量和显示到</w:t>
            </w:r>
            <w:r w:rsidRPr="00C05C22">
              <w:rPr>
                <w:szCs w:val="21"/>
              </w:rPr>
              <w:t>1cu.mm (0.001cc)</w:t>
            </w:r>
            <w:r w:rsidRPr="00C05C22">
              <w:rPr>
                <w:szCs w:val="21"/>
              </w:rPr>
              <w:t>。压力调节和显示到</w:t>
            </w:r>
            <w:r w:rsidRPr="00C05C22">
              <w:rPr>
                <w:szCs w:val="21"/>
              </w:rPr>
              <w:t>1kPa</w:t>
            </w:r>
            <w:r w:rsidRPr="00C05C22">
              <w:rPr>
                <w:szCs w:val="21"/>
              </w:rPr>
              <w:t>；</w:t>
            </w:r>
          </w:p>
          <w:p w:rsidR="00460747" w:rsidRPr="00C05C22" w:rsidRDefault="00460747" w:rsidP="007B5802">
            <w:pPr>
              <w:widowControl/>
              <w:jc w:val="left"/>
              <w:rPr>
                <w:szCs w:val="21"/>
              </w:rPr>
            </w:pPr>
            <w:r w:rsidRPr="00C05C22">
              <w:rPr>
                <w:szCs w:val="21"/>
              </w:rPr>
              <w:t>14</w:t>
            </w:r>
            <w:r w:rsidRPr="00C05C22">
              <w:rPr>
                <w:szCs w:val="21"/>
              </w:rPr>
              <w:t>、</w:t>
            </w:r>
            <w:r w:rsidRPr="00C05C22">
              <w:rPr>
                <w:szCs w:val="21"/>
              </w:rPr>
              <w:t>3MPa/250cc </w:t>
            </w:r>
            <w:r w:rsidRPr="00C05C22">
              <w:rPr>
                <w:szCs w:val="21"/>
              </w:rPr>
              <w:t>反压</w:t>
            </w:r>
            <w:r w:rsidRPr="00C05C22">
              <w:rPr>
                <w:szCs w:val="21"/>
              </w:rPr>
              <w:t>/</w:t>
            </w:r>
            <w:r w:rsidRPr="00C05C22">
              <w:rPr>
                <w:szCs w:val="21"/>
              </w:rPr>
              <w:t>体积控制器，配</w:t>
            </w:r>
            <w:r w:rsidRPr="00C05C22">
              <w:rPr>
                <w:szCs w:val="21"/>
              </w:rPr>
              <w:t>RS232</w:t>
            </w:r>
            <w:r w:rsidRPr="00C05C22">
              <w:rPr>
                <w:szCs w:val="21"/>
              </w:rPr>
              <w:t>接口，内置</w:t>
            </w:r>
            <w:r w:rsidRPr="00C05C22">
              <w:rPr>
                <w:szCs w:val="21"/>
              </w:rPr>
              <w:t>16</w:t>
            </w:r>
            <w:r w:rsidRPr="00C05C22">
              <w:rPr>
                <w:szCs w:val="21"/>
              </w:rPr>
              <w:t>键和</w:t>
            </w:r>
            <w:r w:rsidRPr="00C05C22">
              <w:rPr>
                <w:szCs w:val="21"/>
              </w:rPr>
              <w:t>196*64</w:t>
            </w:r>
            <w:r w:rsidRPr="00C05C22">
              <w:rPr>
                <w:szCs w:val="21"/>
              </w:rPr>
              <w:t>高分辨率液晶显示。防止超过压力和体积的自动保护装置。体积精度为体积精度为</w:t>
            </w:r>
            <w:r w:rsidRPr="00C05C22">
              <w:rPr>
                <w:szCs w:val="21"/>
              </w:rPr>
              <w:t>+/-10mm3</w:t>
            </w:r>
            <w:r w:rsidRPr="00C05C22">
              <w:rPr>
                <w:szCs w:val="21"/>
              </w:rPr>
              <w:t>。压力精度</w:t>
            </w:r>
            <w:r w:rsidRPr="00C05C22">
              <w:rPr>
                <w:szCs w:val="21"/>
              </w:rPr>
              <w:lastRenderedPageBreak/>
              <w:t>为全量程的</w:t>
            </w:r>
            <w:r w:rsidRPr="00C05C22">
              <w:rPr>
                <w:szCs w:val="21"/>
              </w:rPr>
              <w:t>0.1%</w:t>
            </w:r>
            <w:r w:rsidRPr="00C05C22">
              <w:rPr>
                <w:szCs w:val="21"/>
              </w:rPr>
              <w:t>。体积变化测量和显示到</w:t>
            </w:r>
            <w:r w:rsidRPr="00C05C22">
              <w:rPr>
                <w:szCs w:val="21"/>
              </w:rPr>
              <w:t>1cu.mm (0.001cc)</w:t>
            </w:r>
            <w:r w:rsidRPr="00C05C22">
              <w:rPr>
                <w:szCs w:val="21"/>
              </w:rPr>
              <w:t>。压力调节和显示到</w:t>
            </w:r>
            <w:r w:rsidRPr="00C05C22">
              <w:rPr>
                <w:szCs w:val="21"/>
              </w:rPr>
              <w:t>1kPa</w:t>
            </w:r>
            <w:r w:rsidRPr="00C05C22">
              <w:rPr>
                <w:szCs w:val="21"/>
              </w:rPr>
              <w:t>；</w:t>
            </w:r>
          </w:p>
          <w:p w:rsidR="00460747" w:rsidRPr="00C05C22" w:rsidRDefault="00460747" w:rsidP="007B5802">
            <w:pPr>
              <w:widowControl/>
              <w:jc w:val="left"/>
              <w:rPr>
                <w:szCs w:val="21"/>
              </w:rPr>
            </w:pPr>
            <w:r w:rsidRPr="00C05C22">
              <w:rPr>
                <w:szCs w:val="21"/>
              </w:rPr>
              <w:t>15</w:t>
            </w:r>
            <w:r w:rsidRPr="00C05C22">
              <w:rPr>
                <w:szCs w:val="21"/>
              </w:rPr>
              <w:t>、升降行程：</w:t>
            </w:r>
            <w:r w:rsidRPr="00C05C22">
              <w:rPr>
                <w:szCs w:val="21"/>
              </w:rPr>
              <w:t>0-150mm</w:t>
            </w:r>
            <w:r w:rsidRPr="00C05C22">
              <w:rPr>
                <w:szCs w:val="21"/>
              </w:rPr>
              <w:t>；</w:t>
            </w:r>
          </w:p>
          <w:p w:rsidR="00460747" w:rsidRPr="00C05C22" w:rsidRDefault="00460747" w:rsidP="007B5802">
            <w:pPr>
              <w:widowControl/>
              <w:jc w:val="left"/>
              <w:rPr>
                <w:szCs w:val="21"/>
              </w:rPr>
            </w:pPr>
            <w:r w:rsidRPr="00C05C22">
              <w:rPr>
                <w:rFonts w:hint="eastAsia"/>
                <w:szCs w:val="21"/>
              </w:rPr>
              <w:t>*</w:t>
            </w:r>
            <w:r w:rsidRPr="00C05C22">
              <w:rPr>
                <w:szCs w:val="21"/>
              </w:rPr>
              <w:t>16</w:t>
            </w:r>
            <w:r w:rsidRPr="00C05C22">
              <w:rPr>
                <w:szCs w:val="21"/>
              </w:rPr>
              <w:t>、试验模块：</w:t>
            </w:r>
            <w:r w:rsidRPr="00C05C22">
              <w:rPr>
                <w:rFonts w:hint="eastAsia"/>
                <w:szCs w:val="21"/>
              </w:rPr>
              <w:t>采集模块（可采集试样内部温度）、</w:t>
            </w:r>
            <w:r w:rsidRPr="00C05C22">
              <w:rPr>
                <w:szCs w:val="21"/>
              </w:rPr>
              <w:t>B</w:t>
            </w:r>
            <w:r w:rsidRPr="00C05C22">
              <w:rPr>
                <w:szCs w:val="21"/>
              </w:rPr>
              <w:t>检测、反压饱和试验、各向同性和各向异性固结试验、</w:t>
            </w:r>
            <w:proofErr w:type="gramStart"/>
            <w:r w:rsidRPr="00C05C22">
              <w:rPr>
                <w:szCs w:val="21"/>
              </w:rPr>
              <w:t>不</w:t>
            </w:r>
            <w:proofErr w:type="gramEnd"/>
            <w:r w:rsidRPr="00C05C22">
              <w:rPr>
                <w:szCs w:val="21"/>
              </w:rPr>
              <w:t>固结</w:t>
            </w:r>
            <w:r w:rsidRPr="00C05C22">
              <w:rPr>
                <w:szCs w:val="21"/>
              </w:rPr>
              <w:t>-</w:t>
            </w:r>
            <w:r w:rsidRPr="00C05C22">
              <w:rPr>
                <w:szCs w:val="21"/>
              </w:rPr>
              <w:t>不排水试验（</w:t>
            </w:r>
            <w:r w:rsidRPr="00C05C22">
              <w:rPr>
                <w:szCs w:val="21"/>
              </w:rPr>
              <w:t>U-U</w:t>
            </w:r>
            <w:r w:rsidRPr="00C05C22">
              <w:rPr>
                <w:szCs w:val="21"/>
              </w:rPr>
              <w:t>）、固结</w:t>
            </w:r>
            <w:r w:rsidRPr="00C05C22">
              <w:rPr>
                <w:szCs w:val="21"/>
              </w:rPr>
              <w:t>-</w:t>
            </w:r>
            <w:r w:rsidRPr="00C05C22">
              <w:rPr>
                <w:szCs w:val="21"/>
              </w:rPr>
              <w:t>不排水试验（</w:t>
            </w:r>
            <w:r w:rsidRPr="00C05C22">
              <w:rPr>
                <w:szCs w:val="21"/>
              </w:rPr>
              <w:t>C-U</w:t>
            </w:r>
            <w:r w:rsidRPr="00C05C22">
              <w:rPr>
                <w:szCs w:val="21"/>
              </w:rPr>
              <w:t>）可测孔压、固结</w:t>
            </w:r>
            <w:r w:rsidRPr="00C05C22">
              <w:rPr>
                <w:szCs w:val="21"/>
              </w:rPr>
              <w:t>-</w:t>
            </w:r>
            <w:r w:rsidRPr="00C05C22">
              <w:rPr>
                <w:szCs w:val="21"/>
              </w:rPr>
              <w:t>排水试验（</w:t>
            </w:r>
            <w:r w:rsidRPr="00C05C22">
              <w:rPr>
                <w:szCs w:val="21"/>
              </w:rPr>
              <w:t>C-D</w:t>
            </w:r>
            <w:r w:rsidRPr="00C05C22">
              <w:rPr>
                <w:szCs w:val="21"/>
              </w:rPr>
              <w:t>）可测体积变化、</w:t>
            </w:r>
            <w:r w:rsidRPr="00C05C22">
              <w:rPr>
                <w:szCs w:val="21"/>
              </w:rPr>
              <w:t>K0</w:t>
            </w:r>
            <w:r w:rsidRPr="00C05C22">
              <w:rPr>
                <w:szCs w:val="21"/>
              </w:rPr>
              <w:t>固结和膨胀、线性应力路径试验</w:t>
            </w:r>
            <w:r w:rsidRPr="00C05C22">
              <w:rPr>
                <w:rFonts w:hint="eastAsia"/>
                <w:szCs w:val="21"/>
              </w:rPr>
              <w:t>；</w:t>
            </w:r>
            <w:r w:rsidRPr="00C05C22">
              <w:rPr>
                <w:szCs w:val="21"/>
              </w:rPr>
              <w:t>传感器标定模块。</w:t>
            </w:r>
          </w:p>
          <w:p w:rsidR="00460747" w:rsidRPr="00C05C22" w:rsidRDefault="00460747" w:rsidP="007B5802">
            <w:pPr>
              <w:widowControl/>
              <w:jc w:val="left"/>
              <w:rPr>
                <w:bCs/>
                <w:szCs w:val="21"/>
              </w:rPr>
            </w:pPr>
            <w:r w:rsidRPr="00C05C22">
              <w:rPr>
                <w:szCs w:val="21"/>
              </w:rPr>
              <w:t>17</w:t>
            </w:r>
            <w:r w:rsidRPr="00C05C22">
              <w:rPr>
                <w:szCs w:val="21"/>
              </w:rPr>
              <w:t>、控制终端：</w:t>
            </w:r>
            <w:r w:rsidRPr="00C05C22">
              <w:rPr>
                <w:szCs w:val="21"/>
              </w:rPr>
              <w:t>i5-4590 /4G/1T/1G </w:t>
            </w:r>
            <w:r w:rsidRPr="00C05C22">
              <w:rPr>
                <w:szCs w:val="21"/>
              </w:rPr>
              <w:t>独显</w:t>
            </w:r>
            <w:r w:rsidRPr="00C05C22">
              <w:rPr>
                <w:szCs w:val="21"/>
              </w:rPr>
              <w:t>/23</w:t>
            </w:r>
            <w:r w:rsidRPr="00C05C22">
              <w:rPr>
                <w:szCs w:val="21"/>
              </w:rPr>
              <w:t>英寸</w:t>
            </w:r>
            <w:r w:rsidRPr="00C05C22">
              <w:rPr>
                <w:szCs w:val="21"/>
              </w:rPr>
              <w:t>LED</w:t>
            </w:r>
            <w:r w:rsidRPr="00C05C22">
              <w:rPr>
                <w:szCs w:val="21"/>
              </w:rPr>
              <w:t>液晶</w:t>
            </w:r>
            <w:r w:rsidRPr="00C05C22">
              <w:rPr>
                <w:szCs w:val="21"/>
              </w:rPr>
              <w:t>/</w:t>
            </w:r>
            <w:r w:rsidRPr="00C05C22">
              <w:rPr>
                <w:szCs w:val="21"/>
              </w:rPr>
              <w:t>鼠标键盘</w:t>
            </w:r>
            <w:r w:rsidRPr="00C05C22">
              <w:rPr>
                <w:rFonts w:hint="eastAsia"/>
                <w:szCs w:val="21"/>
              </w:rPr>
              <w:t>；</w:t>
            </w:r>
          </w:p>
        </w:tc>
        <w:tc>
          <w:tcPr>
            <w:tcW w:w="897" w:type="dxa"/>
            <w:vAlign w:val="center"/>
          </w:tcPr>
          <w:p w:rsidR="00460747" w:rsidRPr="00C05C22" w:rsidRDefault="00460747" w:rsidP="007B5802">
            <w:pPr>
              <w:jc w:val="center"/>
              <w:rPr>
                <w:szCs w:val="21"/>
              </w:rPr>
            </w:pPr>
            <w:r w:rsidRPr="00C05C22">
              <w:rPr>
                <w:rFonts w:hint="eastAsia"/>
                <w:szCs w:val="21"/>
              </w:rPr>
              <w:lastRenderedPageBreak/>
              <w:t>套</w:t>
            </w:r>
          </w:p>
        </w:tc>
        <w:tc>
          <w:tcPr>
            <w:tcW w:w="820" w:type="dxa"/>
            <w:vAlign w:val="center"/>
          </w:tcPr>
          <w:p w:rsidR="00460747" w:rsidRPr="00C05C22" w:rsidRDefault="00460747" w:rsidP="007B5802">
            <w:pPr>
              <w:jc w:val="center"/>
              <w:rPr>
                <w:szCs w:val="21"/>
              </w:rPr>
            </w:pPr>
            <w:r w:rsidRPr="00C05C22">
              <w:rPr>
                <w:rFonts w:hint="eastAsia"/>
                <w:szCs w:val="21"/>
              </w:rPr>
              <w:t>2</w:t>
            </w:r>
          </w:p>
        </w:tc>
        <w:tc>
          <w:tcPr>
            <w:tcW w:w="885" w:type="dxa"/>
            <w:vAlign w:val="center"/>
          </w:tcPr>
          <w:p w:rsidR="00460747" w:rsidRPr="00C05C22" w:rsidRDefault="00460747" w:rsidP="00460747">
            <w:pPr>
              <w:spacing w:beforeLines="50" w:afterLines="50"/>
              <w:jc w:val="center"/>
              <w:rPr>
                <w:b/>
                <w:szCs w:val="21"/>
              </w:rPr>
            </w:pPr>
          </w:p>
        </w:tc>
      </w:tr>
      <w:tr w:rsidR="00460747" w:rsidRPr="00C05C22" w:rsidTr="007B5802">
        <w:tc>
          <w:tcPr>
            <w:tcW w:w="675" w:type="dxa"/>
            <w:vAlign w:val="center"/>
          </w:tcPr>
          <w:p w:rsidR="00460747" w:rsidRPr="00C05C22" w:rsidRDefault="00460747" w:rsidP="00460747">
            <w:pPr>
              <w:spacing w:beforeLines="50" w:afterLines="50"/>
              <w:jc w:val="center"/>
              <w:rPr>
                <w:b/>
                <w:szCs w:val="21"/>
              </w:rPr>
            </w:pPr>
            <w:r w:rsidRPr="00C05C22">
              <w:rPr>
                <w:rFonts w:hint="eastAsia"/>
                <w:b/>
                <w:szCs w:val="21"/>
              </w:rPr>
              <w:lastRenderedPageBreak/>
              <w:t xml:space="preserve"> 2</w:t>
            </w:r>
          </w:p>
        </w:tc>
        <w:tc>
          <w:tcPr>
            <w:tcW w:w="993" w:type="dxa"/>
            <w:vAlign w:val="center"/>
          </w:tcPr>
          <w:p w:rsidR="00460747" w:rsidRPr="00C05C22" w:rsidRDefault="00460747" w:rsidP="007B5802">
            <w:pPr>
              <w:jc w:val="center"/>
              <w:rPr>
                <w:szCs w:val="21"/>
              </w:rPr>
            </w:pPr>
            <w:r w:rsidRPr="00C05C22">
              <w:rPr>
                <w:rFonts w:hint="eastAsia"/>
                <w:szCs w:val="21"/>
              </w:rPr>
              <w:t>锚杆锚固质量检测仪</w:t>
            </w:r>
          </w:p>
        </w:tc>
        <w:tc>
          <w:tcPr>
            <w:tcW w:w="4252" w:type="dxa"/>
            <w:vAlign w:val="center"/>
          </w:tcPr>
          <w:p w:rsidR="00460747" w:rsidRPr="00C05C22" w:rsidRDefault="00460747" w:rsidP="007B5802">
            <w:pPr>
              <w:jc w:val="left"/>
              <w:rPr>
                <w:szCs w:val="21"/>
              </w:rPr>
            </w:pPr>
            <w:r w:rsidRPr="00C05C22">
              <w:rPr>
                <w:rFonts w:hint="eastAsia"/>
                <w:szCs w:val="21"/>
              </w:rPr>
              <w:t>*1</w:t>
            </w:r>
            <w:r w:rsidRPr="00C05C22">
              <w:rPr>
                <w:rFonts w:hint="eastAsia"/>
                <w:szCs w:val="21"/>
              </w:rPr>
              <w:t>、显示方式：</w:t>
            </w:r>
            <w:r w:rsidRPr="00C05C22">
              <w:rPr>
                <w:rFonts w:hint="eastAsia"/>
                <w:szCs w:val="21"/>
              </w:rPr>
              <w:t>6.4</w:t>
            </w:r>
            <w:r w:rsidRPr="00C05C22">
              <w:rPr>
                <w:rFonts w:hint="eastAsia"/>
                <w:szCs w:val="21"/>
              </w:rPr>
              <w:t>寸真彩液晶显示屏（背光可调）；</w:t>
            </w:r>
          </w:p>
          <w:p w:rsidR="00460747" w:rsidRPr="00C05C22" w:rsidRDefault="00460747" w:rsidP="007B5802">
            <w:pPr>
              <w:jc w:val="left"/>
              <w:rPr>
                <w:szCs w:val="21"/>
              </w:rPr>
            </w:pPr>
            <w:r w:rsidRPr="00C05C22">
              <w:rPr>
                <w:rFonts w:hint="eastAsia"/>
                <w:szCs w:val="21"/>
              </w:rPr>
              <w:t>2</w:t>
            </w:r>
            <w:r w:rsidRPr="00C05C22">
              <w:rPr>
                <w:rFonts w:hint="eastAsia"/>
                <w:szCs w:val="21"/>
              </w:rPr>
              <w:t>、存储模式：电子硬盘；</w:t>
            </w:r>
          </w:p>
          <w:p w:rsidR="00460747" w:rsidRPr="00C05C22" w:rsidRDefault="00460747" w:rsidP="007B5802">
            <w:pPr>
              <w:jc w:val="left"/>
              <w:rPr>
                <w:szCs w:val="21"/>
              </w:rPr>
            </w:pPr>
            <w:r w:rsidRPr="00C05C22">
              <w:rPr>
                <w:rFonts w:hint="eastAsia"/>
                <w:szCs w:val="21"/>
              </w:rPr>
              <w:t>3</w:t>
            </w:r>
            <w:r w:rsidRPr="00C05C22">
              <w:rPr>
                <w:rFonts w:hint="eastAsia"/>
                <w:szCs w:val="21"/>
              </w:rPr>
              <w:t>、存储量：</w:t>
            </w:r>
            <w:r w:rsidRPr="00C05C22">
              <w:rPr>
                <w:rFonts w:hint="eastAsia"/>
                <w:szCs w:val="21"/>
              </w:rPr>
              <w:t>8GB</w:t>
            </w:r>
            <w:r w:rsidRPr="00C05C22">
              <w:rPr>
                <w:rFonts w:hint="eastAsia"/>
                <w:szCs w:val="21"/>
              </w:rPr>
              <w:t>电子硬盘，可存</w:t>
            </w:r>
            <w:r w:rsidRPr="00C05C22">
              <w:rPr>
                <w:rFonts w:hint="eastAsia"/>
                <w:szCs w:val="21"/>
              </w:rPr>
              <w:t>10</w:t>
            </w:r>
            <w:r w:rsidRPr="00C05C22">
              <w:rPr>
                <w:rFonts w:hint="eastAsia"/>
                <w:szCs w:val="21"/>
              </w:rPr>
              <w:t>万根数据。</w:t>
            </w:r>
            <w:r w:rsidRPr="00C05C22">
              <w:rPr>
                <w:rFonts w:hint="eastAsia"/>
                <w:szCs w:val="21"/>
              </w:rPr>
              <w:t>4</w:t>
            </w:r>
            <w:r w:rsidRPr="00C05C22">
              <w:rPr>
                <w:rFonts w:hint="eastAsia"/>
                <w:szCs w:val="21"/>
              </w:rPr>
              <w:t>、主控系统：低功耗嵌入式系统；</w:t>
            </w:r>
          </w:p>
          <w:p w:rsidR="00460747" w:rsidRPr="00C05C22" w:rsidRDefault="00460747" w:rsidP="007B5802">
            <w:pPr>
              <w:jc w:val="left"/>
              <w:rPr>
                <w:rFonts w:ascii="Arial" w:hAnsi="Arial" w:cs="Arial"/>
                <w:szCs w:val="21"/>
              </w:rPr>
            </w:pPr>
            <w:r w:rsidRPr="00C05C22">
              <w:rPr>
                <w:rFonts w:hint="eastAsia"/>
                <w:szCs w:val="21"/>
              </w:rPr>
              <w:t>5</w:t>
            </w:r>
            <w:r w:rsidRPr="00C05C22">
              <w:rPr>
                <w:rFonts w:hint="eastAsia"/>
                <w:szCs w:val="21"/>
              </w:rPr>
              <w:t>、采样间隔：</w:t>
            </w:r>
            <w:r w:rsidRPr="00C05C22">
              <w:rPr>
                <w:rFonts w:hint="eastAsia"/>
                <w:szCs w:val="21"/>
              </w:rPr>
              <w:t>0.5</w:t>
            </w:r>
            <w:r w:rsidRPr="00C05C22">
              <w:rPr>
                <w:rFonts w:hint="eastAsia"/>
                <w:szCs w:val="21"/>
              </w:rPr>
              <w:t>～</w:t>
            </w:r>
            <w:r w:rsidRPr="00C05C22">
              <w:rPr>
                <w:rFonts w:hint="eastAsia"/>
                <w:szCs w:val="21"/>
              </w:rPr>
              <w:t>2000</w:t>
            </w:r>
            <w:r w:rsidRPr="00C05C22">
              <w:rPr>
                <w:rFonts w:ascii="Arial" w:hAnsi="Arial" w:cs="Arial"/>
                <w:szCs w:val="21"/>
              </w:rPr>
              <w:t>μ</w:t>
            </w:r>
            <w:r w:rsidRPr="00C05C22">
              <w:rPr>
                <w:rFonts w:ascii="Arial" w:hAnsi="Arial" w:cs="Arial" w:hint="eastAsia"/>
                <w:szCs w:val="21"/>
              </w:rPr>
              <w:t>s</w:t>
            </w:r>
            <w:r w:rsidRPr="00C05C22">
              <w:rPr>
                <w:rFonts w:ascii="Arial" w:hAnsi="Arial" w:cs="Arial" w:hint="eastAsia"/>
                <w:szCs w:val="21"/>
              </w:rPr>
              <w:t>；</w:t>
            </w:r>
          </w:p>
          <w:p w:rsidR="00460747" w:rsidRPr="00C05C22" w:rsidRDefault="00460747" w:rsidP="007B5802">
            <w:pPr>
              <w:jc w:val="left"/>
              <w:rPr>
                <w:szCs w:val="21"/>
              </w:rPr>
            </w:pPr>
            <w:r w:rsidRPr="00C05C22">
              <w:rPr>
                <w:rFonts w:hint="eastAsia"/>
                <w:szCs w:val="21"/>
              </w:rPr>
              <w:t>6</w:t>
            </w:r>
            <w:r w:rsidRPr="00C05C22">
              <w:rPr>
                <w:rFonts w:hint="eastAsia"/>
                <w:szCs w:val="21"/>
              </w:rPr>
              <w:t>、采样频率：</w:t>
            </w:r>
            <w:r w:rsidRPr="00C05C22">
              <w:rPr>
                <w:rFonts w:hint="eastAsia"/>
                <w:szCs w:val="21"/>
              </w:rPr>
              <w:t>5kHz-1MHz</w:t>
            </w:r>
            <w:r w:rsidRPr="00C05C22">
              <w:rPr>
                <w:rFonts w:hint="eastAsia"/>
                <w:szCs w:val="21"/>
              </w:rPr>
              <w:t>；</w:t>
            </w:r>
          </w:p>
          <w:p w:rsidR="00460747" w:rsidRPr="00C05C22" w:rsidRDefault="00460747" w:rsidP="007B5802">
            <w:pPr>
              <w:jc w:val="left"/>
              <w:rPr>
                <w:szCs w:val="21"/>
              </w:rPr>
            </w:pPr>
            <w:r w:rsidRPr="00C05C22">
              <w:rPr>
                <w:rFonts w:hint="eastAsia"/>
                <w:szCs w:val="21"/>
              </w:rPr>
              <w:t>7</w:t>
            </w:r>
            <w:r w:rsidRPr="00C05C22">
              <w:rPr>
                <w:rFonts w:hint="eastAsia"/>
                <w:szCs w:val="21"/>
              </w:rPr>
              <w:t>、记录长度：</w:t>
            </w:r>
            <w:r w:rsidRPr="00C05C22">
              <w:rPr>
                <w:rFonts w:hint="eastAsia"/>
                <w:szCs w:val="21"/>
              </w:rPr>
              <w:t>0.5k</w:t>
            </w:r>
            <w:r w:rsidRPr="00C05C22">
              <w:rPr>
                <w:rFonts w:hint="eastAsia"/>
                <w:szCs w:val="21"/>
              </w:rPr>
              <w:t>、</w:t>
            </w:r>
            <w:r w:rsidRPr="00C05C22">
              <w:rPr>
                <w:rFonts w:hint="eastAsia"/>
                <w:szCs w:val="21"/>
              </w:rPr>
              <w:t>1k</w:t>
            </w:r>
            <w:r w:rsidRPr="00C05C22">
              <w:rPr>
                <w:rFonts w:hint="eastAsia"/>
                <w:szCs w:val="21"/>
              </w:rPr>
              <w:t>、</w:t>
            </w:r>
            <w:r w:rsidRPr="00C05C22">
              <w:rPr>
                <w:rFonts w:hint="eastAsia"/>
                <w:szCs w:val="21"/>
              </w:rPr>
              <w:t>2k</w:t>
            </w:r>
            <w:r w:rsidRPr="00C05C22">
              <w:rPr>
                <w:rFonts w:hint="eastAsia"/>
                <w:szCs w:val="21"/>
              </w:rPr>
              <w:t>、</w:t>
            </w:r>
            <w:r w:rsidRPr="00C05C22">
              <w:rPr>
                <w:rFonts w:hint="eastAsia"/>
                <w:szCs w:val="21"/>
              </w:rPr>
              <w:t>4k (</w:t>
            </w:r>
            <w:r w:rsidRPr="00C05C22">
              <w:rPr>
                <w:rFonts w:hint="eastAsia"/>
                <w:szCs w:val="21"/>
              </w:rPr>
              <w:t>可选</w:t>
            </w:r>
            <w:r w:rsidRPr="00C05C22">
              <w:rPr>
                <w:rFonts w:hint="eastAsia"/>
                <w:szCs w:val="21"/>
              </w:rPr>
              <w:t>)</w:t>
            </w:r>
            <w:r w:rsidRPr="00C05C22">
              <w:rPr>
                <w:rFonts w:hint="eastAsia"/>
                <w:szCs w:val="21"/>
              </w:rPr>
              <w:t>；</w:t>
            </w:r>
          </w:p>
          <w:p w:rsidR="00460747" w:rsidRPr="00C05C22" w:rsidRDefault="00460747" w:rsidP="007B5802">
            <w:pPr>
              <w:jc w:val="left"/>
              <w:rPr>
                <w:szCs w:val="21"/>
              </w:rPr>
            </w:pPr>
            <w:r w:rsidRPr="00C05C22">
              <w:rPr>
                <w:rFonts w:hint="eastAsia"/>
                <w:szCs w:val="21"/>
              </w:rPr>
              <w:t xml:space="preserve">8 </w:t>
            </w:r>
            <w:r w:rsidRPr="00C05C22">
              <w:rPr>
                <w:rFonts w:hint="eastAsia"/>
                <w:szCs w:val="21"/>
              </w:rPr>
              <w:t>、</w:t>
            </w:r>
            <w:r w:rsidRPr="00C05C22">
              <w:rPr>
                <w:rFonts w:hint="eastAsia"/>
                <w:szCs w:val="21"/>
              </w:rPr>
              <w:t>A/D</w:t>
            </w:r>
            <w:r w:rsidRPr="00C05C22">
              <w:rPr>
                <w:rFonts w:hint="eastAsia"/>
                <w:szCs w:val="21"/>
              </w:rPr>
              <w:t>转换精度：</w:t>
            </w:r>
            <w:r w:rsidRPr="00C05C22">
              <w:rPr>
                <w:rFonts w:hint="eastAsia"/>
                <w:szCs w:val="21"/>
              </w:rPr>
              <w:t>24</w:t>
            </w:r>
            <w:r w:rsidRPr="00C05C22">
              <w:rPr>
                <w:rFonts w:hint="eastAsia"/>
                <w:szCs w:val="21"/>
              </w:rPr>
              <w:t>位；</w:t>
            </w:r>
          </w:p>
          <w:p w:rsidR="00460747" w:rsidRPr="00C05C22" w:rsidRDefault="00460747" w:rsidP="007B5802">
            <w:pPr>
              <w:jc w:val="left"/>
              <w:rPr>
                <w:szCs w:val="21"/>
              </w:rPr>
            </w:pPr>
            <w:r w:rsidRPr="00C05C22">
              <w:rPr>
                <w:rFonts w:hint="eastAsia"/>
                <w:szCs w:val="21"/>
              </w:rPr>
              <w:t>9</w:t>
            </w:r>
            <w:r w:rsidRPr="00C05C22">
              <w:rPr>
                <w:rFonts w:hint="eastAsia"/>
                <w:szCs w:val="21"/>
              </w:rPr>
              <w:t>、采集器带宽：</w:t>
            </w:r>
            <w:r w:rsidRPr="00C05C22">
              <w:rPr>
                <w:rFonts w:hint="eastAsia"/>
                <w:szCs w:val="21"/>
              </w:rPr>
              <w:t>10</w:t>
            </w:r>
            <w:r w:rsidRPr="00C05C22">
              <w:rPr>
                <w:rFonts w:hint="eastAsia"/>
                <w:szCs w:val="21"/>
              </w:rPr>
              <w:t>～</w:t>
            </w:r>
            <w:r w:rsidRPr="00C05C22">
              <w:rPr>
                <w:rFonts w:hint="eastAsia"/>
                <w:szCs w:val="21"/>
              </w:rPr>
              <w:t>50kHz</w:t>
            </w:r>
            <w:r w:rsidRPr="00C05C22">
              <w:rPr>
                <w:rFonts w:hint="eastAsia"/>
                <w:szCs w:val="21"/>
              </w:rPr>
              <w:t>频带宽度；</w:t>
            </w:r>
          </w:p>
          <w:p w:rsidR="00460747" w:rsidRPr="00C05C22" w:rsidRDefault="00460747" w:rsidP="007B5802">
            <w:pPr>
              <w:jc w:val="left"/>
              <w:rPr>
                <w:szCs w:val="21"/>
              </w:rPr>
            </w:pPr>
            <w:r w:rsidRPr="00C05C22">
              <w:rPr>
                <w:rFonts w:hint="eastAsia"/>
                <w:szCs w:val="21"/>
              </w:rPr>
              <w:t>10</w:t>
            </w:r>
            <w:r w:rsidRPr="00C05C22">
              <w:rPr>
                <w:rFonts w:hint="eastAsia"/>
                <w:szCs w:val="21"/>
              </w:rPr>
              <w:t>、接受灵敏度：≤</w:t>
            </w:r>
            <w:r w:rsidRPr="00C05C22">
              <w:rPr>
                <w:rFonts w:hint="eastAsia"/>
                <w:szCs w:val="21"/>
              </w:rPr>
              <w:t>30</w:t>
            </w:r>
            <w:r w:rsidRPr="00C05C22">
              <w:rPr>
                <w:rFonts w:ascii="Arial" w:hAnsi="Arial" w:cs="Arial"/>
                <w:szCs w:val="21"/>
              </w:rPr>
              <w:t>μ</w:t>
            </w:r>
            <w:r w:rsidRPr="00C05C22">
              <w:rPr>
                <w:rFonts w:ascii="Arial" w:hAnsi="Arial" w:cs="Arial" w:hint="eastAsia"/>
                <w:szCs w:val="21"/>
              </w:rPr>
              <w:t>V</w:t>
            </w:r>
            <w:r w:rsidRPr="00C05C22">
              <w:rPr>
                <w:rFonts w:ascii="Arial" w:hAnsi="Arial" w:cs="Arial" w:hint="eastAsia"/>
                <w:szCs w:val="21"/>
              </w:rPr>
              <w:t>；</w:t>
            </w:r>
          </w:p>
          <w:p w:rsidR="00460747" w:rsidRPr="00C05C22" w:rsidRDefault="00460747" w:rsidP="007B5802">
            <w:pPr>
              <w:jc w:val="left"/>
              <w:rPr>
                <w:szCs w:val="21"/>
              </w:rPr>
            </w:pPr>
            <w:r w:rsidRPr="00C05C22">
              <w:rPr>
                <w:rFonts w:hint="eastAsia"/>
                <w:szCs w:val="21"/>
              </w:rPr>
              <w:t>11</w:t>
            </w:r>
            <w:r w:rsidRPr="00C05C22">
              <w:rPr>
                <w:rFonts w:hint="eastAsia"/>
                <w:szCs w:val="21"/>
              </w:rPr>
              <w:t>、数据传输模式：</w:t>
            </w:r>
            <w:r w:rsidRPr="00C05C22">
              <w:rPr>
                <w:rFonts w:hint="eastAsia"/>
                <w:szCs w:val="21"/>
              </w:rPr>
              <w:t>U</w:t>
            </w:r>
            <w:r w:rsidRPr="00C05C22">
              <w:rPr>
                <w:rFonts w:hint="eastAsia"/>
                <w:szCs w:val="21"/>
              </w:rPr>
              <w:t>盘；</w:t>
            </w:r>
          </w:p>
          <w:p w:rsidR="00460747" w:rsidRPr="00C05C22" w:rsidRDefault="00460747" w:rsidP="007B5802">
            <w:pPr>
              <w:jc w:val="left"/>
              <w:rPr>
                <w:szCs w:val="21"/>
              </w:rPr>
            </w:pPr>
            <w:r w:rsidRPr="00C05C22">
              <w:rPr>
                <w:rFonts w:hint="eastAsia"/>
                <w:szCs w:val="21"/>
              </w:rPr>
              <w:t>12</w:t>
            </w:r>
            <w:r w:rsidRPr="00C05C22">
              <w:rPr>
                <w:rFonts w:hint="eastAsia"/>
                <w:szCs w:val="21"/>
              </w:rPr>
              <w:t>、工作温度：</w:t>
            </w:r>
            <w:r w:rsidRPr="00C05C22">
              <w:rPr>
                <w:rFonts w:hint="eastAsia"/>
                <w:szCs w:val="21"/>
              </w:rPr>
              <w:t>-20</w:t>
            </w:r>
            <w:r w:rsidRPr="00C05C22">
              <w:rPr>
                <w:rFonts w:hint="eastAsia"/>
                <w:szCs w:val="21"/>
              </w:rPr>
              <w:t>～</w:t>
            </w:r>
            <w:r w:rsidRPr="00C05C22">
              <w:rPr>
                <w:rFonts w:hint="eastAsia"/>
                <w:szCs w:val="21"/>
              </w:rPr>
              <w:t>+70</w:t>
            </w:r>
            <w:r w:rsidRPr="00C05C22">
              <w:rPr>
                <w:rFonts w:hint="eastAsia"/>
                <w:szCs w:val="21"/>
              </w:rPr>
              <w:t>℃；</w:t>
            </w:r>
          </w:p>
          <w:p w:rsidR="00460747" w:rsidRPr="00C05C22" w:rsidRDefault="00460747" w:rsidP="007B5802">
            <w:pPr>
              <w:jc w:val="left"/>
              <w:rPr>
                <w:szCs w:val="21"/>
              </w:rPr>
            </w:pPr>
            <w:r w:rsidRPr="00C05C22">
              <w:rPr>
                <w:rFonts w:hint="eastAsia"/>
                <w:szCs w:val="21"/>
              </w:rPr>
              <w:t>13</w:t>
            </w:r>
            <w:r w:rsidRPr="00C05C22">
              <w:rPr>
                <w:rFonts w:hint="eastAsia"/>
                <w:szCs w:val="21"/>
              </w:rPr>
              <w:t>、供电模式：内置锂电池；</w:t>
            </w:r>
          </w:p>
          <w:p w:rsidR="00460747" w:rsidRPr="00C05C22" w:rsidRDefault="00460747" w:rsidP="007B5802">
            <w:pPr>
              <w:jc w:val="left"/>
              <w:rPr>
                <w:szCs w:val="21"/>
              </w:rPr>
            </w:pPr>
            <w:r w:rsidRPr="00C05C22">
              <w:rPr>
                <w:rFonts w:hint="eastAsia"/>
                <w:szCs w:val="21"/>
              </w:rPr>
              <w:t>14</w:t>
            </w:r>
            <w:r w:rsidRPr="00C05C22">
              <w:rPr>
                <w:rFonts w:hint="eastAsia"/>
                <w:szCs w:val="21"/>
              </w:rPr>
              <w:t>、外形尺寸：</w:t>
            </w:r>
            <w:r w:rsidRPr="00C05C22">
              <w:rPr>
                <w:rFonts w:hint="eastAsia"/>
                <w:szCs w:val="21"/>
              </w:rPr>
              <w:t>235</w:t>
            </w:r>
            <w:r w:rsidRPr="00C05C22">
              <w:rPr>
                <w:rFonts w:hint="eastAsia"/>
                <w:szCs w:val="21"/>
              </w:rPr>
              <w:t>×</w:t>
            </w:r>
            <w:r w:rsidRPr="00C05C22">
              <w:rPr>
                <w:rFonts w:hint="eastAsia"/>
                <w:szCs w:val="21"/>
              </w:rPr>
              <w:t>140</w:t>
            </w:r>
            <w:r w:rsidRPr="00C05C22">
              <w:rPr>
                <w:rFonts w:hint="eastAsia"/>
                <w:szCs w:val="21"/>
              </w:rPr>
              <w:t>×</w:t>
            </w:r>
            <w:r w:rsidRPr="00C05C22">
              <w:rPr>
                <w:rFonts w:hint="eastAsia"/>
                <w:szCs w:val="21"/>
              </w:rPr>
              <w:t>42mm</w:t>
            </w:r>
            <w:r w:rsidRPr="00C05C22">
              <w:rPr>
                <w:rFonts w:hint="eastAsia"/>
                <w:szCs w:val="21"/>
              </w:rPr>
              <w:t>；</w:t>
            </w:r>
          </w:p>
          <w:p w:rsidR="00460747" w:rsidRPr="00C05C22" w:rsidRDefault="00460747" w:rsidP="007B5802">
            <w:pPr>
              <w:jc w:val="left"/>
              <w:rPr>
                <w:szCs w:val="21"/>
              </w:rPr>
            </w:pPr>
            <w:r w:rsidRPr="00C05C22">
              <w:rPr>
                <w:rFonts w:hint="eastAsia"/>
                <w:szCs w:val="21"/>
              </w:rPr>
              <w:t>15</w:t>
            </w:r>
            <w:r w:rsidRPr="00C05C22">
              <w:rPr>
                <w:rFonts w:hint="eastAsia"/>
                <w:szCs w:val="21"/>
              </w:rPr>
              <w:t>、机壳：高强度工程合金，全防水；</w:t>
            </w:r>
          </w:p>
          <w:p w:rsidR="00460747" w:rsidRPr="00C05C22" w:rsidRDefault="00460747" w:rsidP="007B5802">
            <w:pPr>
              <w:widowControl/>
              <w:adjustRightInd w:val="0"/>
              <w:snapToGrid w:val="0"/>
              <w:rPr>
                <w:szCs w:val="21"/>
              </w:rPr>
            </w:pPr>
            <w:r w:rsidRPr="00C05C22">
              <w:rPr>
                <w:rFonts w:hint="eastAsia"/>
                <w:szCs w:val="21"/>
              </w:rPr>
              <w:t>16</w:t>
            </w:r>
            <w:r w:rsidRPr="00C05C22">
              <w:rPr>
                <w:rFonts w:hint="eastAsia"/>
                <w:szCs w:val="21"/>
              </w:rPr>
              <w:t>、扩展：可拓展独立供电的无线模块，供电时长</w:t>
            </w:r>
            <w:r w:rsidRPr="00C05C22">
              <w:rPr>
                <w:rFonts w:hint="eastAsia"/>
                <w:szCs w:val="21"/>
              </w:rPr>
              <w:t>10</w:t>
            </w:r>
            <w:r w:rsidRPr="00C05C22">
              <w:rPr>
                <w:rFonts w:hint="eastAsia"/>
                <w:szCs w:val="21"/>
              </w:rPr>
              <w:t>小时以上，传输距离</w:t>
            </w:r>
            <w:r w:rsidRPr="00C05C22">
              <w:rPr>
                <w:rFonts w:hint="eastAsia"/>
                <w:szCs w:val="21"/>
              </w:rPr>
              <w:t>50m</w:t>
            </w:r>
            <w:r w:rsidRPr="00C05C22">
              <w:rPr>
                <w:rFonts w:hint="eastAsia"/>
                <w:szCs w:val="21"/>
              </w:rPr>
              <w:t>；</w:t>
            </w:r>
          </w:p>
          <w:p w:rsidR="00460747" w:rsidRPr="00C05C22" w:rsidRDefault="00460747" w:rsidP="007B5802">
            <w:pPr>
              <w:widowControl/>
              <w:adjustRightInd w:val="0"/>
              <w:snapToGrid w:val="0"/>
              <w:rPr>
                <w:szCs w:val="21"/>
              </w:rPr>
            </w:pPr>
            <w:r w:rsidRPr="00C05C22">
              <w:rPr>
                <w:rFonts w:hint="eastAsia"/>
                <w:szCs w:val="21"/>
              </w:rPr>
              <w:t>17</w:t>
            </w:r>
            <w:r w:rsidRPr="00C05C22">
              <w:rPr>
                <w:rFonts w:hint="eastAsia"/>
                <w:szCs w:val="21"/>
              </w:rPr>
              <w:t>、震源：电控式应力波激振系统、手锤；</w:t>
            </w:r>
          </w:p>
          <w:p w:rsidR="00460747" w:rsidRPr="00C05C22" w:rsidRDefault="00460747" w:rsidP="007B5802">
            <w:pPr>
              <w:widowControl/>
              <w:adjustRightInd w:val="0"/>
              <w:snapToGrid w:val="0"/>
              <w:rPr>
                <w:szCs w:val="21"/>
              </w:rPr>
            </w:pPr>
            <w:r w:rsidRPr="00C05C22">
              <w:rPr>
                <w:rFonts w:hint="eastAsia"/>
                <w:szCs w:val="21"/>
              </w:rPr>
              <w:t>18</w:t>
            </w:r>
            <w:r w:rsidRPr="00C05C22">
              <w:rPr>
                <w:rFonts w:hint="eastAsia"/>
                <w:szCs w:val="21"/>
              </w:rPr>
              <w:t>、操作方式：触摸屏；</w:t>
            </w:r>
          </w:p>
          <w:p w:rsidR="00460747" w:rsidRPr="00C05C22" w:rsidRDefault="00460747" w:rsidP="007B5802">
            <w:pPr>
              <w:widowControl/>
              <w:adjustRightInd w:val="0"/>
              <w:snapToGrid w:val="0"/>
              <w:rPr>
                <w:szCs w:val="21"/>
              </w:rPr>
            </w:pPr>
            <w:r w:rsidRPr="00C05C22">
              <w:rPr>
                <w:rFonts w:hint="eastAsia"/>
                <w:szCs w:val="21"/>
              </w:rPr>
              <w:t>19</w:t>
            </w:r>
            <w:r w:rsidRPr="00C05C22">
              <w:rPr>
                <w:rFonts w:hint="eastAsia"/>
                <w:szCs w:val="21"/>
              </w:rPr>
              <w:t>、可测锚杆长度：</w:t>
            </w:r>
            <w:r w:rsidRPr="00C05C22">
              <w:rPr>
                <w:rFonts w:hint="eastAsia"/>
                <w:szCs w:val="21"/>
              </w:rPr>
              <w:t>0.5m~25m</w:t>
            </w:r>
            <w:r w:rsidRPr="00C05C22">
              <w:rPr>
                <w:rFonts w:hint="eastAsia"/>
                <w:szCs w:val="21"/>
              </w:rPr>
              <w:t>；</w:t>
            </w:r>
          </w:p>
          <w:p w:rsidR="00460747" w:rsidRPr="00C05C22" w:rsidRDefault="00460747" w:rsidP="007B5802">
            <w:pPr>
              <w:widowControl/>
              <w:adjustRightInd w:val="0"/>
              <w:snapToGrid w:val="0"/>
              <w:rPr>
                <w:szCs w:val="21"/>
              </w:rPr>
            </w:pPr>
            <w:r w:rsidRPr="00C05C22">
              <w:rPr>
                <w:rFonts w:hint="eastAsia"/>
                <w:szCs w:val="21"/>
              </w:rPr>
              <w:t>20</w:t>
            </w:r>
            <w:r w:rsidRPr="00C05C22">
              <w:rPr>
                <w:rFonts w:hint="eastAsia"/>
                <w:szCs w:val="21"/>
              </w:rPr>
              <w:t>、高动态范围的放大、采样技术，使动态范围达</w:t>
            </w:r>
            <w:r w:rsidRPr="00C05C22">
              <w:rPr>
                <w:rFonts w:hint="eastAsia"/>
                <w:szCs w:val="21"/>
              </w:rPr>
              <w:t>156dB</w:t>
            </w:r>
            <w:r w:rsidRPr="00C05C22">
              <w:rPr>
                <w:rFonts w:hint="eastAsia"/>
                <w:szCs w:val="21"/>
              </w:rPr>
              <w:t>，具有振幅自适应显示功能，点击任</w:t>
            </w:r>
            <w:proofErr w:type="gramStart"/>
            <w:r w:rsidRPr="00C05C22">
              <w:rPr>
                <w:rFonts w:hint="eastAsia"/>
                <w:szCs w:val="21"/>
              </w:rPr>
              <w:t>一</w:t>
            </w:r>
            <w:proofErr w:type="gramEnd"/>
            <w:r w:rsidRPr="00C05C22">
              <w:rPr>
                <w:rFonts w:hint="eastAsia"/>
                <w:szCs w:val="21"/>
              </w:rPr>
              <w:t>幅度拖动可使其放大（指数、线性、局部）显示或缩小显示；</w:t>
            </w:r>
          </w:p>
          <w:p w:rsidR="00460747" w:rsidRPr="00C05C22" w:rsidRDefault="00460747" w:rsidP="007B5802">
            <w:pPr>
              <w:widowControl/>
              <w:adjustRightInd w:val="0"/>
              <w:snapToGrid w:val="0"/>
              <w:rPr>
                <w:szCs w:val="21"/>
              </w:rPr>
            </w:pPr>
            <w:r w:rsidRPr="00C05C22">
              <w:rPr>
                <w:rFonts w:hint="eastAsia"/>
                <w:szCs w:val="21"/>
              </w:rPr>
              <w:t>21</w:t>
            </w:r>
            <w:r w:rsidRPr="00C05C22">
              <w:rPr>
                <w:rFonts w:hint="eastAsia"/>
                <w:szCs w:val="21"/>
              </w:rPr>
              <w:t>、电控式应力波激振系统产生信号重复性好，可单次或多次进行信息迭加，能在各种城市噪声环境下提取有用信号；</w:t>
            </w:r>
          </w:p>
          <w:p w:rsidR="00460747" w:rsidRPr="00C05C22" w:rsidRDefault="00460747" w:rsidP="007B5802">
            <w:pPr>
              <w:widowControl/>
              <w:adjustRightInd w:val="0"/>
              <w:snapToGrid w:val="0"/>
              <w:rPr>
                <w:szCs w:val="21"/>
              </w:rPr>
            </w:pPr>
            <w:r w:rsidRPr="00C05C22">
              <w:rPr>
                <w:rFonts w:hint="eastAsia"/>
                <w:szCs w:val="21"/>
              </w:rPr>
              <w:t>*22</w:t>
            </w:r>
            <w:r w:rsidRPr="00C05C22">
              <w:rPr>
                <w:rFonts w:hint="eastAsia"/>
                <w:szCs w:val="21"/>
              </w:rPr>
              <w:t>、冲击器及接收</w:t>
            </w:r>
            <w:proofErr w:type="gramStart"/>
            <w:r w:rsidRPr="00C05C22">
              <w:rPr>
                <w:rFonts w:hint="eastAsia"/>
                <w:szCs w:val="21"/>
              </w:rPr>
              <w:t>传感器须可一体化</w:t>
            </w:r>
            <w:proofErr w:type="gramEnd"/>
            <w:r w:rsidRPr="00C05C22">
              <w:rPr>
                <w:rFonts w:hint="eastAsia"/>
                <w:szCs w:val="21"/>
              </w:rPr>
              <w:t>集成式设计，使得测试非常方便快捷；高分辨信号接收技术和</w:t>
            </w:r>
            <w:proofErr w:type="gramStart"/>
            <w:r w:rsidRPr="00C05C22">
              <w:rPr>
                <w:rFonts w:hint="eastAsia"/>
                <w:szCs w:val="21"/>
              </w:rPr>
              <w:t>希尔伯特时频变换分析</w:t>
            </w:r>
            <w:proofErr w:type="gramEnd"/>
            <w:r w:rsidRPr="00C05C22">
              <w:rPr>
                <w:rFonts w:hint="eastAsia"/>
                <w:szCs w:val="21"/>
              </w:rPr>
              <w:t>方法相结合，可有效地捕捉锚杆在围岩砂浆包裹状态下所接收到的微弱应力波信号，并三维显示信号，精确地得到锚杆锚固段长度及其缺陷位置和大致类型。</w:t>
            </w:r>
          </w:p>
        </w:tc>
        <w:tc>
          <w:tcPr>
            <w:tcW w:w="897" w:type="dxa"/>
            <w:vAlign w:val="center"/>
          </w:tcPr>
          <w:p w:rsidR="00460747" w:rsidRPr="00C05C22" w:rsidRDefault="00460747" w:rsidP="007B5802">
            <w:pPr>
              <w:jc w:val="center"/>
              <w:rPr>
                <w:szCs w:val="21"/>
              </w:rPr>
            </w:pPr>
            <w:r w:rsidRPr="00C05C22">
              <w:rPr>
                <w:rFonts w:hint="eastAsia"/>
                <w:szCs w:val="21"/>
              </w:rPr>
              <w:t>台</w:t>
            </w:r>
          </w:p>
        </w:tc>
        <w:tc>
          <w:tcPr>
            <w:tcW w:w="820" w:type="dxa"/>
            <w:vAlign w:val="center"/>
          </w:tcPr>
          <w:p w:rsidR="00460747" w:rsidRPr="00C05C22" w:rsidRDefault="00460747" w:rsidP="007B5802">
            <w:pPr>
              <w:jc w:val="center"/>
              <w:rPr>
                <w:szCs w:val="21"/>
              </w:rPr>
            </w:pPr>
            <w:r w:rsidRPr="00C05C22">
              <w:rPr>
                <w:rFonts w:hint="eastAsia"/>
                <w:szCs w:val="21"/>
              </w:rPr>
              <w:t>10</w:t>
            </w:r>
          </w:p>
        </w:tc>
        <w:tc>
          <w:tcPr>
            <w:tcW w:w="885" w:type="dxa"/>
            <w:vAlign w:val="center"/>
          </w:tcPr>
          <w:p w:rsidR="00460747" w:rsidRPr="00C05C22" w:rsidRDefault="00460747" w:rsidP="00460747">
            <w:pPr>
              <w:spacing w:beforeLines="50" w:afterLines="50"/>
              <w:jc w:val="center"/>
              <w:rPr>
                <w:b/>
                <w:szCs w:val="21"/>
              </w:rPr>
            </w:pPr>
          </w:p>
        </w:tc>
      </w:tr>
    </w:tbl>
    <w:p w:rsidR="00460747" w:rsidRPr="00C05C22" w:rsidRDefault="00460747" w:rsidP="00460747">
      <w:pPr>
        <w:rPr>
          <w:rFonts w:ascii="宋体" w:hAnsi="宋体"/>
          <w:szCs w:val="21"/>
        </w:rPr>
      </w:pPr>
    </w:p>
    <w:p w:rsidR="00460747" w:rsidRPr="00C05C22" w:rsidRDefault="00460747" w:rsidP="00460747">
      <w:pPr>
        <w:pStyle w:val="a3"/>
        <w:spacing w:line="400" w:lineRule="exact"/>
        <w:ind w:firstLineChars="100" w:firstLine="241"/>
        <w:rPr>
          <w:rFonts w:ascii="宋体" w:hAnsi="宋体"/>
          <w:b/>
          <w:bCs/>
          <w:sz w:val="24"/>
        </w:rPr>
      </w:pPr>
      <w:r w:rsidRPr="00C05C22">
        <w:rPr>
          <w:rFonts w:ascii="宋体" w:hAnsi="宋体" w:hint="eastAsia"/>
          <w:b/>
          <w:bCs/>
          <w:sz w:val="24"/>
        </w:rPr>
        <w:t>3、</w:t>
      </w:r>
      <w:r w:rsidRPr="00C05C22">
        <w:rPr>
          <w:rFonts w:ascii="宋体" w:hAnsi="宋体"/>
          <w:b/>
          <w:sz w:val="24"/>
        </w:rPr>
        <w:t>验收标准、方法</w:t>
      </w:r>
      <w:r w:rsidRPr="00C05C22">
        <w:rPr>
          <w:rFonts w:ascii="宋体" w:hAnsi="宋体" w:hint="eastAsia"/>
          <w:b/>
          <w:sz w:val="24"/>
        </w:rPr>
        <w:t>：</w:t>
      </w:r>
    </w:p>
    <w:p w:rsidR="00460747" w:rsidRPr="00C05C22" w:rsidRDefault="00460747" w:rsidP="00460747">
      <w:pPr>
        <w:pStyle w:val="a3"/>
        <w:spacing w:line="400" w:lineRule="exact"/>
        <w:ind w:firstLineChars="100" w:firstLine="240"/>
        <w:rPr>
          <w:rFonts w:ascii="宋体" w:hAnsi="宋体"/>
          <w:sz w:val="24"/>
        </w:rPr>
      </w:pPr>
      <w:r w:rsidRPr="00C05C22">
        <w:rPr>
          <w:rFonts w:ascii="宋体" w:hAnsi="宋体"/>
          <w:sz w:val="24"/>
        </w:rPr>
        <w:t>按设备名称、规格型号、数量、外观、随机备件备品、随机资料及厂方的各项技术指标进行验收。</w:t>
      </w:r>
    </w:p>
    <w:p w:rsidR="00460747" w:rsidRPr="00C05C22" w:rsidRDefault="00460747" w:rsidP="00460747">
      <w:pPr>
        <w:pStyle w:val="a3"/>
        <w:spacing w:line="400" w:lineRule="exact"/>
        <w:ind w:firstLineChars="100" w:firstLine="241"/>
        <w:rPr>
          <w:rFonts w:ascii="宋体" w:hAnsi="宋体"/>
          <w:b/>
          <w:sz w:val="24"/>
        </w:rPr>
      </w:pPr>
      <w:r w:rsidRPr="00C05C22">
        <w:rPr>
          <w:rFonts w:ascii="宋体" w:hAnsi="宋体" w:hint="eastAsia"/>
          <w:b/>
          <w:sz w:val="24"/>
        </w:rPr>
        <w:t>4、质</w:t>
      </w:r>
      <w:proofErr w:type="gramStart"/>
      <w:r w:rsidRPr="00C05C22">
        <w:rPr>
          <w:rFonts w:ascii="宋体" w:hAnsi="宋体" w:hint="eastAsia"/>
          <w:b/>
          <w:sz w:val="24"/>
        </w:rPr>
        <w:t>保及其</w:t>
      </w:r>
      <w:proofErr w:type="gramEnd"/>
      <w:r w:rsidRPr="00C05C22">
        <w:rPr>
          <w:rFonts w:ascii="宋体" w:hAnsi="宋体" w:hint="eastAsia"/>
          <w:b/>
          <w:sz w:val="24"/>
        </w:rPr>
        <w:t>他要求</w:t>
      </w:r>
    </w:p>
    <w:p w:rsidR="00460747" w:rsidRPr="00C05C22" w:rsidRDefault="00460747" w:rsidP="00460747">
      <w:pPr>
        <w:pStyle w:val="a3"/>
        <w:spacing w:line="400" w:lineRule="exact"/>
        <w:ind w:firstLineChars="100" w:firstLine="240"/>
        <w:rPr>
          <w:rFonts w:ascii="宋体" w:hAnsi="宋体"/>
          <w:sz w:val="24"/>
        </w:rPr>
      </w:pPr>
      <w:r w:rsidRPr="00C05C22">
        <w:rPr>
          <w:rFonts w:ascii="宋体" w:hAnsi="宋体" w:hint="eastAsia"/>
          <w:sz w:val="24"/>
        </w:rPr>
        <w:t>1、质保期三年，相应软件五年内免费升级</w:t>
      </w:r>
    </w:p>
    <w:p w:rsidR="00460747" w:rsidRPr="00C05C22" w:rsidRDefault="00460747" w:rsidP="00460747">
      <w:pPr>
        <w:pStyle w:val="a3"/>
        <w:spacing w:line="400" w:lineRule="exact"/>
        <w:ind w:firstLineChars="100" w:firstLine="240"/>
        <w:rPr>
          <w:rFonts w:ascii="宋体" w:hAnsi="宋体"/>
          <w:sz w:val="24"/>
        </w:rPr>
      </w:pPr>
      <w:r w:rsidRPr="00C05C22">
        <w:rPr>
          <w:rFonts w:ascii="宋体" w:hAnsi="宋体" w:hint="eastAsia"/>
          <w:sz w:val="24"/>
        </w:rPr>
        <w:t>2、接到采购人保修电话6小时上门服务，12小时排除故障</w:t>
      </w:r>
    </w:p>
    <w:p w:rsidR="00460747" w:rsidRPr="00C05C22" w:rsidRDefault="00460747" w:rsidP="00460747">
      <w:pPr>
        <w:pStyle w:val="a3"/>
        <w:spacing w:line="400" w:lineRule="exact"/>
        <w:ind w:firstLineChars="100" w:firstLine="240"/>
        <w:rPr>
          <w:rFonts w:ascii="宋体" w:hAnsi="宋体"/>
          <w:sz w:val="24"/>
        </w:rPr>
      </w:pPr>
      <w:r w:rsidRPr="00C05C22">
        <w:rPr>
          <w:rFonts w:ascii="宋体" w:hAnsi="宋体" w:hint="eastAsia"/>
          <w:sz w:val="24"/>
        </w:rPr>
        <w:t>3、人工冻土物理参数测试仪、锚杆锚固质量检测仪必须提供授权(非生产厂家)（必须提供，否则视为无效投标）</w:t>
      </w:r>
    </w:p>
    <w:p w:rsidR="00460747" w:rsidRPr="00C05C22" w:rsidRDefault="00460747" w:rsidP="00460747">
      <w:pPr>
        <w:pStyle w:val="a3"/>
        <w:spacing w:line="400" w:lineRule="exact"/>
        <w:ind w:firstLineChars="100" w:firstLine="240"/>
        <w:rPr>
          <w:rFonts w:ascii="宋体" w:hAnsi="宋体"/>
          <w:sz w:val="24"/>
        </w:rPr>
      </w:pPr>
    </w:p>
    <w:p w:rsidR="00460747" w:rsidRPr="00C05C22" w:rsidRDefault="00460747" w:rsidP="00460747">
      <w:pPr>
        <w:pStyle w:val="a3"/>
        <w:spacing w:line="400" w:lineRule="exact"/>
        <w:ind w:firstLineChars="100" w:firstLine="241"/>
        <w:rPr>
          <w:rFonts w:ascii="宋体" w:hAnsi="宋体" w:hint="eastAsia"/>
          <w:sz w:val="24"/>
        </w:rPr>
      </w:pPr>
      <w:r w:rsidRPr="00C05C22">
        <w:rPr>
          <w:rFonts w:ascii="宋体" w:hAnsi="宋体" w:hint="eastAsia"/>
          <w:b/>
          <w:bCs/>
          <w:sz w:val="24"/>
        </w:rPr>
        <w:t>注意：对供应商和投标产品的资格、资质性及其他具有类似效力的要求，应当在第四章规定，不能在本章规定。如存在这样的要求的，应当以第四章规定的为准，本章的要求不能作为资格性条件要求评审。</w:t>
      </w:r>
    </w:p>
    <w:p w:rsidR="00C62726" w:rsidRDefault="00460747" w:rsidP="00460747">
      <w:r w:rsidRPr="00C05C22">
        <w:rPr>
          <w:sz w:val="24"/>
        </w:rPr>
        <w:br w:type="page"/>
      </w:r>
    </w:p>
    <w:sectPr w:rsidR="00C62726"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0747"/>
    <w:rsid w:val="00000039"/>
    <w:rsid w:val="0000194F"/>
    <w:rsid w:val="00002999"/>
    <w:rsid w:val="00004A69"/>
    <w:rsid w:val="0000637C"/>
    <w:rsid w:val="00006574"/>
    <w:rsid w:val="000066AA"/>
    <w:rsid w:val="00007359"/>
    <w:rsid w:val="00007D3E"/>
    <w:rsid w:val="000118D1"/>
    <w:rsid w:val="00011D08"/>
    <w:rsid w:val="00013394"/>
    <w:rsid w:val="00015328"/>
    <w:rsid w:val="00017D5A"/>
    <w:rsid w:val="00020A16"/>
    <w:rsid w:val="00021978"/>
    <w:rsid w:val="00021C70"/>
    <w:rsid w:val="00023412"/>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887"/>
    <w:rsid w:val="000A0A82"/>
    <w:rsid w:val="000A33B0"/>
    <w:rsid w:val="000A68ED"/>
    <w:rsid w:val="000A71BD"/>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E40"/>
    <w:rsid w:val="0018326C"/>
    <w:rsid w:val="0018356B"/>
    <w:rsid w:val="001835FA"/>
    <w:rsid w:val="00183C24"/>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71"/>
    <w:rsid w:val="001B7876"/>
    <w:rsid w:val="001C2E1B"/>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DE5"/>
    <w:rsid w:val="002514B0"/>
    <w:rsid w:val="00251BFA"/>
    <w:rsid w:val="002526EA"/>
    <w:rsid w:val="0025283B"/>
    <w:rsid w:val="0025295E"/>
    <w:rsid w:val="002535FE"/>
    <w:rsid w:val="00255EBF"/>
    <w:rsid w:val="00257993"/>
    <w:rsid w:val="00260666"/>
    <w:rsid w:val="00261B2F"/>
    <w:rsid w:val="00261C88"/>
    <w:rsid w:val="002635B5"/>
    <w:rsid w:val="0026454B"/>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1CA"/>
    <w:rsid w:val="002E2B8D"/>
    <w:rsid w:val="002E2DDB"/>
    <w:rsid w:val="002E4B44"/>
    <w:rsid w:val="002E6C9F"/>
    <w:rsid w:val="002E747E"/>
    <w:rsid w:val="002E7983"/>
    <w:rsid w:val="002F0540"/>
    <w:rsid w:val="002F229A"/>
    <w:rsid w:val="002F24DA"/>
    <w:rsid w:val="002F2675"/>
    <w:rsid w:val="002F431D"/>
    <w:rsid w:val="002F6149"/>
    <w:rsid w:val="002F75A7"/>
    <w:rsid w:val="002F75CA"/>
    <w:rsid w:val="002F7E1E"/>
    <w:rsid w:val="00301F0B"/>
    <w:rsid w:val="00304890"/>
    <w:rsid w:val="00305F3E"/>
    <w:rsid w:val="00306A4B"/>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376"/>
    <w:rsid w:val="003373A3"/>
    <w:rsid w:val="003406A2"/>
    <w:rsid w:val="0034075D"/>
    <w:rsid w:val="00341811"/>
    <w:rsid w:val="003432CC"/>
    <w:rsid w:val="00343902"/>
    <w:rsid w:val="00344082"/>
    <w:rsid w:val="0034559B"/>
    <w:rsid w:val="00345D57"/>
    <w:rsid w:val="003469D5"/>
    <w:rsid w:val="00347271"/>
    <w:rsid w:val="00347BFD"/>
    <w:rsid w:val="003507AA"/>
    <w:rsid w:val="00350D4D"/>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5023"/>
    <w:rsid w:val="003877DB"/>
    <w:rsid w:val="00387F6B"/>
    <w:rsid w:val="00391287"/>
    <w:rsid w:val="003937EF"/>
    <w:rsid w:val="00393D00"/>
    <w:rsid w:val="00395816"/>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44C2"/>
    <w:rsid w:val="003E4854"/>
    <w:rsid w:val="003E616D"/>
    <w:rsid w:val="003E737A"/>
    <w:rsid w:val="003F096F"/>
    <w:rsid w:val="003F0EF5"/>
    <w:rsid w:val="003F2018"/>
    <w:rsid w:val="003F337B"/>
    <w:rsid w:val="003F354E"/>
    <w:rsid w:val="003F4991"/>
    <w:rsid w:val="003F5022"/>
    <w:rsid w:val="003F77DE"/>
    <w:rsid w:val="00400541"/>
    <w:rsid w:val="00401927"/>
    <w:rsid w:val="00401F71"/>
    <w:rsid w:val="00402D98"/>
    <w:rsid w:val="004033E9"/>
    <w:rsid w:val="00403439"/>
    <w:rsid w:val="00403611"/>
    <w:rsid w:val="0040496F"/>
    <w:rsid w:val="00404A08"/>
    <w:rsid w:val="00406554"/>
    <w:rsid w:val="00407EB7"/>
    <w:rsid w:val="004103CF"/>
    <w:rsid w:val="00410A3C"/>
    <w:rsid w:val="004121CB"/>
    <w:rsid w:val="004151AB"/>
    <w:rsid w:val="004159D2"/>
    <w:rsid w:val="004210A6"/>
    <w:rsid w:val="004234CF"/>
    <w:rsid w:val="0042363B"/>
    <w:rsid w:val="004237A2"/>
    <w:rsid w:val="004242F3"/>
    <w:rsid w:val="00424979"/>
    <w:rsid w:val="00425655"/>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747"/>
    <w:rsid w:val="00460E89"/>
    <w:rsid w:val="00462266"/>
    <w:rsid w:val="00464826"/>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7316"/>
    <w:rsid w:val="004A0813"/>
    <w:rsid w:val="004A0DB7"/>
    <w:rsid w:val="004A1FF9"/>
    <w:rsid w:val="004A2AC2"/>
    <w:rsid w:val="004A5918"/>
    <w:rsid w:val="004A6023"/>
    <w:rsid w:val="004A6409"/>
    <w:rsid w:val="004A6D68"/>
    <w:rsid w:val="004A6F97"/>
    <w:rsid w:val="004A75AD"/>
    <w:rsid w:val="004B127B"/>
    <w:rsid w:val="004B4029"/>
    <w:rsid w:val="004B5FF9"/>
    <w:rsid w:val="004B68B7"/>
    <w:rsid w:val="004B6D70"/>
    <w:rsid w:val="004B7354"/>
    <w:rsid w:val="004B75BE"/>
    <w:rsid w:val="004B78A3"/>
    <w:rsid w:val="004C0CEC"/>
    <w:rsid w:val="004C1AB5"/>
    <w:rsid w:val="004C1AEA"/>
    <w:rsid w:val="004C26E8"/>
    <w:rsid w:val="004C2F39"/>
    <w:rsid w:val="004C544A"/>
    <w:rsid w:val="004C6747"/>
    <w:rsid w:val="004D211F"/>
    <w:rsid w:val="004D287A"/>
    <w:rsid w:val="004D429B"/>
    <w:rsid w:val="004D511F"/>
    <w:rsid w:val="004D6A44"/>
    <w:rsid w:val="004E16EE"/>
    <w:rsid w:val="004E1CC4"/>
    <w:rsid w:val="004E285E"/>
    <w:rsid w:val="004E28B6"/>
    <w:rsid w:val="004E3C1B"/>
    <w:rsid w:val="004E41FB"/>
    <w:rsid w:val="004E4EF8"/>
    <w:rsid w:val="004E5621"/>
    <w:rsid w:val="004E565D"/>
    <w:rsid w:val="004E5A5C"/>
    <w:rsid w:val="004E7C90"/>
    <w:rsid w:val="004F0DE0"/>
    <w:rsid w:val="004F263D"/>
    <w:rsid w:val="004F3A80"/>
    <w:rsid w:val="004F4AE7"/>
    <w:rsid w:val="004F7ECF"/>
    <w:rsid w:val="005019BE"/>
    <w:rsid w:val="00502173"/>
    <w:rsid w:val="00503E10"/>
    <w:rsid w:val="00504EE8"/>
    <w:rsid w:val="005052E6"/>
    <w:rsid w:val="00506AFE"/>
    <w:rsid w:val="00507101"/>
    <w:rsid w:val="00507120"/>
    <w:rsid w:val="00507759"/>
    <w:rsid w:val="00510F24"/>
    <w:rsid w:val="005116BC"/>
    <w:rsid w:val="00511B52"/>
    <w:rsid w:val="005143CE"/>
    <w:rsid w:val="005179B9"/>
    <w:rsid w:val="00520058"/>
    <w:rsid w:val="0052144D"/>
    <w:rsid w:val="00524176"/>
    <w:rsid w:val="00524E99"/>
    <w:rsid w:val="00524EF4"/>
    <w:rsid w:val="00525224"/>
    <w:rsid w:val="0052622E"/>
    <w:rsid w:val="00526AD2"/>
    <w:rsid w:val="005325A3"/>
    <w:rsid w:val="00532801"/>
    <w:rsid w:val="00532C8C"/>
    <w:rsid w:val="005348E3"/>
    <w:rsid w:val="00534CBB"/>
    <w:rsid w:val="00535504"/>
    <w:rsid w:val="00535ABE"/>
    <w:rsid w:val="0054125E"/>
    <w:rsid w:val="00541CD6"/>
    <w:rsid w:val="00542555"/>
    <w:rsid w:val="005432D5"/>
    <w:rsid w:val="00543F2E"/>
    <w:rsid w:val="0054590A"/>
    <w:rsid w:val="0055599A"/>
    <w:rsid w:val="00556605"/>
    <w:rsid w:val="005566F6"/>
    <w:rsid w:val="00557011"/>
    <w:rsid w:val="00557C92"/>
    <w:rsid w:val="00557F1D"/>
    <w:rsid w:val="0056284C"/>
    <w:rsid w:val="00562B35"/>
    <w:rsid w:val="005638D7"/>
    <w:rsid w:val="00563922"/>
    <w:rsid w:val="0056483E"/>
    <w:rsid w:val="00564EE3"/>
    <w:rsid w:val="005662AF"/>
    <w:rsid w:val="005678DA"/>
    <w:rsid w:val="005714CC"/>
    <w:rsid w:val="00572FE6"/>
    <w:rsid w:val="005730D2"/>
    <w:rsid w:val="00573DC5"/>
    <w:rsid w:val="0057697E"/>
    <w:rsid w:val="0057779A"/>
    <w:rsid w:val="00580E56"/>
    <w:rsid w:val="00580F32"/>
    <w:rsid w:val="005832EA"/>
    <w:rsid w:val="005862E5"/>
    <w:rsid w:val="00586ACD"/>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C14D2"/>
    <w:rsid w:val="005C3FF1"/>
    <w:rsid w:val="005C436C"/>
    <w:rsid w:val="005C4786"/>
    <w:rsid w:val="005C6961"/>
    <w:rsid w:val="005C7ED8"/>
    <w:rsid w:val="005D0DEF"/>
    <w:rsid w:val="005D2CAE"/>
    <w:rsid w:val="005D5F8E"/>
    <w:rsid w:val="005D6142"/>
    <w:rsid w:val="005E0091"/>
    <w:rsid w:val="005E1162"/>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1816"/>
    <w:rsid w:val="006136CC"/>
    <w:rsid w:val="00615407"/>
    <w:rsid w:val="0062110C"/>
    <w:rsid w:val="0062111D"/>
    <w:rsid w:val="00622789"/>
    <w:rsid w:val="00622B17"/>
    <w:rsid w:val="00623784"/>
    <w:rsid w:val="00624932"/>
    <w:rsid w:val="00625E2A"/>
    <w:rsid w:val="006267CC"/>
    <w:rsid w:val="00631048"/>
    <w:rsid w:val="00631D8F"/>
    <w:rsid w:val="006339A8"/>
    <w:rsid w:val="006339F2"/>
    <w:rsid w:val="00635EBC"/>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367"/>
    <w:rsid w:val="006643EC"/>
    <w:rsid w:val="00665487"/>
    <w:rsid w:val="00666C6A"/>
    <w:rsid w:val="0066749B"/>
    <w:rsid w:val="006676A2"/>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D7D"/>
    <w:rsid w:val="00687A41"/>
    <w:rsid w:val="0069091F"/>
    <w:rsid w:val="00690EEB"/>
    <w:rsid w:val="00691718"/>
    <w:rsid w:val="006932FA"/>
    <w:rsid w:val="00693F8B"/>
    <w:rsid w:val="0069425F"/>
    <w:rsid w:val="00694CF4"/>
    <w:rsid w:val="00695191"/>
    <w:rsid w:val="00695818"/>
    <w:rsid w:val="006A08EF"/>
    <w:rsid w:val="006A0D37"/>
    <w:rsid w:val="006A2B04"/>
    <w:rsid w:val="006A2D3E"/>
    <w:rsid w:val="006A2FF7"/>
    <w:rsid w:val="006A3C34"/>
    <w:rsid w:val="006A4CBF"/>
    <w:rsid w:val="006A4D13"/>
    <w:rsid w:val="006A7BD0"/>
    <w:rsid w:val="006B1256"/>
    <w:rsid w:val="006B1750"/>
    <w:rsid w:val="006B23D5"/>
    <w:rsid w:val="006B23EF"/>
    <w:rsid w:val="006B625B"/>
    <w:rsid w:val="006C3205"/>
    <w:rsid w:val="006C3554"/>
    <w:rsid w:val="006C7318"/>
    <w:rsid w:val="006C76F3"/>
    <w:rsid w:val="006D0A50"/>
    <w:rsid w:val="006D2C68"/>
    <w:rsid w:val="006D49AC"/>
    <w:rsid w:val="006D5179"/>
    <w:rsid w:val="006D5793"/>
    <w:rsid w:val="006D721A"/>
    <w:rsid w:val="006E086B"/>
    <w:rsid w:val="006E3D15"/>
    <w:rsid w:val="006E4608"/>
    <w:rsid w:val="006E60C3"/>
    <w:rsid w:val="006E63FF"/>
    <w:rsid w:val="006E6A0A"/>
    <w:rsid w:val="006E726F"/>
    <w:rsid w:val="006E7715"/>
    <w:rsid w:val="006F3A01"/>
    <w:rsid w:val="006F3F6C"/>
    <w:rsid w:val="006F44AA"/>
    <w:rsid w:val="006F6412"/>
    <w:rsid w:val="006F7B00"/>
    <w:rsid w:val="006F7F42"/>
    <w:rsid w:val="007001BC"/>
    <w:rsid w:val="0070244D"/>
    <w:rsid w:val="007029AA"/>
    <w:rsid w:val="00702F7B"/>
    <w:rsid w:val="00703DD0"/>
    <w:rsid w:val="00706491"/>
    <w:rsid w:val="00706AED"/>
    <w:rsid w:val="00707A63"/>
    <w:rsid w:val="00707EB1"/>
    <w:rsid w:val="00712756"/>
    <w:rsid w:val="007127FA"/>
    <w:rsid w:val="0071300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4B78"/>
    <w:rsid w:val="00754E75"/>
    <w:rsid w:val="007550BF"/>
    <w:rsid w:val="007556CC"/>
    <w:rsid w:val="0075575E"/>
    <w:rsid w:val="00757B69"/>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6695"/>
    <w:rsid w:val="007C78B4"/>
    <w:rsid w:val="007C7B03"/>
    <w:rsid w:val="007D14CD"/>
    <w:rsid w:val="007D313C"/>
    <w:rsid w:val="007D468C"/>
    <w:rsid w:val="007D6BAC"/>
    <w:rsid w:val="007D788C"/>
    <w:rsid w:val="007D7AC2"/>
    <w:rsid w:val="007D7F23"/>
    <w:rsid w:val="007E12D4"/>
    <w:rsid w:val="007E136F"/>
    <w:rsid w:val="007E2DE4"/>
    <w:rsid w:val="007E2E13"/>
    <w:rsid w:val="007E4D20"/>
    <w:rsid w:val="007E613F"/>
    <w:rsid w:val="007F17FF"/>
    <w:rsid w:val="007F3317"/>
    <w:rsid w:val="007F3F3D"/>
    <w:rsid w:val="007F4B30"/>
    <w:rsid w:val="007F4EE4"/>
    <w:rsid w:val="007F564C"/>
    <w:rsid w:val="007F7DC7"/>
    <w:rsid w:val="00800D37"/>
    <w:rsid w:val="00801282"/>
    <w:rsid w:val="00801C45"/>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A0332"/>
    <w:rsid w:val="008A384B"/>
    <w:rsid w:val="008A38DF"/>
    <w:rsid w:val="008A3C33"/>
    <w:rsid w:val="008A53BE"/>
    <w:rsid w:val="008A5E68"/>
    <w:rsid w:val="008A729B"/>
    <w:rsid w:val="008A7904"/>
    <w:rsid w:val="008B0C5F"/>
    <w:rsid w:val="008B4DA0"/>
    <w:rsid w:val="008B5BCE"/>
    <w:rsid w:val="008B6253"/>
    <w:rsid w:val="008B66A2"/>
    <w:rsid w:val="008C01C2"/>
    <w:rsid w:val="008C061E"/>
    <w:rsid w:val="008C21B9"/>
    <w:rsid w:val="008C2B05"/>
    <w:rsid w:val="008C3234"/>
    <w:rsid w:val="008C3450"/>
    <w:rsid w:val="008C3E66"/>
    <w:rsid w:val="008C4395"/>
    <w:rsid w:val="008C5516"/>
    <w:rsid w:val="008C5D53"/>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7602"/>
    <w:rsid w:val="0094231B"/>
    <w:rsid w:val="0094237E"/>
    <w:rsid w:val="00942718"/>
    <w:rsid w:val="00943C77"/>
    <w:rsid w:val="00945577"/>
    <w:rsid w:val="00945C2E"/>
    <w:rsid w:val="00947000"/>
    <w:rsid w:val="00947BF3"/>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774"/>
    <w:rsid w:val="009771C3"/>
    <w:rsid w:val="00977B35"/>
    <w:rsid w:val="009801CC"/>
    <w:rsid w:val="00980DD1"/>
    <w:rsid w:val="0098161C"/>
    <w:rsid w:val="00981869"/>
    <w:rsid w:val="009820E6"/>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4B02"/>
    <w:rsid w:val="009E54CF"/>
    <w:rsid w:val="009E5C2C"/>
    <w:rsid w:val="009F05A1"/>
    <w:rsid w:val="009F1251"/>
    <w:rsid w:val="009F14BA"/>
    <w:rsid w:val="009F15F1"/>
    <w:rsid w:val="009F186C"/>
    <w:rsid w:val="009F27F5"/>
    <w:rsid w:val="009F324F"/>
    <w:rsid w:val="009F4D24"/>
    <w:rsid w:val="009F50B8"/>
    <w:rsid w:val="009F56BC"/>
    <w:rsid w:val="009F7E50"/>
    <w:rsid w:val="00A0157D"/>
    <w:rsid w:val="00A033C2"/>
    <w:rsid w:val="00A0433B"/>
    <w:rsid w:val="00A04ED9"/>
    <w:rsid w:val="00A05DB0"/>
    <w:rsid w:val="00A06A01"/>
    <w:rsid w:val="00A109C1"/>
    <w:rsid w:val="00A10D2B"/>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7145"/>
    <w:rsid w:val="00AA06D5"/>
    <w:rsid w:val="00AA0749"/>
    <w:rsid w:val="00AA0AA8"/>
    <w:rsid w:val="00AA29B8"/>
    <w:rsid w:val="00AA3D05"/>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211"/>
    <w:rsid w:val="00AE0444"/>
    <w:rsid w:val="00AE19A4"/>
    <w:rsid w:val="00AE3F6E"/>
    <w:rsid w:val="00AE6319"/>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585D"/>
    <w:rsid w:val="00B301F1"/>
    <w:rsid w:val="00B34A0E"/>
    <w:rsid w:val="00B35CCA"/>
    <w:rsid w:val="00B36FE1"/>
    <w:rsid w:val="00B37F2B"/>
    <w:rsid w:val="00B403BD"/>
    <w:rsid w:val="00B4179E"/>
    <w:rsid w:val="00B42B96"/>
    <w:rsid w:val="00B44B18"/>
    <w:rsid w:val="00B44E8B"/>
    <w:rsid w:val="00B44FFE"/>
    <w:rsid w:val="00B4632C"/>
    <w:rsid w:val="00B46572"/>
    <w:rsid w:val="00B501AB"/>
    <w:rsid w:val="00B51870"/>
    <w:rsid w:val="00B51E90"/>
    <w:rsid w:val="00B52A58"/>
    <w:rsid w:val="00B52D8C"/>
    <w:rsid w:val="00B52E3E"/>
    <w:rsid w:val="00B535F7"/>
    <w:rsid w:val="00B54917"/>
    <w:rsid w:val="00B57420"/>
    <w:rsid w:val="00B57E7C"/>
    <w:rsid w:val="00B6210C"/>
    <w:rsid w:val="00B633FA"/>
    <w:rsid w:val="00B6376A"/>
    <w:rsid w:val="00B64A80"/>
    <w:rsid w:val="00B661DA"/>
    <w:rsid w:val="00B66F93"/>
    <w:rsid w:val="00B67D6F"/>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40A5"/>
    <w:rsid w:val="00B857E1"/>
    <w:rsid w:val="00B8654B"/>
    <w:rsid w:val="00B874FF"/>
    <w:rsid w:val="00B90244"/>
    <w:rsid w:val="00B90B0F"/>
    <w:rsid w:val="00B90DF9"/>
    <w:rsid w:val="00B9309F"/>
    <w:rsid w:val="00B936DA"/>
    <w:rsid w:val="00B93870"/>
    <w:rsid w:val="00B93B08"/>
    <w:rsid w:val="00B94171"/>
    <w:rsid w:val="00B946AA"/>
    <w:rsid w:val="00B954AA"/>
    <w:rsid w:val="00B95696"/>
    <w:rsid w:val="00B95A83"/>
    <w:rsid w:val="00B96F87"/>
    <w:rsid w:val="00B9725D"/>
    <w:rsid w:val="00BA0C2A"/>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4EA6"/>
    <w:rsid w:val="00BC5551"/>
    <w:rsid w:val="00BC5EF0"/>
    <w:rsid w:val="00BD08C4"/>
    <w:rsid w:val="00BD1A64"/>
    <w:rsid w:val="00BD3107"/>
    <w:rsid w:val="00BD39A2"/>
    <w:rsid w:val="00BD3D3D"/>
    <w:rsid w:val="00BD46A1"/>
    <w:rsid w:val="00BD46C1"/>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3327"/>
    <w:rsid w:val="00C034A6"/>
    <w:rsid w:val="00C066AE"/>
    <w:rsid w:val="00C12860"/>
    <w:rsid w:val="00C13984"/>
    <w:rsid w:val="00C1525C"/>
    <w:rsid w:val="00C1596F"/>
    <w:rsid w:val="00C1754E"/>
    <w:rsid w:val="00C20891"/>
    <w:rsid w:val="00C215E1"/>
    <w:rsid w:val="00C232DB"/>
    <w:rsid w:val="00C23346"/>
    <w:rsid w:val="00C256D4"/>
    <w:rsid w:val="00C26632"/>
    <w:rsid w:val="00C268DF"/>
    <w:rsid w:val="00C274BC"/>
    <w:rsid w:val="00C30001"/>
    <w:rsid w:val="00C320C4"/>
    <w:rsid w:val="00C33916"/>
    <w:rsid w:val="00C34B0D"/>
    <w:rsid w:val="00C35415"/>
    <w:rsid w:val="00C367B7"/>
    <w:rsid w:val="00C36D2B"/>
    <w:rsid w:val="00C40CF3"/>
    <w:rsid w:val="00C413AF"/>
    <w:rsid w:val="00C4168A"/>
    <w:rsid w:val="00C4363C"/>
    <w:rsid w:val="00C438BB"/>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70275"/>
    <w:rsid w:val="00C702B4"/>
    <w:rsid w:val="00C7217E"/>
    <w:rsid w:val="00C72BC2"/>
    <w:rsid w:val="00C73C06"/>
    <w:rsid w:val="00C7430E"/>
    <w:rsid w:val="00C7463B"/>
    <w:rsid w:val="00C7595F"/>
    <w:rsid w:val="00C75CC9"/>
    <w:rsid w:val="00C76501"/>
    <w:rsid w:val="00C77230"/>
    <w:rsid w:val="00C8134B"/>
    <w:rsid w:val="00C81A88"/>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6666"/>
    <w:rsid w:val="00CB6E96"/>
    <w:rsid w:val="00CB70F8"/>
    <w:rsid w:val="00CB7614"/>
    <w:rsid w:val="00CC03A1"/>
    <w:rsid w:val="00CC0842"/>
    <w:rsid w:val="00CC3BB8"/>
    <w:rsid w:val="00CC74B3"/>
    <w:rsid w:val="00CD07FD"/>
    <w:rsid w:val="00CD0AAC"/>
    <w:rsid w:val="00CD3C90"/>
    <w:rsid w:val="00CE233C"/>
    <w:rsid w:val="00CE5D29"/>
    <w:rsid w:val="00CE7A47"/>
    <w:rsid w:val="00CF077F"/>
    <w:rsid w:val="00CF325B"/>
    <w:rsid w:val="00CF33AC"/>
    <w:rsid w:val="00CF5644"/>
    <w:rsid w:val="00D00BAD"/>
    <w:rsid w:val="00D03531"/>
    <w:rsid w:val="00D0355A"/>
    <w:rsid w:val="00D039CB"/>
    <w:rsid w:val="00D04834"/>
    <w:rsid w:val="00D04EC2"/>
    <w:rsid w:val="00D05FE7"/>
    <w:rsid w:val="00D0699B"/>
    <w:rsid w:val="00D06A82"/>
    <w:rsid w:val="00D076FF"/>
    <w:rsid w:val="00D07EF1"/>
    <w:rsid w:val="00D11AA3"/>
    <w:rsid w:val="00D126C3"/>
    <w:rsid w:val="00D129ED"/>
    <w:rsid w:val="00D1304E"/>
    <w:rsid w:val="00D139E3"/>
    <w:rsid w:val="00D14B7C"/>
    <w:rsid w:val="00D15455"/>
    <w:rsid w:val="00D20AE2"/>
    <w:rsid w:val="00D20C2B"/>
    <w:rsid w:val="00D215A1"/>
    <w:rsid w:val="00D25301"/>
    <w:rsid w:val="00D27209"/>
    <w:rsid w:val="00D275BF"/>
    <w:rsid w:val="00D27EE8"/>
    <w:rsid w:val="00D30089"/>
    <w:rsid w:val="00D30F21"/>
    <w:rsid w:val="00D31438"/>
    <w:rsid w:val="00D3398C"/>
    <w:rsid w:val="00D33BD5"/>
    <w:rsid w:val="00D350FF"/>
    <w:rsid w:val="00D35F18"/>
    <w:rsid w:val="00D36180"/>
    <w:rsid w:val="00D36724"/>
    <w:rsid w:val="00D36B77"/>
    <w:rsid w:val="00D40F16"/>
    <w:rsid w:val="00D40FB3"/>
    <w:rsid w:val="00D42043"/>
    <w:rsid w:val="00D4248F"/>
    <w:rsid w:val="00D42F59"/>
    <w:rsid w:val="00D44B15"/>
    <w:rsid w:val="00D46E17"/>
    <w:rsid w:val="00D46F07"/>
    <w:rsid w:val="00D50673"/>
    <w:rsid w:val="00D50EB7"/>
    <w:rsid w:val="00D54BAE"/>
    <w:rsid w:val="00D55911"/>
    <w:rsid w:val="00D610E9"/>
    <w:rsid w:val="00D61D5F"/>
    <w:rsid w:val="00D625EE"/>
    <w:rsid w:val="00D62EA3"/>
    <w:rsid w:val="00D63421"/>
    <w:rsid w:val="00D656FD"/>
    <w:rsid w:val="00D65B05"/>
    <w:rsid w:val="00D667F6"/>
    <w:rsid w:val="00D70CC5"/>
    <w:rsid w:val="00D71931"/>
    <w:rsid w:val="00D74EA4"/>
    <w:rsid w:val="00D81DFE"/>
    <w:rsid w:val="00D83E2B"/>
    <w:rsid w:val="00D84446"/>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6005"/>
    <w:rsid w:val="00DB7707"/>
    <w:rsid w:val="00DC013E"/>
    <w:rsid w:val="00DC0510"/>
    <w:rsid w:val="00DC127F"/>
    <w:rsid w:val="00DC12C5"/>
    <w:rsid w:val="00DC364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1C07"/>
    <w:rsid w:val="00EA281C"/>
    <w:rsid w:val="00EA2963"/>
    <w:rsid w:val="00EA2C78"/>
    <w:rsid w:val="00EA3406"/>
    <w:rsid w:val="00EA3BBE"/>
    <w:rsid w:val="00EA5F7A"/>
    <w:rsid w:val="00EA62C5"/>
    <w:rsid w:val="00EB09D0"/>
    <w:rsid w:val="00EB1604"/>
    <w:rsid w:val="00EB377E"/>
    <w:rsid w:val="00EB3DA2"/>
    <w:rsid w:val="00EB446C"/>
    <w:rsid w:val="00EB4B33"/>
    <w:rsid w:val="00EB60AB"/>
    <w:rsid w:val="00EC0CCA"/>
    <w:rsid w:val="00EC2495"/>
    <w:rsid w:val="00EC334D"/>
    <w:rsid w:val="00EC4FEA"/>
    <w:rsid w:val="00EC5307"/>
    <w:rsid w:val="00EC649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7AE"/>
    <w:rsid w:val="00EF26DA"/>
    <w:rsid w:val="00EF298D"/>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CCC"/>
    <w:rsid w:val="00F73C1F"/>
    <w:rsid w:val="00F74237"/>
    <w:rsid w:val="00F761EF"/>
    <w:rsid w:val="00F762C8"/>
    <w:rsid w:val="00F76521"/>
    <w:rsid w:val="00F76FF6"/>
    <w:rsid w:val="00F81C2C"/>
    <w:rsid w:val="00F81DC3"/>
    <w:rsid w:val="00F829F0"/>
    <w:rsid w:val="00F82BCE"/>
    <w:rsid w:val="00F83113"/>
    <w:rsid w:val="00F8396E"/>
    <w:rsid w:val="00F83A93"/>
    <w:rsid w:val="00F84CC2"/>
    <w:rsid w:val="00F862AA"/>
    <w:rsid w:val="00F9067F"/>
    <w:rsid w:val="00F92753"/>
    <w:rsid w:val="00F92D6A"/>
    <w:rsid w:val="00F931DC"/>
    <w:rsid w:val="00F93EA9"/>
    <w:rsid w:val="00F95338"/>
    <w:rsid w:val="00F953AE"/>
    <w:rsid w:val="00F96B41"/>
    <w:rsid w:val="00F96DF1"/>
    <w:rsid w:val="00FA109A"/>
    <w:rsid w:val="00FA18D6"/>
    <w:rsid w:val="00FA2207"/>
    <w:rsid w:val="00FA50EE"/>
    <w:rsid w:val="00FA59A7"/>
    <w:rsid w:val="00FA59F9"/>
    <w:rsid w:val="00FB1234"/>
    <w:rsid w:val="00FB171C"/>
    <w:rsid w:val="00FB35BD"/>
    <w:rsid w:val="00FB5E58"/>
    <w:rsid w:val="00FB6AA9"/>
    <w:rsid w:val="00FC0E87"/>
    <w:rsid w:val="00FC3D59"/>
    <w:rsid w:val="00FC48AE"/>
    <w:rsid w:val="00FC4CA3"/>
    <w:rsid w:val="00FC50CF"/>
    <w:rsid w:val="00FC6097"/>
    <w:rsid w:val="00FC7085"/>
    <w:rsid w:val="00FD0F88"/>
    <w:rsid w:val="00FD4350"/>
    <w:rsid w:val="00FD4FFC"/>
    <w:rsid w:val="00FD60B9"/>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747"/>
    <w:pPr>
      <w:widowControl w:val="0"/>
      <w:jc w:val="both"/>
    </w:pPr>
    <w:rPr>
      <w:rFonts w:ascii="Times New Roman" w:eastAsia="宋体" w:hAnsi="Times New Roman" w:cs="Times New Roman"/>
      <w:szCs w:val="24"/>
    </w:rPr>
  </w:style>
  <w:style w:type="paragraph" w:styleId="2">
    <w:name w:val="heading 2"/>
    <w:basedOn w:val="a"/>
    <w:next w:val="a"/>
    <w:link w:val="2Char"/>
    <w:qFormat/>
    <w:rsid w:val="00460747"/>
    <w:pPr>
      <w:keepNext/>
      <w:keepLines/>
      <w:spacing w:before="260" w:after="260" w:line="416" w:lineRule="auto"/>
      <w:outlineLvl w:val="1"/>
    </w:pPr>
    <w:rPr>
      <w:rFonts w:ascii="Arial" w:eastAsia="黑体" w:hAnsi="Arial"/>
      <w:b/>
      <w:bCs/>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460747"/>
    <w:rPr>
      <w:rFonts w:ascii="Arial" w:eastAsia="黑体" w:hAnsi="Arial" w:cs="Times New Roman"/>
      <w:b/>
      <w:bCs/>
      <w:sz w:val="32"/>
      <w:szCs w:val="32"/>
      <w:lang/>
    </w:rPr>
  </w:style>
  <w:style w:type="character" w:customStyle="1" w:styleId="Char">
    <w:name w:val="正文缩进 Char"/>
    <w:link w:val="a3"/>
    <w:rsid w:val="00460747"/>
    <w:rPr>
      <w:szCs w:val="24"/>
    </w:rPr>
  </w:style>
  <w:style w:type="character" w:customStyle="1" w:styleId="Char0">
    <w:name w:val="标题 Char"/>
    <w:link w:val="a4"/>
    <w:rsid w:val="00460747"/>
    <w:rPr>
      <w:rFonts w:ascii="Cambria" w:hAnsi="Cambria"/>
      <w:b/>
      <w:bCs/>
      <w:sz w:val="32"/>
      <w:szCs w:val="32"/>
    </w:rPr>
  </w:style>
  <w:style w:type="paragraph" w:styleId="a3">
    <w:name w:val="Normal Indent"/>
    <w:basedOn w:val="a"/>
    <w:link w:val="Char"/>
    <w:rsid w:val="00460747"/>
    <w:pPr>
      <w:ind w:firstLineChars="200" w:firstLine="420"/>
    </w:pPr>
    <w:rPr>
      <w:rFonts w:asciiTheme="minorHAnsi" w:eastAsiaTheme="minorEastAsia" w:hAnsiTheme="minorHAnsi" w:cstheme="minorBidi"/>
    </w:rPr>
  </w:style>
  <w:style w:type="paragraph" w:styleId="a4">
    <w:name w:val="Title"/>
    <w:basedOn w:val="a"/>
    <w:next w:val="a"/>
    <w:link w:val="Char0"/>
    <w:qFormat/>
    <w:rsid w:val="00460747"/>
    <w:pPr>
      <w:spacing w:before="240" w:after="60"/>
      <w:jc w:val="center"/>
      <w:outlineLvl w:val="0"/>
    </w:pPr>
    <w:rPr>
      <w:rFonts w:ascii="Cambria" w:eastAsiaTheme="minorEastAsia" w:hAnsi="Cambria" w:cstheme="minorBidi"/>
      <w:b/>
      <w:bCs/>
      <w:sz w:val="32"/>
      <w:szCs w:val="32"/>
    </w:rPr>
  </w:style>
  <w:style w:type="character" w:customStyle="1" w:styleId="Char1">
    <w:name w:val="标题 Char1"/>
    <w:basedOn w:val="a0"/>
    <w:link w:val="a4"/>
    <w:uiPriority w:val="10"/>
    <w:rsid w:val="00460747"/>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2016-05-10T02:12:00Z</dcterms:created>
  <dcterms:modified xsi:type="dcterms:W3CDTF">2016-05-10T02:13:00Z</dcterms:modified>
</cp:coreProperties>
</file>