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E0" w:rsidRPr="000F652D" w:rsidRDefault="00BA38E0" w:rsidP="00BA38E0">
      <w:pPr>
        <w:spacing w:beforeLines="50" w:before="156" w:afterLines="50" w:after="156"/>
        <w:rPr>
          <w:b/>
        </w:rPr>
      </w:pPr>
    </w:p>
    <w:p w:rsidR="00D92E66" w:rsidRPr="003C325D" w:rsidRDefault="00D92E66" w:rsidP="00D92E66">
      <w:pPr>
        <w:pStyle w:val="12"/>
        <w:jc w:val="center"/>
        <w:rPr>
          <w:rFonts w:ascii="宋体" w:hAnsi="宋体"/>
          <w:sz w:val="28"/>
          <w:szCs w:val="28"/>
        </w:rPr>
      </w:pPr>
      <w:bookmarkStart w:id="0" w:name="_Toc315871134"/>
      <w:bookmarkStart w:id="1" w:name="_Toc315871135"/>
      <w:bookmarkStart w:id="2" w:name="_Toc315871136"/>
      <w:bookmarkStart w:id="3" w:name="_Toc316291610"/>
      <w:bookmarkStart w:id="4" w:name="_Toc316292239"/>
      <w:bookmarkStart w:id="5" w:name="_Toc316291611"/>
      <w:bookmarkStart w:id="6" w:name="_Toc316292240"/>
      <w:bookmarkStart w:id="7" w:name="_Toc316291612"/>
      <w:bookmarkStart w:id="8" w:name="_Toc316292241"/>
      <w:bookmarkStart w:id="9" w:name="_Toc315871139"/>
      <w:bookmarkStart w:id="10" w:name="_Toc315871140"/>
      <w:bookmarkStart w:id="11" w:name="_Toc315871141"/>
      <w:bookmarkStart w:id="12" w:name="_Toc315871223"/>
      <w:bookmarkStart w:id="13" w:name="_Toc315871235"/>
      <w:bookmarkStart w:id="14" w:name="_Toc315871243"/>
      <w:bookmarkStart w:id="15" w:name="_Toc315871247"/>
      <w:bookmarkStart w:id="16" w:name="_Toc315871303"/>
      <w:bookmarkStart w:id="17" w:name="_Toc315871307"/>
      <w:bookmarkStart w:id="18" w:name="_Toc315871311"/>
      <w:bookmarkStart w:id="19" w:name="_Toc315871319"/>
      <w:bookmarkStart w:id="20" w:name="_Toc315871351"/>
      <w:bookmarkStart w:id="21" w:name="_Toc315871357"/>
      <w:bookmarkStart w:id="22" w:name="_Toc315871363"/>
      <w:bookmarkStart w:id="23" w:name="_Toc315871451"/>
      <w:bookmarkStart w:id="24" w:name="_Toc315871452"/>
      <w:bookmarkStart w:id="25" w:name="_Toc315871540"/>
      <w:bookmarkStart w:id="26" w:name="_Toc315871573"/>
      <w:bookmarkStart w:id="27" w:name="_Toc315871574"/>
      <w:bookmarkStart w:id="28" w:name="_Toc315871575"/>
      <w:bookmarkStart w:id="29" w:name="_Toc315871609"/>
      <w:bookmarkStart w:id="30" w:name="_Toc315871619"/>
      <w:bookmarkStart w:id="31" w:name="_Toc315871620"/>
      <w:bookmarkStart w:id="32" w:name="_Toc315871622"/>
      <w:bookmarkStart w:id="33" w:name="_Toc315871623"/>
      <w:bookmarkStart w:id="34" w:name="_Toc315871624"/>
      <w:bookmarkStart w:id="35" w:name="_Toc315871625"/>
      <w:bookmarkStart w:id="36" w:name="_Toc315871626"/>
      <w:bookmarkStart w:id="37" w:name="_Toc315871627"/>
      <w:bookmarkStart w:id="38" w:name="_Toc315871628"/>
      <w:bookmarkStart w:id="39" w:name="_Toc315871629"/>
      <w:bookmarkStart w:id="40" w:name="_Toc315871630"/>
      <w:bookmarkStart w:id="41" w:name="_Toc315871631"/>
      <w:bookmarkStart w:id="42" w:name="_Toc315871632"/>
      <w:bookmarkStart w:id="43" w:name="_Toc315871633"/>
      <w:bookmarkStart w:id="44" w:name="_Toc315871634"/>
      <w:bookmarkStart w:id="45" w:name="_Toc315871635"/>
      <w:bookmarkStart w:id="46" w:name="_Toc315871636"/>
      <w:bookmarkStart w:id="47" w:name="_Toc315871637"/>
      <w:bookmarkStart w:id="48" w:name="_Toc321396066"/>
      <w:bookmarkStart w:id="49" w:name="_Toc323736005"/>
      <w:bookmarkStart w:id="50" w:name="_Toc316475642"/>
      <w:bookmarkStart w:id="51" w:name="_Toc316475738"/>
      <w:bookmarkStart w:id="52" w:name="_Toc316475643"/>
      <w:bookmarkStart w:id="53" w:name="_Toc316475739"/>
      <w:bookmarkStart w:id="54" w:name="_Toc316475644"/>
      <w:bookmarkStart w:id="55" w:name="_Toc316475740"/>
      <w:bookmarkStart w:id="56" w:name="_Toc316475645"/>
      <w:bookmarkStart w:id="57" w:name="_Toc316475741"/>
      <w:bookmarkStart w:id="58" w:name="_Toc338233514"/>
      <w:bookmarkStart w:id="59" w:name="_Toc338233515"/>
      <w:bookmarkStart w:id="60" w:name="_Toc338233516"/>
      <w:bookmarkStart w:id="61" w:name="_Toc338233565"/>
      <w:bookmarkStart w:id="62" w:name="_Toc338233566"/>
      <w:bookmarkStart w:id="63" w:name="_Toc338233567"/>
      <w:bookmarkStart w:id="64" w:name="_Toc338233568"/>
      <w:bookmarkStart w:id="65" w:name="_Toc338233569"/>
      <w:bookmarkStart w:id="66" w:name="_Toc338233621"/>
      <w:bookmarkStart w:id="67" w:name="_Toc338233622"/>
      <w:bookmarkStart w:id="68" w:name="_Toc338233623"/>
      <w:bookmarkStart w:id="69" w:name="_Toc338233624"/>
      <w:bookmarkStart w:id="70" w:name="_Toc338233625"/>
      <w:bookmarkStart w:id="71" w:name="_Toc338233626"/>
      <w:bookmarkStart w:id="72" w:name="_Toc338233627"/>
      <w:bookmarkStart w:id="73" w:name="_Toc338233628"/>
      <w:bookmarkStart w:id="74" w:name="_Toc320624215"/>
      <w:bookmarkStart w:id="75" w:name="_Toc320624216"/>
      <w:bookmarkStart w:id="76" w:name="_Toc320624217"/>
      <w:bookmarkStart w:id="77" w:name="_Toc320624218"/>
      <w:bookmarkStart w:id="78" w:name="_Toc320624219"/>
      <w:bookmarkStart w:id="79" w:name="_Toc320624220"/>
      <w:bookmarkStart w:id="80" w:name="_Toc320624221"/>
      <w:bookmarkStart w:id="81" w:name="_Toc320624222"/>
      <w:bookmarkStart w:id="82" w:name="_Toc320624223"/>
      <w:bookmarkStart w:id="83" w:name="_Toc320624214"/>
      <w:bookmarkStart w:id="84" w:name="_Toc320624213"/>
      <w:bookmarkStart w:id="85" w:name="_Toc320624212"/>
      <w:bookmarkStart w:id="86" w:name="_Toc320624224"/>
      <w:bookmarkStart w:id="87" w:name="_Toc338233629"/>
      <w:bookmarkStart w:id="88" w:name="_Toc338233630"/>
      <w:bookmarkStart w:id="89" w:name="_Toc338233631"/>
      <w:bookmarkStart w:id="90" w:name="_Toc338233632"/>
      <w:bookmarkStart w:id="91" w:name="_Toc315871092"/>
      <w:bookmarkStart w:id="92" w:name="_Toc315871128"/>
      <w:bookmarkStart w:id="93" w:name="_Toc315871129"/>
      <w:bookmarkStart w:id="94" w:name="_Toc315871130"/>
      <w:bookmarkStart w:id="95" w:name="_Toc315871131"/>
      <w:bookmarkStart w:id="96" w:name="_Toc315871132"/>
      <w:bookmarkStart w:id="97" w:name="_Toc3158711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C325D">
        <w:rPr>
          <w:rFonts w:ascii="宋体" w:hAnsi="宋体"/>
          <w:sz w:val="28"/>
          <w:szCs w:val="28"/>
        </w:rPr>
        <w:t>技术标准和要求</w:t>
      </w:r>
    </w:p>
    <w:p w:rsidR="00D92E66" w:rsidRPr="003C325D" w:rsidRDefault="00D92E66" w:rsidP="00D92E66">
      <w:pPr>
        <w:spacing w:line="360" w:lineRule="auto"/>
        <w:rPr>
          <w:rFonts w:ascii="宋体" w:hAnsi="宋体"/>
          <w:szCs w:val="21"/>
        </w:rPr>
      </w:pPr>
    </w:p>
    <w:p w:rsidR="00D92E66" w:rsidRPr="003C325D" w:rsidRDefault="00D92E66" w:rsidP="00D92E66">
      <w:pPr>
        <w:spacing w:line="360" w:lineRule="auto"/>
        <w:jc w:val="center"/>
        <w:rPr>
          <w:rFonts w:ascii="宋体" w:hAnsi="宋体"/>
          <w:szCs w:val="21"/>
        </w:rPr>
      </w:pPr>
      <w:bookmarkStart w:id="98" w:name="_Toc476917063"/>
      <w:r w:rsidRPr="003C325D">
        <w:rPr>
          <w:rFonts w:ascii="宋体" w:hAnsi="宋体"/>
          <w:szCs w:val="21"/>
        </w:rPr>
        <w:t>采用国家、行业以及地方现行规范、标准和规程（设计图纸规范）</w:t>
      </w:r>
      <w:bookmarkEnd w:id="98"/>
    </w:p>
    <w:p w:rsidR="00D92E66" w:rsidRPr="003C325D" w:rsidRDefault="00D92E66" w:rsidP="00D92E66">
      <w:pPr>
        <w:spacing w:line="360" w:lineRule="auto"/>
        <w:jc w:val="center"/>
        <w:rPr>
          <w:rFonts w:ascii="宋体" w:hAnsi="宋体"/>
          <w:b/>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第一</w:t>
      </w:r>
      <w:r w:rsidRPr="003C325D">
        <w:rPr>
          <w:rFonts w:ascii="宋体" w:hAnsi="宋体"/>
          <w:b/>
          <w:szCs w:val="21"/>
        </w:rPr>
        <w:t>节</w:t>
      </w:r>
      <w:r w:rsidRPr="003C325D">
        <w:rPr>
          <w:rFonts w:ascii="宋体" w:hAnsi="宋体" w:hint="eastAsia"/>
          <w:b/>
          <w:szCs w:val="21"/>
        </w:rPr>
        <w:t xml:space="preserve"> 材料采购要求</w:t>
      </w:r>
    </w:p>
    <w:p w:rsidR="00D92E66" w:rsidRPr="003C325D" w:rsidRDefault="00D92E66" w:rsidP="00D92E66">
      <w:pPr>
        <w:spacing w:line="360" w:lineRule="auto"/>
        <w:jc w:val="center"/>
        <w:rPr>
          <w:rFonts w:ascii="宋体" w:hAnsi="宋体" w:hint="eastAsia"/>
          <w:b/>
          <w:szCs w:val="21"/>
        </w:rPr>
      </w:pP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（1）PVC穿线管：川路、顾地、多联等同等级产品；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（2）桥架：品牌采用汉舟、科星、东兴等同等级产品。标准材料要求冷轧板，镀锌喷塑；</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（3）电线、电缆：塔牌、顶、</w:t>
      </w:r>
      <w:proofErr w:type="gramStart"/>
      <w:r w:rsidRPr="003C325D">
        <w:rPr>
          <w:rFonts w:ascii="宋体" w:hAnsi="宋体" w:hint="eastAsia"/>
          <w:szCs w:val="21"/>
        </w:rPr>
        <w:t>成塑等同</w:t>
      </w:r>
      <w:proofErr w:type="gramEnd"/>
      <w:r w:rsidRPr="003C325D">
        <w:rPr>
          <w:rFonts w:ascii="宋体" w:hAnsi="宋体" w:hint="eastAsia"/>
          <w:szCs w:val="21"/>
        </w:rPr>
        <w:t>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（4）配电箱（元器件）：西门子、施耐德、ABB等同等级产品；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（5）开关、插座：西门子、施耐德、西蒙同等级产品。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（6）铜管：重庆龙煜、上海飞轮、青岛宏泰等同等级产品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（7）灯具：欧普、飞利浦、雷士、松下等同等级产品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（8）排风扇：松下、美的、奥普、艾美特等同等级产品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（9）空调：格力、海尔、日立等同等级产品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（10）洁具：美标 、科勒、TOTO等同等级产品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（11）石膏板：拉法基、可耐福、龙牌等同等级产品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（12）实木</w:t>
      </w:r>
      <w:proofErr w:type="gramStart"/>
      <w:r w:rsidRPr="003C325D">
        <w:rPr>
          <w:rFonts w:ascii="宋体" w:hAnsi="宋体" w:hint="eastAsia"/>
          <w:szCs w:val="21"/>
        </w:rPr>
        <w:t>装饰门带套</w:t>
      </w:r>
      <w:proofErr w:type="gramEnd"/>
      <w:r w:rsidRPr="003C325D">
        <w:rPr>
          <w:rFonts w:ascii="宋体" w:hAnsi="宋体" w:hint="eastAsia"/>
          <w:szCs w:val="21"/>
        </w:rPr>
        <w:t>：圣</w:t>
      </w:r>
      <w:proofErr w:type="gramStart"/>
      <w:r w:rsidRPr="003C325D">
        <w:rPr>
          <w:rFonts w:ascii="宋体" w:hAnsi="宋体" w:hint="eastAsia"/>
          <w:szCs w:val="21"/>
        </w:rPr>
        <w:t>象</w:t>
      </w:r>
      <w:proofErr w:type="gramEnd"/>
      <w:r w:rsidRPr="003C325D">
        <w:rPr>
          <w:rFonts w:ascii="宋体" w:hAnsi="宋体" w:hint="eastAsia"/>
          <w:szCs w:val="21"/>
        </w:rPr>
        <w:t>、鸿基德道、正泰等同等级产品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（13）铝型材：三星、阳光、西南铝等同等级产品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（14）玻璃：南玻、台玻、广浮或同档次产品；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（15）玻璃胶：道康宁、硅宝、白云等同等级产品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（16）（19）钢筋：成钢、威钢、达钢等同等级产品；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（17）水泥：</w:t>
      </w:r>
      <w:proofErr w:type="gramStart"/>
      <w:r w:rsidRPr="003C325D">
        <w:rPr>
          <w:rFonts w:ascii="宋体" w:hAnsi="宋体" w:hint="eastAsia"/>
          <w:szCs w:val="21"/>
        </w:rPr>
        <w:t>峨</w:t>
      </w:r>
      <w:proofErr w:type="gramEnd"/>
      <w:r w:rsidRPr="003C325D">
        <w:rPr>
          <w:rFonts w:ascii="宋体" w:hAnsi="宋体" w:hint="eastAsia"/>
          <w:szCs w:val="21"/>
        </w:rPr>
        <w:t>胜水泥、拉法基、洋房、利森等同等级产品；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（18）乳胶漆：立</w:t>
      </w:r>
      <w:proofErr w:type="gramStart"/>
      <w:r w:rsidRPr="003C325D">
        <w:rPr>
          <w:rFonts w:ascii="宋体" w:hAnsi="宋体" w:hint="eastAsia"/>
          <w:szCs w:val="21"/>
        </w:rPr>
        <w:t>邦</w:t>
      </w:r>
      <w:proofErr w:type="gramEnd"/>
      <w:r w:rsidRPr="003C325D">
        <w:rPr>
          <w:rFonts w:ascii="宋体" w:hAnsi="宋体" w:hint="eastAsia"/>
          <w:szCs w:val="21"/>
        </w:rPr>
        <w:t>、多乐士、华润等同等级产品；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（19）防水卷材、防水涂料（涂膜）：蜀羊、宏源、飞</w:t>
      </w:r>
      <w:proofErr w:type="gramStart"/>
      <w:r w:rsidRPr="003C325D">
        <w:rPr>
          <w:rFonts w:ascii="宋体" w:hAnsi="宋体" w:hint="eastAsia"/>
          <w:szCs w:val="21"/>
        </w:rPr>
        <w:t>翎</w:t>
      </w:r>
      <w:proofErr w:type="gramEnd"/>
      <w:r w:rsidRPr="003C325D">
        <w:rPr>
          <w:rFonts w:ascii="宋体" w:hAnsi="宋体" w:hint="eastAsia"/>
          <w:szCs w:val="21"/>
        </w:rPr>
        <w:t>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t>（20）强化木地板：圣</w:t>
      </w:r>
      <w:proofErr w:type="gramStart"/>
      <w:r w:rsidRPr="003C325D">
        <w:rPr>
          <w:rFonts w:ascii="宋体" w:hAnsi="宋体" w:hint="eastAsia"/>
          <w:szCs w:val="21"/>
        </w:rPr>
        <w:t>象</w:t>
      </w:r>
      <w:proofErr w:type="gramEnd"/>
      <w:r w:rsidRPr="003C325D">
        <w:rPr>
          <w:rFonts w:ascii="宋体" w:hAnsi="宋体" w:hint="eastAsia"/>
          <w:szCs w:val="21"/>
        </w:rPr>
        <w:t>、菲林格尔、森达、大自然等同等级产品；</w:t>
      </w:r>
    </w:p>
    <w:p w:rsidR="00D92E66" w:rsidRPr="003C325D" w:rsidRDefault="00D92E66" w:rsidP="00D92E66">
      <w:pPr>
        <w:spacing w:line="360" w:lineRule="auto"/>
        <w:jc w:val="left"/>
        <w:rPr>
          <w:rFonts w:ascii="宋体" w:hAnsi="宋体" w:hint="eastAsia"/>
          <w:szCs w:val="21"/>
        </w:rPr>
      </w:pPr>
      <w:r w:rsidRPr="003C325D">
        <w:rPr>
          <w:rFonts w:ascii="宋体" w:hAnsi="宋体" w:hint="eastAsia"/>
          <w:szCs w:val="21"/>
        </w:rPr>
        <w:lastRenderedPageBreak/>
        <w:t>（21）</w:t>
      </w:r>
      <w:proofErr w:type="gramStart"/>
      <w:r w:rsidRPr="003C325D">
        <w:rPr>
          <w:rFonts w:ascii="宋体" w:hAnsi="宋体" w:hint="eastAsia"/>
          <w:szCs w:val="21"/>
        </w:rPr>
        <w:t>玻</w:t>
      </w:r>
      <w:proofErr w:type="gramEnd"/>
      <w:r w:rsidRPr="003C325D">
        <w:rPr>
          <w:rFonts w:ascii="宋体" w:hAnsi="宋体" w:hint="eastAsia"/>
          <w:szCs w:val="21"/>
        </w:rPr>
        <w:t>化砖：新中源、东鹏、马可波罗、诺贝尔等同等级产品；</w:t>
      </w:r>
    </w:p>
    <w:p w:rsidR="00D92E66" w:rsidRPr="003C325D" w:rsidRDefault="00D92E66" w:rsidP="00D92E66">
      <w:pPr>
        <w:spacing w:line="360" w:lineRule="auto"/>
        <w:jc w:val="center"/>
        <w:rPr>
          <w:rFonts w:ascii="宋体" w:hAnsi="宋体" w:hint="eastAsia"/>
          <w:b/>
          <w:szCs w:val="21"/>
        </w:rPr>
      </w:pPr>
      <w:r w:rsidRPr="003C325D">
        <w:rPr>
          <w:rFonts w:ascii="宋体" w:hAnsi="宋体"/>
          <w:b/>
          <w:szCs w:val="21"/>
        </w:rPr>
        <w:br w:type="page"/>
      </w:r>
      <w:r w:rsidRPr="003C325D">
        <w:rPr>
          <w:rFonts w:ascii="宋体" w:hAnsi="宋体" w:hint="eastAsia"/>
          <w:b/>
          <w:szCs w:val="21"/>
        </w:rPr>
        <w:lastRenderedPageBreak/>
        <w:t>第二</w:t>
      </w:r>
      <w:r w:rsidRPr="003C325D">
        <w:rPr>
          <w:rFonts w:ascii="宋体" w:hAnsi="宋体"/>
          <w:b/>
          <w:szCs w:val="21"/>
        </w:rPr>
        <w:t>节</w:t>
      </w:r>
      <w:r w:rsidRPr="003C325D">
        <w:rPr>
          <w:rFonts w:ascii="宋体" w:hAnsi="宋体" w:hint="eastAsia"/>
          <w:b/>
          <w:szCs w:val="21"/>
        </w:rPr>
        <w:t xml:space="preserve">  主要材料技术要</w:t>
      </w:r>
      <w:r w:rsidRPr="003C325D">
        <w:rPr>
          <w:rFonts w:ascii="宋体" w:hAnsi="宋体"/>
          <w:b/>
          <w:szCs w:val="21"/>
        </w:rPr>
        <w:t>求</w:t>
      </w:r>
    </w:p>
    <w:p w:rsidR="00D92E66" w:rsidRPr="003C325D" w:rsidRDefault="00D92E66" w:rsidP="00D92E66">
      <w:pPr>
        <w:spacing w:line="360" w:lineRule="auto"/>
        <w:jc w:val="center"/>
        <w:rPr>
          <w:rFonts w:ascii="宋体" w:hAnsi="宋体"/>
          <w:b/>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（一）</w:t>
      </w:r>
      <w:proofErr w:type="gramStart"/>
      <w:r w:rsidRPr="003C325D">
        <w:rPr>
          <w:rFonts w:ascii="宋体" w:hAnsi="宋体" w:hint="eastAsia"/>
          <w:b/>
          <w:szCs w:val="21"/>
        </w:rPr>
        <w:t>玻</w:t>
      </w:r>
      <w:proofErr w:type="gramEnd"/>
      <w:r w:rsidRPr="003C325D">
        <w:rPr>
          <w:rFonts w:ascii="宋体" w:hAnsi="宋体" w:hint="eastAsia"/>
          <w:b/>
          <w:szCs w:val="21"/>
        </w:rPr>
        <w:t>化</w:t>
      </w:r>
      <w:proofErr w:type="gramStart"/>
      <w:r w:rsidRPr="003C325D">
        <w:rPr>
          <w:rFonts w:ascii="宋体" w:hAnsi="宋体" w:hint="eastAsia"/>
          <w:b/>
          <w:szCs w:val="21"/>
        </w:rPr>
        <w:t>砖技术</w:t>
      </w:r>
      <w:proofErr w:type="gramEnd"/>
      <w:r w:rsidRPr="003C325D">
        <w:rPr>
          <w:rFonts w:ascii="宋体" w:hAnsi="宋体" w:hint="eastAsia"/>
          <w:b/>
          <w:szCs w:val="21"/>
        </w:rPr>
        <w:t>要求</w:t>
      </w:r>
    </w:p>
    <w:p w:rsidR="00D92E66" w:rsidRPr="003C325D" w:rsidRDefault="00D92E66" w:rsidP="00D92E66">
      <w:pPr>
        <w:spacing w:line="360" w:lineRule="auto"/>
        <w:jc w:val="center"/>
        <w:rPr>
          <w:rFonts w:ascii="宋体" w:hAnsi="宋体" w:hint="eastAsia"/>
          <w:b/>
          <w:szCs w:val="21"/>
        </w:rPr>
      </w:pPr>
    </w:p>
    <w:p w:rsidR="00D92E66" w:rsidRPr="003C325D" w:rsidRDefault="00D92E66" w:rsidP="00D92E66">
      <w:pPr>
        <w:spacing w:line="360" w:lineRule="auto"/>
        <w:rPr>
          <w:rFonts w:ascii="宋体" w:hAnsi="宋体"/>
          <w:b/>
          <w:szCs w:val="21"/>
        </w:rPr>
      </w:pPr>
      <w:r w:rsidRPr="003C325D">
        <w:rPr>
          <w:rFonts w:ascii="宋体" w:hAnsi="宋体" w:hint="eastAsia"/>
          <w:szCs w:val="21"/>
        </w:rPr>
        <w:t>1.1面砖规格：800*800*（11mm-12mm）；踢脚线（高120mm）为同材质同颜色</w:t>
      </w:r>
      <w:proofErr w:type="gramStart"/>
      <w:r w:rsidRPr="003C325D">
        <w:rPr>
          <w:rFonts w:ascii="宋体" w:hAnsi="宋体" w:hint="eastAsia"/>
          <w:szCs w:val="21"/>
        </w:rPr>
        <w:t>玻</w:t>
      </w:r>
      <w:proofErr w:type="gramEnd"/>
      <w:r w:rsidRPr="003C325D">
        <w:rPr>
          <w:rFonts w:ascii="宋体" w:hAnsi="宋体" w:hint="eastAsia"/>
          <w:szCs w:val="21"/>
        </w:rPr>
        <w:t>化砖，上口倒3㎜×3㎜、45°斜边，各类加工费用应包含在投标报价中。</w:t>
      </w:r>
    </w:p>
    <w:p w:rsidR="00D92E66" w:rsidRPr="003C325D" w:rsidRDefault="00D92E66" w:rsidP="00D92E66">
      <w:pPr>
        <w:spacing w:line="360" w:lineRule="auto"/>
        <w:rPr>
          <w:rFonts w:ascii="宋体" w:hAnsi="宋体"/>
          <w:szCs w:val="21"/>
        </w:rPr>
      </w:pPr>
      <w:r w:rsidRPr="003C325D">
        <w:rPr>
          <w:rFonts w:ascii="宋体" w:hAnsi="宋体" w:hint="eastAsia"/>
          <w:szCs w:val="21"/>
        </w:rPr>
        <w:t>1.</w:t>
      </w:r>
      <w:r w:rsidRPr="003C325D">
        <w:rPr>
          <w:rFonts w:ascii="宋体" w:hAnsi="宋体"/>
          <w:szCs w:val="21"/>
        </w:rPr>
        <w:t>2</w:t>
      </w:r>
      <w:r w:rsidRPr="003C325D">
        <w:rPr>
          <w:rFonts w:ascii="宋体" w:hAnsi="宋体" w:hint="eastAsia"/>
          <w:szCs w:val="21"/>
        </w:rPr>
        <w:t>地砖规格：600*600*（9mm-10mm）；踏步、挡水线、踢脚线等用砖均采用同材质同颜色</w:t>
      </w:r>
      <w:proofErr w:type="gramStart"/>
      <w:r w:rsidRPr="003C325D">
        <w:rPr>
          <w:rFonts w:ascii="宋体" w:hAnsi="宋体" w:hint="eastAsia"/>
          <w:szCs w:val="21"/>
        </w:rPr>
        <w:t>玻</w:t>
      </w:r>
      <w:proofErr w:type="gramEnd"/>
      <w:r w:rsidRPr="003C325D">
        <w:rPr>
          <w:rFonts w:ascii="宋体" w:hAnsi="宋体" w:hint="eastAsia"/>
          <w:szCs w:val="21"/>
        </w:rPr>
        <w:t>化砖加工，踢脚线（高120mm）上口倒3㎜×3㎜、45°斜边，楼梯踏步开3槽防滑槽，</w:t>
      </w:r>
      <w:proofErr w:type="gramStart"/>
      <w:r w:rsidRPr="003C325D">
        <w:rPr>
          <w:rFonts w:ascii="宋体" w:hAnsi="宋体" w:hint="eastAsia"/>
          <w:szCs w:val="21"/>
        </w:rPr>
        <w:t>槽宽</w:t>
      </w:r>
      <w:proofErr w:type="gramEnd"/>
      <w:r w:rsidRPr="003C325D">
        <w:rPr>
          <w:rFonts w:ascii="宋体" w:hAnsi="宋体" w:hint="eastAsia"/>
          <w:szCs w:val="21"/>
        </w:rPr>
        <w:t>3㎜，倒3㎜×3㎜45°斜边，各类加工费用应包含在投标报价中。</w:t>
      </w:r>
    </w:p>
    <w:p w:rsidR="00D92E66" w:rsidRPr="003C325D" w:rsidRDefault="00D92E66" w:rsidP="00D92E66">
      <w:pPr>
        <w:spacing w:line="360" w:lineRule="auto"/>
        <w:rPr>
          <w:rFonts w:ascii="宋体" w:hAnsi="宋体"/>
          <w:szCs w:val="21"/>
        </w:rPr>
      </w:pPr>
      <w:r w:rsidRPr="003C325D">
        <w:rPr>
          <w:rFonts w:ascii="宋体" w:hAnsi="宋体" w:hint="eastAsia"/>
          <w:szCs w:val="21"/>
        </w:rPr>
        <w:t>1.3浅色系列，颜色由甲方现场确定。</w:t>
      </w:r>
    </w:p>
    <w:p w:rsidR="00D92E66" w:rsidRPr="003C325D" w:rsidRDefault="00D92E66" w:rsidP="00D92E66">
      <w:pPr>
        <w:spacing w:line="360" w:lineRule="auto"/>
        <w:rPr>
          <w:rFonts w:ascii="宋体" w:hAnsi="宋体"/>
          <w:szCs w:val="21"/>
        </w:rPr>
      </w:pPr>
      <w:r w:rsidRPr="003C325D">
        <w:rPr>
          <w:rFonts w:ascii="宋体" w:hAnsi="宋体" w:hint="eastAsia"/>
          <w:szCs w:val="21"/>
        </w:rPr>
        <w:t>2、</w:t>
      </w:r>
      <w:proofErr w:type="gramStart"/>
      <w:r w:rsidRPr="003C325D">
        <w:rPr>
          <w:rFonts w:ascii="宋体" w:hAnsi="宋体" w:hint="eastAsia"/>
          <w:szCs w:val="21"/>
        </w:rPr>
        <w:t>玻</w:t>
      </w:r>
      <w:proofErr w:type="gramEnd"/>
      <w:r w:rsidRPr="003C325D">
        <w:rPr>
          <w:rFonts w:ascii="宋体" w:hAnsi="宋体" w:hint="eastAsia"/>
          <w:szCs w:val="21"/>
        </w:rPr>
        <w:t>化砖构造要求：面层</w:t>
      </w:r>
      <w:proofErr w:type="gramStart"/>
      <w:r w:rsidRPr="003C325D">
        <w:rPr>
          <w:rFonts w:ascii="宋体" w:hAnsi="宋体" w:hint="eastAsia"/>
          <w:szCs w:val="21"/>
        </w:rPr>
        <w:t>为聚晶微粉</w:t>
      </w:r>
      <w:proofErr w:type="gramEnd"/>
      <w:r w:rsidRPr="003C325D">
        <w:rPr>
          <w:rFonts w:ascii="宋体" w:hAnsi="宋体" w:hint="eastAsia"/>
          <w:szCs w:val="21"/>
        </w:rPr>
        <w:t>，厚度≧3㎜，底层为全瓷质。</w:t>
      </w:r>
    </w:p>
    <w:p w:rsidR="00D92E66" w:rsidRPr="003C325D" w:rsidRDefault="00D92E66" w:rsidP="00D92E66">
      <w:pPr>
        <w:spacing w:line="360" w:lineRule="auto"/>
        <w:rPr>
          <w:rFonts w:ascii="宋体" w:hAnsi="宋体"/>
          <w:szCs w:val="21"/>
        </w:rPr>
      </w:pPr>
      <w:r w:rsidRPr="003C325D">
        <w:rPr>
          <w:rFonts w:ascii="宋体" w:hAnsi="宋体" w:hint="eastAsia"/>
          <w:szCs w:val="21"/>
        </w:rPr>
        <w:t>3、产品技术要求应符合GB/T4100-2015附录G的规定，吸水率≦0.5％。</w:t>
      </w:r>
    </w:p>
    <w:p w:rsidR="00D92E66" w:rsidRPr="003C325D" w:rsidRDefault="00D92E66" w:rsidP="00D92E66">
      <w:pPr>
        <w:spacing w:line="360" w:lineRule="auto"/>
        <w:rPr>
          <w:rFonts w:ascii="宋体" w:hAnsi="宋体"/>
          <w:szCs w:val="21"/>
        </w:rPr>
      </w:pPr>
      <w:r w:rsidRPr="003C325D">
        <w:rPr>
          <w:rFonts w:ascii="宋体" w:hAnsi="宋体" w:hint="eastAsia"/>
          <w:szCs w:val="21"/>
        </w:rPr>
        <w:t>4、采购的各批材料</w:t>
      </w:r>
      <w:proofErr w:type="gramStart"/>
      <w:r w:rsidRPr="003C325D">
        <w:rPr>
          <w:rFonts w:ascii="宋体" w:hAnsi="宋体" w:hint="eastAsia"/>
          <w:szCs w:val="21"/>
        </w:rPr>
        <w:t>色号须统一</w:t>
      </w:r>
      <w:proofErr w:type="gramEnd"/>
      <w:r w:rsidRPr="003C325D">
        <w:rPr>
          <w:rFonts w:ascii="宋体" w:hAnsi="宋体" w:hint="eastAsia"/>
          <w:szCs w:val="21"/>
        </w:rPr>
        <w:t>，不得出现明显色差；厚度应一致。</w:t>
      </w:r>
    </w:p>
    <w:p w:rsidR="00D92E66" w:rsidRPr="003C325D" w:rsidRDefault="00D92E66" w:rsidP="00D92E66">
      <w:pPr>
        <w:spacing w:line="360" w:lineRule="auto"/>
        <w:rPr>
          <w:rFonts w:ascii="宋体" w:hAnsi="宋体"/>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（二）仿古</w:t>
      </w:r>
      <w:proofErr w:type="gramStart"/>
      <w:r w:rsidRPr="003C325D">
        <w:rPr>
          <w:rFonts w:ascii="宋体" w:hAnsi="宋体" w:hint="eastAsia"/>
          <w:b/>
          <w:szCs w:val="21"/>
        </w:rPr>
        <w:t>砖技术</w:t>
      </w:r>
      <w:proofErr w:type="gramEnd"/>
      <w:r w:rsidRPr="003C325D">
        <w:rPr>
          <w:rFonts w:ascii="宋体" w:hAnsi="宋体" w:hint="eastAsia"/>
          <w:b/>
          <w:szCs w:val="21"/>
        </w:rPr>
        <w:t>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1、规格、颜色：</w:t>
      </w:r>
    </w:p>
    <w:p w:rsidR="00D92E66" w:rsidRPr="003C325D" w:rsidRDefault="00D92E66" w:rsidP="00D92E66">
      <w:pPr>
        <w:spacing w:line="360" w:lineRule="auto"/>
        <w:rPr>
          <w:rFonts w:ascii="宋体" w:hAnsi="宋体"/>
          <w:szCs w:val="21"/>
        </w:rPr>
      </w:pPr>
      <w:r w:rsidRPr="003C325D">
        <w:rPr>
          <w:rFonts w:ascii="宋体" w:hAnsi="宋体" w:hint="eastAsia"/>
          <w:szCs w:val="21"/>
        </w:rPr>
        <w:t>1.1仿古地砖规格：600*600*（9mm-10mm）,颜色由甲方确定；</w:t>
      </w:r>
    </w:p>
    <w:p w:rsidR="00D92E66" w:rsidRPr="003C325D" w:rsidRDefault="00D92E66" w:rsidP="00D92E66">
      <w:pPr>
        <w:spacing w:line="360" w:lineRule="auto"/>
        <w:rPr>
          <w:rFonts w:ascii="宋体" w:hAnsi="宋体"/>
          <w:szCs w:val="21"/>
        </w:rPr>
      </w:pPr>
      <w:r w:rsidRPr="003C325D">
        <w:rPr>
          <w:rFonts w:ascii="宋体" w:hAnsi="宋体" w:hint="eastAsia"/>
          <w:szCs w:val="21"/>
        </w:rPr>
        <w:t>1.2 300*300仿古砖均为600*600仿古</w:t>
      </w:r>
      <w:proofErr w:type="gramStart"/>
      <w:r w:rsidRPr="003C325D">
        <w:rPr>
          <w:rFonts w:ascii="宋体" w:hAnsi="宋体" w:hint="eastAsia"/>
          <w:szCs w:val="21"/>
        </w:rPr>
        <w:t>砖加工</w:t>
      </w:r>
      <w:proofErr w:type="gramEnd"/>
      <w:r w:rsidRPr="003C325D">
        <w:rPr>
          <w:rFonts w:ascii="宋体" w:hAnsi="宋体" w:hint="eastAsia"/>
          <w:szCs w:val="21"/>
        </w:rPr>
        <w:t>后使用，加工费用应包含在投标报价中；</w:t>
      </w:r>
    </w:p>
    <w:p w:rsidR="00D92E66" w:rsidRPr="003C325D" w:rsidRDefault="00D92E66" w:rsidP="00D92E66">
      <w:pPr>
        <w:spacing w:line="360" w:lineRule="auto"/>
        <w:rPr>
          <w:rFonts w:ascii="宋体" w:hAnsi="宋体"/>
          <w:szCs w:val="21"/>
        </w:rPr>
      </w:pPr>
      <w:r w:rsidRPr="003C325D">
        <w:rPr>
          <w:rFonts w:ascii="宋体" w:hAnsi="宋体" w:hint="eastAsia"/>
          <w:szCs w:val="21"/>
        </w:rPr>
        <w:t>2、构造：面层为釉面，厚度≧1㎜，底层为全瓷质；</w:t>
      </w:r>
    </w:p>
    <w:p w:rsidR="00D92E66" w:rsidRPr="003C325D" w:rsidRDefault="00D92E66" w:rsidP="00D92E66">
      <w:pPr>
        <w:spacing w:line="360" w:lineRule="auto"/>
        <w:rPr>
          <w:rFonts w:ascii="宋体" w:hAnsi="宋体"/>
          <w:szCs w:val="21"/>
        </w:rPr>
      </w:pPr>
      <w:r w:rsidRPr="003C325D">
        <w:rPr>
          <w:rFonts w:ascii="宋体" w:hAnsi="宋体" w:hint="eastAsia"/>
          <w:szCs w:val="21"/>
        </w:rPr>
        <w:t>3、产品技术要求应符合GB/T4100-2015附录G的规定，吸水率≦0.5％；</w:t>
      </w:r>
    </w:p>
    <w:p w:rsidR="00D92E66" w:rsidRPr="003C325D" w:rsidRDefault="00D92E66" w:rsidP="00D92E66">
      <w:pPr>
        <w:spacing w:line="360" w:lineRule="auto"/>
        <w:rPr>
          <w:rFonts w:ascii="宋体" w:hAnsi="宋体"/>
          <w:szCs w:val="21"/>
        </w:rPr>
      </w:pPr>
      <w:r w:rsidRPr="003C325D">
        <w:rPr>
          <w:rFonts w:ascii="宋体" w:hAnsi="宋体" w:hint="eastAsia"/>
          <w:szCs w:val="21"/>
        </w:rPr>
        <w:t>4、采购的各批仿古砖</w:t>
      </w:r>
      <w:proofErr w:type="gramStart"/>
      <w:r w:rsidRPr="003C325D">
        <w:rPr>
          <w:rFonts w:ascii="宋体" w:hAnsi="宋体" w:hint="eastAsia"/>
          <w:szCs w:val="21"/>
        </w:rPr>
        <w:t>色号须统一</w:t>
      </w:r>
      <w:proofErr w:type="gramEnd"/>
      <w:r w:rsidRPr="003C325D">
        <w:rPr>
          <w:rFonts w:ascii="宋体" w:hAnsi="宋体" w:hint="eastAsia"/>
          <w:szCs w:val="21"/>
        </w:rPr>
        <w:t>，不得出现明显色差；厚度应一致；</w:t>
      </w:r>
    </w:p>
    <w:p w:rsidR="00D92E66" w:rsidRPr="003C325D" w:rsidRDefault="00D92E66" w:rsidP="00D92E66">
      <w:pPr>
        <w:spacing w:line="360" w:lineRule="auto"/>
        <w:jc w:val="center"/>
        <w:rPr>
          <w:rFonts w:ascii="宋体" w:hAnsi="宋体"/>
          <w:b/>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（三）花岗石技术要求</w:t>
      </w:r>
    </w:p>
    <w:p w:rsidR="00D92E66" w:rsidRPr="003C325D" w:rsidRDefault="00D92E66" w:rsidP="00D92E66">
      <w:pPr>
        <w:spacing w:line="360" w:lineRule="auto"/>
        <w:jc w:val="center"/>
        <w:rPr>
          <w:rFonts w:ascii="宋体" w:hAnsi="宋体"/>
          <w:b/>
          <w:szCs w:val="21"/>
        </w:rPr>
      </w:pPr>
    </w:p>
    <w:p w:rsidR="00D92E66" w:rsidRPr="003C325D" w:rsidRDefault="00D92E66" w:rsidP="00D92E66">
      <w:pPr>
        <w:spacing w:line="360" w:lineRule="auto"/>
        <w:rPr>
          <w:rFonts w:ascii="宋体" w:hAnsi="宋体"/>
          <w:szCs w:val="21"/>
        </w:rPr>
      </w:pPr>
      <w:r w:rsidRPr="003C325D">
        <w:rPr>
          <w:rFonts w:ascii="宋体" w:hAnsi="宋体" w:hint="eastAsia"/>
          <w:szCs w:val="21"/>
        </w:rPr>
        <w:t>本工程建筑物内采用的花岗石，具体要求如下：</w:t>
      </w:r>
    </w:p>
    <w:p w:rsidR="00D92E66" w:rsidRPr="003C325D" w:rsidRDefault="00D92E66" w:rsidP="00D92E66">
      <w:pPr>
        <w:spacing w:line="360" w:lineRule="auto"/>
        <w:rPr>
          <w:rFonts w:ascii="宋体" w:hAnsi="宋体"/>
          <w:szCs w:val="21"/>
        </w:rPr>
      </w:pPr>
      <w:r w:rsidRPr="003C325D">
        <w:rPr>
          <w:rFonts w:ascii="宋体" w:hAnsi="宋体" w:hint="eastAsia"/>
          <w:szCs w:val="21"/>
        </w:rPr>
        <w:t>1、花岗石表面花色，由设计甲方现场确定：</w:t>
      </w:r>
    </w:p>
    <w:p w:rsidR="00D92E66" w:rsidRPr="003C325D" w:rsidRDefault="00D92E66" w:rsidP="00D92E66">
      <w:pPr>
        <w:spacing w:line="360" w:lineRule="auto"/>
        <w:rPr>
          <w:rFonts w:ascii="宋体" w:hAnsi="宋体"/>
          <w:szCs w:val="21"/>
        </w:rPr>
      </w:pPr>
      <w:r w:rsidRPr="003C325D">
        <w:rPr>
          <w:rFonts w:ascii="宋体" w:hAnsi="宋体" w:hint="eastAsia"/>
          <w:szCs w:val="21"/>
        </w:rPr>
        <w:t>2、花岗石选用A级料（A板），规格为800*800*20；</w:t>
      </w:r>
    </w:p>
    <w:p w:rsidR="00D92E66" w:rsidRPr="003C325D" w:rsidRDefault="00D92E66" w:rsidP="00D92E66">
      <w:pPr>
        <w:spacing w:line="360" w:lineRule="auto"/>
        <w:rPr>
          <w:rFonts w:ascii="宋体" w:hAnsi="宋体"/>
          <w:szCs w:val="21"/>
        </w:rPr>
      </w:pPr>
      <w:r w:rsidRPr="003C325D">
        <w:rPr>
          <w:rFonts w:ascii="宋体" w:hAnsi="宋体" w:hint="eastAsia"/>
          <w:szCs w:val="21"/>
        </w:rPr>
        <w:t>3、中标单位在实施大白花花岗石采购前须先送样，经建设单位、监理单位进行比对定样后中标单位方可订货采购，所定样品作为此花岗石进场验收的依据；</w:t>
      </w:r>
    </w:p>
    <w:p w:rsidR="00D92E66" w:rsidRPr="003C325D" w:rsidRDefault="00D92E66" w:rsidP="00D92E66">
      <w:pPr>
        <w:spacing w:line="360" w:lineRule="auto"/>
        <w:rPr>
          <w:rFonts w:ascii="宋体" w:hAnsi="宋体"/>
          <w:szCs w:val="21"/>
        </w:rPr>
      </w:pPr>
      <w:r w:rsidRPr="003C325D">
        <w:rPr>
          <w:rFonts w:ascii="宋体" w:hAnsi="宋体" w:hint="eastAsia"/>
          <w:szCs w:val="21"/>
        </w:rPr>
        <w:t>4、石材加工质量按国家石材荒料、板材加工规范优等品标准处理，石材验收标准按《天然</w:t>
      </w:r>
      <w:r w:rsidRPr="003C325D">
        <w:rPr>
          <w:rFonts w:ascii="宋体" w:hAnsi="宋体" w:hint="eastAsia"/>
          <w:szCs w:val="21"/>
        </w:rPr>
        <w:lastRenderedPageBreak/>
        <w:t>花岗石建筑板材》GB/T18601-2001优等品标准进行；</w:t>
      </w:r>
    </w:p>
    <w:p w:rsidR="00D92E66" w:rsidRPr="003C325D" w:rsidRDefault="00D92E66" w:rsidP="00D92E66">
      <w:pPr>
        <w:spacing w:line="360" w:lineRule="auto"/>
        <w:rPr>
          <w:rFonts w:ascii="宋体" w:hAnsi="宋体"/>
          <w:szCs w:val="21"/>
        </w:rPr>
      </w:pPr>
      <w:r w:rsidRPr="003C325D">
        <w:rPr>
          <w:rFonts w:ascii="宋体" w:hAnsi="宋体" w:hint="eastAsia"/>
          <w:szCs w:val="21"/>
        </w:rPr>
        <w:t>5、石材加工必须全部在工厂进行（含倒角、磨边等），表面光泽度应达到80°以上；</w:t>
      </w:r>
    </w:p>
    <w:p w:rsidR="00D92E66" w:rsidRPr="003C325D" w:rsidRDefault="00D92E66" w:rsidP="00D92E66">
      <w:pPr>
        <w:spacing w:line="360" w:lineRule="auto"/>
        <w:rPr>
          <w:rFonts w:ascii="宋体" w:hAnsi="宋体"/>
          <w:szCs w:val="21"/>
        </w:rPr>
      </w:pPr>
      <w:r w:rsidRPr="003C325D">
        <w:rPr>
          <w:rFonts w:ascii="宋体" w:hAnsi="宋体" w:hint="eastAsia"/>
          <w:szCs w:val="21"/>
        </w:rPr>
        <w:t>6、石材表面做两遍六面防护处理（在工厂内完成），石材防护</w:t>
      </w:r>
      <w:proofErr w:type="gramStart"/>
      <w:r w:rsidRPr="003C325D">
        <w:rPr>
          <w:rFonts w:ascii="宋体" w:hAnsi="宋体" w:hint="eastAsia"/>
          <w:szCs w:val="21"/>
        </w:rPr>
        <w:t>剂执行</w:t>
      </w:r>
      <w:proofErr w:type="gramEnd"/>
      <w:r w:rsidRPr="003C325D">
        <w:rPr>
          <w:rFonts w:ascii="宋体" w:hAnsi="宋体" w:hint="eastAsia"/>
          <w:szCs w:val="21"/>
        </w:rPr>
        <w:t>《建筑装饰用天然石材防护剂》（JCT 976-2005），采用国内知名品牌油性防护剂，防护质量达到国家规范及施工检测要求；</w:t>
      </w:r>
    </w:p>
    <w:p w:rsidR="00D92E66" w:rsidRPr="003C325D" w:rsidRDefault="00D92E66" w:rsidP="00D92E66">
      <w:pPr>
        <w:spacing w:line="360" w:lineRule="auto"/>
        <w:rPr>
          <w:rFonts w:ascii="宋体" w:hAnsi="宋体"/>
          <w:szCs w:val="21"/>
        </w:rPr>
      </w:pPr>
      <w:r w:rsidRPr="003C325D">
        <w:rPr>
          <w:rFonts w:ascii="宋体" w:hAnsi="宋体" w:hint="eastAsia"/>
          <w:szCs w:val="21"/>
        </w:rPr>
        <w:t>7、六面防护处理工艺</w:t>
      </w:r>
    </w:p>
    <w:p w:rsidR="00D92E66" w:rsidRPr="003C325D" w:rsidRDefault="00D92E66" w:rsidP="00D92E66">
      <w:pPr>
        <w:spacing w:line="360" w:lineRule="auto"/>
        <w:rPr>
          <w:rFonts w:ascii="宋体" w:hAnsi="宋体"/>
          <w:szCs w:val="21"/>
        </w:rPr>
      </w:pPr>
      <w:r w:rsidRPr="003C325D">
        <w:rPr>
          <w:rFonts w:ascii="宋体" w:hAnsi="宋体" w:hint="eastAsia"/>
          <w:szCs w:val="21"/>
        </w:rPr>
        <w:t>7.1涂覆防护剂前石材应干净；</w:t>
      </w:r>
    </w:p>
    <w:p w:rsidR="00D92E66" w:rsidRPr="003C325D" w:rsidRDefault="00D92E66" w:rsidP="00D92E66">
      <w:pPr>
        <w:spacing w:line="360" w:lineRule="auto"/>
        <w:rPr>
          <w:rFonts w:ascii="宋体" w:hAnsi="宋体"/>
          <w:szCs w:val="21"/>
        </w:rPr>
      </w:pPr>
      <w:r w:rsidRPr="003C325D">
        <w:rPr>
          <w:rFonts w:ascii="宋体" w:hAnsi="宋体" w:hint="eastAsia"/>
          <w:szCs w:val="21"/>
        </w:rPr>
        <w:t>7.2涂覆防护剂前石材应干燥；</w:t>
      </w:r>
    </w:p>
    <w:p w:rsidR="00D92E66" w:rsidRPr="003C325D" w:rsidRDefault="00D92E66" w:rsidP="00D92E66">
      <w:pPr>
        <w:spacing w:line="360" w:lineRule="auto"/>
        <w:rPr>
          <w:rFonts w:ascii="宋体" w:hAnsi="宋体"/>
          <w:szCs w:val="21"/>
        </w:rPr>
      </w:pPr>
      <w:r w:rsidRPr="003C325D">
        <w:rPr>
          <w:rFonts w:ascii="宋体" w:hAnsi="宋体" w:hint="eastAsia"/>
          <w:szCs w:val="21"/>
        </w:rPr>
        <w:t>7.3使用防护剂必须足量和均匀；</w:t>
      </w:r>
    </w:p>
    <w:p w:rsidR="00D92E66" w:rsidRPr="003C325D" w:rsidRDefault="00D92E66" w:rsidP="00D92E66">
      <w:pPr>
        <w:spacing w:line="360" w:lineRule="auto"/>
        <w:rPr>
          <w:rFonts w:ascii="宋体" w:hAnsi="宋体"/>
          <w:szCs w:val="21"/>
        </w:rPr>
      </w:pPr>
      <w:r w:rsidRPr="003C325D">
        <w:rPr>
          <w:rFonts w:ascii="宋体" w:hAnsi="宋体" w:hint="eastAsia"/>
          <w:szCs w:val="21"/>
        </w:rPr>
        <w:t>7.4清除多余的防护剂（要用干净的抹布擦除施工时残留在石材表面的防护剂。）</w:t>
      </w:r>
    </w:p>
    <w:p w:rsidR="00D92E66" w:rsidRPr="003C325D" w:rsidRDefault="00D92E66" w:rsidP="00D92E66">
      <w:pPr>
        <w:spacing w:line="360" w:lineRule="auto"/>
        <w:rPr>
          <w:rFonts w:ascii="宋体" w:hAnsi="宋体"/>
          <w:szCs w:val="21"/>
        </w:rPr>
      </w:pPr>
      <w:r w:rsidRPr="003C325D">
        <w:rPr>
          <w:rFonts w:ascii="宋体" w:hAnsi="宋体" w:hint="eastAsia"/>
          <w:szCs w:val="21"/>
        </w:rPr>
        <w:t>8、石材表面无色斑、整体无明显色差；规格材平面翘曲度不大于1 mm，厚度允许偏差不得大于±1.5㎜，对角线偏差不大于1 mm；材料进场无缺</w:t>
      </w:r>
      <w:proofErr w:type="gramStart"/>
      <w:r w:rsidRPr="003C325D">
        <w:rPr>
          <w:rFonts w:ascii="宋体" w:hAnsi="宋体" w:hint="eastAsia"/>
          <w:szCs w:val="21"/>
        </w:rPr>
        <w:t>棱</w:t>
      </w:r>
      <w:proofErr w:type="gramEnd"/>
      <w:r w:rsidRPr="003C325D">
        <w:rPr>
          <w:rFonts w:ascii="宋体" w:hAnsi="宋体" w:hint="eastAsia"/>
          <w:szCs w:val="21"/>
        </w:rPr>
        <w:t>掉角，表面无划痕等缺陷；石材板面应无瑕疵、缺陷，颜色应一致；</w:t>
      </w:r>
    </w:p>
    <w:p w:rsidR="00D92E66" w:rsidRPr="003C325D" w:rsidRDefault="00D92E66" w:rsidP="00D92E66">
      <w:pPr>
        <w:spacing w:line="360" w:lineRule="auto"/>
        <w:rPr>
          <w:rFonts w:ascii="宋体" w:hAnsi="宋体"/>
          <w:szCs w:val="21"/>
        </w:rPr>
      </w:pPr>
      <w:r w:rsidRPr="003C325D">
        <w:rPr>
          <w:rFonts w:ascii="宋体" w:hAnsi="宋体" w:hint="eastAsia"/>
          <w:szCs w:val="21"/>
        </w:rPr>
        <w:t>9、石材无暗裂缝、水裂缝；</w:t>
      </w:r>
    </w:p>
    <w:p w:rsidR="00D92E66" w:rsidRPr="003C325D" w:rsidRDefault="00D92E66" w:rsidP="00D92E66">
      <w:pPr>
        <w:spacing w:line="360" w:lineRule="auto"/>
        <w:rPr>
          <w:rFonts w:ascii="宋体" w:hAnsi="宋体"/>
          <w:szCs w:val="21"/>
        </w:rPr>
      </w:pPr>
      <w:r w:rsidRPr="003C325D">
        <w:rPr>
          <w:rFonts w:ascii="宋体" w:hAnsi="宋体" w:hint="eastAsia"/>
          <w:szCs w:val="21"/>
        </w:rPr>
        <w:t>10、花岗石铺贴后，花岗石表面两年之内不得出现反水现象。</w:t>
      </w:r>
    </w:p>
    <w:p w:rsidR="00D92E66" w:rsidRPr="003C325D" w:rsidRDefault="00D92E66" w:rsidP="00D92E66">
      <w:pPr>
        <w:spacing w:line="360" w:lineRule="auto"/>
        <w:rPr>
          <w:rFonts w:ascii="宋体" w:hAnsi="宋体"/>
          <w:szCs w:val="21"/>
        </w:rPr>
      </w:pPr>
      <w:r w:rsidRPr="003C325D">
        <w:rPr>
          <w:rFonts w:ascii="宋体" w:hAnsi="宋体" w:hint="eastAsia"/>
          <w:szCs w:val="21"/>
        </w:rPr>
        <w:t>(四)外墙</w:t>
      </w:r>
      <w:proofErr w:type="gramStart"/>
      <w:r w:rsidRPr="003C325D">
        <w:rPr>
          <w:rFonts w:ascii="宋体" w:hAnsi="宋体" w:hint="eastAsia"/>
          <w:szCs w:val="21"/>
        </w:rPr>
        <w:t>砖技术</w:t>
      </w:r>
      <w:proofErr w:type="gramEnd"/>
      <w:r w:rsidRPr="003C325D">
        <w:rPr>
          <w:rFonts w:ascii="宋体" w:hAnsi="宋体" w:hint="eastAsia"/>
          <w:szCs w:val="21"/>
        </w:rPr>
        <w:t>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1、规格：45*45纸皮砖，横缝5㎜，</w:t>
      </w:r>
      <w:proofErr w:type="gramStart"/>
      <w:r w:rsidRPr="003C325D">
        <w:rPr>
          <w:rFonts w:ascii="宋体" w:hAnsi="宋体" w:hint="eastAsia"/>
          <w:szCs w:val="21"/>
        </w:rPr>
        <w:t>竖缝</w:t>
      </w:r>
      <w:proofErr w:type="gramEnd"/>
      <w:r w:rsidRPr="003C325D">
        <w:rPr>
          <w:rFonts w:ascii="宋体" w:hAnsi="宋体" w:hint="eastAsia"/>
          <w:szCs w:val="21"/>
        </w:rPr>
        <w:t>5㎜，砖体厚度≦5㎜，通体，红色（暖色）系列，颜色由甲方确定；</w:t>
      </w:r>
    </w:p>
    <w:p w:rsidR="00D92E66" w:rsidRPr="003C325D" w:rsidRDefault="00D92E66" w:rsidP="00D92E66">
      <w:pPr>
        <w:spacing w:line="360" w:lineRule="auto"/>
        <w:rPr>
          <w:rFonts w:ascii="宋体" w:hAnsi="宋体"/>
          <w:szCs w:val="21"/>
        </w:rPr>
      </w:pPr>
      <w:r w:rsidRPr="003C325D">
        <w:rPr>
          <w:rFonts w:ascii="宋体" w:hAnsi="宋体" w:hint="eastAsia"/>
          <w:szCs w:val="21"/>
        </w:rPr>
        <w:t>2、产品技术要求应符合GB/T4100-2015附录G的规定，吸水率≦0.5％；</w:t>
      </w:r>
    </w:p>
    <w:p w:rsidR="00D92E66" w:rsidRPr="003C325D" w:rsidRDefault="00D92E66" w:rsidP="00D92E66">
      <w:pPr>
        <w:spacing w:line="360" w:lineRule="auto"/>
        <w:rPr>
          <w:rFonts w:ascii="宋体" w:hAnsi="宋体"/>
          <w:szCs w:val="21"/>
        </w:rPr>
      </w:pPr>
      <w:r w:rsidRPr="003C325D">
        <w:rPr>
          <w:rFonts w:ascii="宋体" w:hAnsi="宋体" w:hint="eastAsia"/>
          <w:szCs w:val="21"/>
        </w:rPr>
        <w:t>3、采购的外墙砖</w:t>
      </w:r>
      <w:proofErr w:type="gramStart"/>
      <w:r w:rsidRPr="003C325D">
        <w:rPr>
          <w:rFonts w:ascii="宋体" w:hAnsi="宋体" w:hint="eastAsia"/>
          <w:szCs w:val="21"/>
        </w:rPr>
        <w:t>色号须统一</w:t>
      </w:r>
      <w:proofErr w:type="gramEnd"/>
      <w:r w:rsidRPr="003C325D">
        <w:rPr>
          <w:rFonts w:ascii="宋体" w:hAnsi="宋体" w:hint="eastAsia"/>
          <w:szCs w:val="21"/>
        </w:rPr>
        <w:t>，不得出现明显色差，厚度一致；</w:t>
      </w:r>
    </w:p>
    <w:p w:rsidR="00D92E66" w:rsidRPr="003C325D" w:rsidRDefault="00D92E66" w:rsidP="00D92E66">
      <w:pPr>
        <w:spacing w:line="360" w:lineRule="auto"/>
        <w:rPr>
          <w:rFonts w:ascii="宋体" w:hAnsi="宋体"/>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（四）吊顶技术要求</w:t>
      </w:r>
    </w:p>
    <w:p w:rsidR="00D92E66" w:rsidRPr="003C325D" w:rsidRDefault="00D92E66" w:rsidP="00D92E66">
      <w:pPr>
        <w:spacing w:line="360" w:lineRule="auto"/>
        <w:jc w:val="center"/>
        <w:rPr>
          <w:rFonts w:ascii="宋体" w:hAnsi="宋体" w:hint="eastAsia"/>
          <w:b/>
          <w:szCs w:val="21"/>
        </w:rPr>
      </w:pPr>
    </w:p>
    <w:p w:rsidR="00D92E66" w:rsidRPr="003C325D" w:rsidRDefault="00D92E66" w:rsidP="00D92E66">
      <w:pPr>
        <w:spacing w:line="360" w:lineRule="auto"/>
        <w:rPr>
          <w:rFonts w:ascii="宋体" w:hAnsi="宋体"/>
          <w:szCs w:val="21"/>
        </w:rPr>
      </w:pPr>
      <w:r w:rsidRPr="003C325D">
        <w:rPr>
          <w:rFonts w:ascii="宋体" w:hAnsi="宋体" w:hint="eastAsia"/>
          <w:szCs w:val="21"/>
        </w:rPr>
        <w:t>1、矿棉板或石膏板技术性能除满足相关规范要求外，还应满足防潮等级在RH90及以上，降噪系数（NRC）不小于0.5；</w:t>
      </w:r>
    </w:p>
    <w:p w:rsidR="00D92E66" w:rsidRPr="003C325D" w:rsidRDefault="00D92E66" w:rsidP="00D92E66">
      <w:pPr>
        <w:spacing w:line="360" w:lineRule="auto"/>
        <w:rPr>
          <w:rFonts w:ascii="宋体" w:hAnsi="宋体"/>
          <w:szCs w:val="21"/>
        </w:rPr>
      </w:pPr>
      <w:r w:rsidRPr="003C325D">
        <w:rPr>
          <w:rFonts w:ascii="宋体" w:hAnsi="宋体" w:hint="eastAsia"/>
          <w:szCs w:val="21"/>
        </w:rPr>
        <w:t>2、须承诺10年品质保证，即10年内无因材质本身或制造工艺的缺陷而引起的</w:t>
      </w:r>
      <w:proofErr w:type="gramStart"/>
      <w:r w:rsidRPr="003C325D">
        <w:rPr>
          <w:rFonts w:ascii="宋体" w:hAnsi="宋体" w:hint="eastAsia"/>
          <w:szCs w:val="21"/>
        </w:rPr>
        <w:t>下陷或弯翘</w:t>
      </w:r>
      <w:proofErr w:type="gramEnd"/>
      <w:r w:rsidRPr="003C325D">
        <w:rPr>
          <w:rFonts w:ascii="宋体" w:hAnsi="宋体" w:hint="eastAsia"/>
          <w:szCs w:val="21"/>
        </w:rPr>
        <w:t>，以及配套龙骨无因材料本身或制造工艺的缺陷而出现50﹪的生锈；</w:t>
      </w:r>
    </w:p>
    <w:p w:rsidR="00D92E66" w:rsidRPr="003C325D" w:rsidRDefault="00D92E66" w:rsidP="00D92E66">
      <w:pPr>
        <w:spacing w:line="360" w:lineRule="auto"/>
        <w:rPr>
          <w:rFonts w:ascii="宋体" w:hAnsi="宋体"/>
          <w:szCs w:val="21"/>
        </w:rPr>
      </w:pPr>
      <w:r w:rsidRPr="003C325D">
        <w:rPr>
          <w:rFonts w:ascii="宋体" w:hAnsi="宋体" w:hint="eastAsia"/>
          <w:szCs w:val="21"/>
        </w:rPr>
        <w:t>3、矿棉板规格为600*600*（厚度大于等于15mm），板型（平板或跌级）和板面花色由发包人现场确定。</w:t>
      </w:r>
    </w:p>
    <w:p w:rsidR="00D92E66" w:rsidRPr="003C325D" w:rsidRDefault="00D92E66" w:rsidP="00D92E66">
      <w:pPr>
        <w:spacing w:line="360" w:lineRule="auto"/>
        <w:rPr>
          <w:rFonts w:ascii="宋体" w:hAnsi="宋体"/>
          <w:szCs w:val="21"/>
        </w:rPr>
      </w:pPr>
      <w:r w:rsidRPr="003C325D">
        <w:rPr>
          <w:rFonts w:ascii="宋体" w:hAnsi="宋体" w:hint="eastAsia"/>
          <w:szCs w:val="21"/>
        </w:rPr>
        <w:t>4、T型烤漆龙骨、边龙骨品牌同矿棉板品牌；</w:t>
      </w:r>
    </w:p>
    <w:p w:rsidR="00D92E66" w:rsidRPr="003C325D" w:rsidRDefault="00D92E66" w:rsidP="00D92E66">
      <w:pPr>
        <w:spacing w:line="360" w:lineRule="auto"/>
        <w:rPr>
          <w:rFonts w:ascii="宋体" w:hAnsi="宋体"/>
          <w:szCs w:val="21"/>
        </w:rPr>
      </w:pPr>
      <w:r w:rsidRPr="003C325D">
        <w:rPr>
          <w:rFonts w:ascii="宋体" w:hAnsi="宋体" w:hint="eastAsia"/>
          <w:szCs w:val="21"/>
        </w:rPr>
        <w:lastRenderedPageBreak/>
        <w:t>5、T型烤漆龙骨、边龙骨应与矿棉板板型配套；</w:t>
      </w:r>
    </w:p>
    <w:p w:rsidR="00D92E66" w:rsidRPr="003C325D" w:rsidRDefault="00D92E66" w:rsidP="00D92E66">
      <w:pPr>
        <w:spacing w:line="360" w:lineRule="auto"/>
        <w:rPr>
          <w:rFonts w:ascii="宋体" w:hAnsi="宋体"/>
          <w:szCs w:val="21"/>
        </w:rPr>
      </w:pPr>
      <w:r w:rsidRPr="003C325D">
        <w:rPr>
          <w:rFonts w:ascii="宋体" w:hAnsi="宋体" w:hint="eastAsia"/>
          <w:szCs w:val="21"/>
        </w:rPr>
        <w:t>6、烤漆主龙骨高度≧32㎜，副龙骨带</w:t>
      </w:r>
      <w:proofErr w:type="gramStart"/>
      <w:r w:rsidRPr="003C325D">
        <w:rPr>
          <w:rFonts w:ascii="宋体" w:hAnsi="宋体" w:hint="eastAsia"/>
          <w:szCs w:val="21"/>
        </w:rPr>
        <w:t>外接式钢插头</w:t>
      </w:r>
      <w:proofErr w:type="gramEnd"/>
      <w:r w:rsidRPr="003C325D">
        <w:rPr>
          <w:rFonts w:ascii="宋体" w:hAnsi="宋体" w:hint="eastAsia"/>
          <w:szCs w:val="21"/>
        </w:rPr>
        <w:t>，以保证接头连接处牢固；</w:t>
      </w:r>
    </w:p>
    <w:p w:rsidR="00D92E66" w:rsidRPr="003C325D" w:rsidRDefault="00D92E66" w:rsidP="00D92E66">
      <w:pPr>
        <w:spacing w:line="360" w:lineRule="auto"/>
        <w:rPr>
          <w:rFonts w:ascii="宋体" w:hAnsi="宋体"/>
          <w:szCs w:val="21"/>
        </w:rPr>
      </w:pPr>
      <w:r w:rsidRPr="003C325D">
        <w:rPr>
          <w:rFonts w:ascii="宋体" w:hAnsi="宋体" w:hint="eastAsia"/>
          <w:szCs w:val="21"/>
        </w:rPr>
        <w:t>10、T型烤漆龙骨采用平面T型或平面凹槽及凹槽颜色由甲方确定；</w:t>
      </w:r>
    </w:p>
    <w:p w:rsidR="00D92E66" w:rsidRPr="003C325D" w:rsidRDefault="00D92E66" w:rsidP="00D92E66">
      <w:pPr>
        <w:spacing w:line="360" w:lineRule="auto"/>
        <w:rPr>
          <w:rFonts w:ascii="宋体" w:hAnsi="宋体"/>
          <w:szCs w:val="21"/>
        </w:rPr>
      </w:pPr>
      <w:r w:rsidRPr="003C325D">
        <w:rPr>
          <w:rFonts w:ascii="宋体" w:hAnsi="宋体" w:hint="eastAsia"/>
          <w:szCs w:val="21"/>
        </w:rPr>
        <w:t>7、主龙骨采用热镀锌“38*12*1.0”，中距≯1200mm且应满足强度要求；</w:t>
      </w:r>
    </w:p>
    <w:p w:rsidR="00D92E66" w:rsidRPr="003C325D" w:rsidRDefault="00D92E66" w:rsidP="00D92E66">
      <w:pPr>
        <w:spacing w:line="360" w:lineRule="auto"/>
        <w:rPr>
          <w:rFonts w:ascii="宋体" w:hAnsi="宋体"/>
          <w:szCs w:val="21"/>
        </w:rPr>
      </w:pPr>
      <w:r w:rsidRPr="003C325D">
        <w:rPr>
          <w:rFonts w:ascii="宋体" w:hAnsi="宋体" w:hint="eastAsia"/>
          <w:szCs w:val="21"/>
        </w:rPr>
        <w:t>8、吊杆采用直径≥Φ8全丝镀锌，双向吊点，中距900-1200mm且应满足强度要求；</w:t>
      </w:r>
    </w:p>
    <w:p w:rsidR="00D92E66" w:rsidRPr="003C325D" w:rsidRDefault="00D92E66" w:rsidP="00D92E66">
      <w:pPr>
        <w:spacing w:line="360" w:lineRule="auto"/>
        <w:rPr>
          <w:rFonts w:ascii="宋体" w:hAnsi="宋体"/>
          <w:szCs w:val="21"/>
        </w:rPr>
      </w:pPr>
      <w:r w:rsidRPr="003C325D">
        <w:rPr>
          <w:rFonts w:ascii="宋体" w:hAnsi="宋体" w:hint="eastAsia"/>
          <w:szCs w:val="21"/>
        </w:rPr>
        <w:t>9、钢筋</w:t>
      </w:r>
      <w:proofErr w:type="gramStart"/>
      <w:r w:rsidRPr="003C325D">
        <w:rPr>
          <w:rFonts w:ascii="宋体" w:hAnsi="宋体" w:hint="eastAsia"/>
          <w:szCs w:val="21"/>
        </w:rPr>
        <w:t>砼</w:t>
      </w:r>
      <w:proofErr w:type="gramEnd"/>
      <w:r w:rsidRPr="003C325D">
        <w:rPr>
          <w:rFonts w:ascii="宋体" w:hAnsi="宋体" w:hint="eastAsia"/>
          <w:szCs w:val="21"/>
        </w:rPr>
        <w:t>内预留（或后置）直径≥Φ8吊杆，双向吊点，中距900-1200mm且应满足强度要求；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10、龙骨安装还应满足国家相关规范要求；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11、报价</w:t>
      </w:r>
      <w:proofErr w:type="gramStart"/>
      <w:r w:rsidRPr="003C325D">
        <w:rPr>
          <w:rFonts w:ascii="宋体" w:hAnsi="宋体" w:hint="eastAsia"/>
          <w:szCs w:val="21"/>
        </w:rPr>
        <w:t>时综合</w:t>
      </w:r>
      <w:proofErr w:type="gramEnd"/>
      <w:r w:rsidRPr="003C325D">
        <w:rPr>
          <w:rFonts w:ascii="宋体" w:hAnsi="宋体" w:hint="eastAsia"/>
          <w:szCs w:val="21"/>
        </w:rPr>
        <w:t>考虑灯具、空调风口、报警器、喷淋头、窗帘盒等设备安装造成的板材及龙骨的调整、材料损耗增加等费用。</w:t>
      </w:r>
    </w:p>
    <w:p w:rsidR="00D92E66" w:rsidRPr="003C325D" w:rsidRDefault="00D92E66" w:rsidP="00D92E66">
      <w:pPr>
        <w:spacing w:line="360" w:lineRule="auto"/>
        <w:rPr>
          <w:rFonts w:ascii="宋体" w:hAnsi="宋体" w:hint="eastAsia"/>
          <w:szCs w:val="21"/>
        </w:rPr>
      </w:pPr>
      <w:r w:rsidRPr="003C325D">
        <w:rPr>
          <w:rFonts w:ascii="宋体" w:hAnsi="宋体" w:hint="eastAsia"/>
          <w:szCs w:val="21"/>
        </w:rPr>
        <w:t>12、石膏板品牌：：拉法基、可耐福、龙牌</w:t>
      </w:r>
    </w:p>
    <w:p w:rsidR="00D92E66" w:rsidRPr="003C325D" w:rsidRDefault="00D92E66" w:rsidP="00D92E66">
      <w:pPr>
        <w:spacing w:line="360" w:lineRule="auto"/>
        <w:rPr>
          <w:rFonts w:ascii="宋体" w:hAnsi="宋体"/>
          <w:b/>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（五）电线电缆技术要求</w:t>
      </w:r>
    </w:p>
    <w:p w:rsidR="00D92E66" w:rsidRPr="003C325D" w:rsidRDefault="00D92E66" w:rsidP="00D92E66">
      <w:pPr>
        <w:spacing w:line="360" w:lineRule="auto"/>
        <w:rPr>
          <w:rFonts w:ascii="宋体" w:hAnsi="宋体"/>
          <w:szCs w:val="21"/>
        </w:rPr>
      </w:pPr>
    </w:p>
    <w:p w:rsidR="00D92E66" w:rsidRPr="003C325D" w:rsidRDefault="00D92E66" w:rsidP="00D92E66">
      <w:pPr>
        <w:spacing w:line="360" w:lineRule="auto"/>
        <w:rPr>
          <w:rFonts w:ascii="宋体" w:hAnsi="宋体"/>
          <w:szCs w:val="21"/>
        </w:rPr>
      </w:pPr>
      <w:r w:rsidRPr="003C325D">
        <w:rPr>
          <w:rFonts w:ascii="宋体" w:hAnsi="宋体" w:hint="eastAsia"/>
          <w:szCs w:val="21"/>
        </w:rPr>
        <w:t>1、线缆生产企业具有ISO14001环境管理体系认证证书、ISO9001质量体系认证、OHSAS18001：2007质量健康安全管理体系认证证书和3C认证；</w:t>
      </w:r>
    </w:p>
    <w:p w:rsidR="00D92E66" w:rsidRPr="003C325D" w:rsidRDefault="00D92E66" w:rsidP="00D92E66">
      <w:pPr>
        <w:spacing w:line="360" w:lineRule="auto"/>
        <w:rPr>
          <w:rFonts w:ascii="宋体" w:hAnsi="宋体"/>
          <w:szCs w:val="21"/>
        </w:rPr>
      </w:pPr>
      <w:r w:rsidRPr="003C325D">
        <w:rPr>
          <w:rFonts w:ascii="宋体" w:hAnsi="宋体" w:hint="eastAsia"/>
          <w:szCs w:val="21"/>
        </w:rPr>
        <w:t>2、线缆品牌：</w:t>
      </w:r>
      <w:r w:rsidRPr="003C325D">
        <w:rPr>
          <w:rFonts w:ascii="宋体" w:hAnsi="宋体" w:hint="eastAsia"/>
          <w:b/>
          <w:szCs w:val="21"/>
        </w:rPr>
        <w:t>塔牌、金顶、</w:t>
      </w:r>
      <w:proofErr w:type="gramStart"/>
      <w:r w:rsidRPr="003C325D">
        <w:rPr>
          <w:rFonts w:ascii="宋体" w:hAnsi="宋体" w:hint="eastAsia"/>
          <w:b/>
          <w:szCs w:val="21"/>
        </w:rPr>
        <w:t>成塑等同</w:t>
      </w:r>
      <w:proofErr w:type="gramEnd"/>
      <w:r w:rsidRPr="003C325D">
        <w:rPr>
          <w:rFonts w:ascii="宋体" w:hAnsi="宋体" w:hint="eastAsia"/>
          <w:b/>
          <w:szCs w:val="21"/>
        </w:rPr>
        <w:t>等级产品。</w:t>
      </w:r>
    </w:p>
    <w:p w:rsidR="00D92E66" w:rsidRPr="003C325D" w:rsidRDefault="00D92E66" w:rsidP="00D92E66">
      <w:pPr>
        <w:spacing w:line="360" w:lineRule="auto"/>
        <w:rPr>
          <w:rFonts w:ascii="宋体" w:hAnsi="宋体"/>
          <w:szCs w:val="21"/>
        </w:rPr>
      </w:pPr>
      <w:r w:rsidRPr="003C325D">
        <w:rPr>
          <w:rFonts w:ascii="宋体" w:hAnsi="宋体" w:hint="eastAsia"/>
          <w:szCs w:val="21"/>
        </w:rPr>
        <w:t>3、如发包人对拟用产品有异义，发包人将对进场产品随机抽检送权威机构检验，其检测费用应包含在投标报价中。</w:t>
      </w:r>
    </w:p>
    <w:p w:rsidR="00D92E66" w:rsidRPr="003C325D" w:rsidRDefault="00D92E66" w:rsidP="00D92E66">
      <w:pPr>
        <w:spacing w:line="360" w:lineRule="auto"/>
        <w:rPr>
          <w:rFonts w:ascii="宋体" w:hAnsi="宋体"/>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（六）防盗门技术要求</w:t>
      </w:r>
    </w:p>
    <w:p w:rsidR="00D92E66" w:rsidRPr="003C325D" w:rsidRDefault="00D92E66" w:rsidP="00D92E66">
      <w:pPr>
        <w:spacing w:line="360" w:lineRule="auto"/>
        <w:jc w:val="center"/>
        <w:rPr>
          <w:rFonts w:ascii="宋体" w:hAnsi="宋体"/>
          <w:b/>
          <w:szCs w:val="21"/>
        </w:rPr>
      </w:pPr>
    </w:p>
    <w:p w:rsidR="00D92E66" w:rsidRPr="003C325D" w:rsidRDefault="00D92E66" w:rsidP="00D92E66">
      <w:pPr>
        <w:spacing w:line="360" w:lineRule="auto"/>
        <w:rPr>
          <w:rFonts w:ascii="宋体" w:hAnsi="宋体"/>
          <w:szCs w:val="21"/>
        </w:rPr>
      </w:pPr>
      <w:r w:rsidRPr="003C325D">
        <w:rPr>
          <w:rFonts w:ascii="宋体" w:hAnsi="宋体" w:hint="eastAsia"/>
          <w:szCs w:val="21"/>
        </w:rPr>
        <w:t>1、门类型：丙级钢制防盗门（带装饰边框），门下</w:t>
      </w:r>
      <w:proofErr w:type="gramStart"/>
      <w:r w:rsidRPr="003C325D">
        <w:rPr>
          <w:rFonts w:ascii="宋体" w:hAnsi="宋体" w:hint="eastAsia"/>
          <w:szCs w:val="21"/>
        </w:rPr>
        <w:t>槛</w:t>
      </w:r>
      <w:proofErr w:type="gramEnd"/>
      <w:r w:rsidRPr="003C325D">
        <w:rPr>
          <w:rFonts w:ascii="宋体" w:hAnsi="宋体" w:hint="eastAsia"/>
          <w:szCs w:val="21"/>
        </w:rPr>
        <w:t>不锈钢板厚度不小于1.2㎜,304材质；</w:t>
      </w:r>
    </w:p>
    <w:p w:rsidR="00D92E66" w:rsidRPr="003C325D" w:rsidRDefault="00D92E66" w:rsidP="00D92E66">
      <w:pPr>
        <w:spacing w:line="360" w:lineRule="auto"/>
        <w:rPr>
          <w:rFonts w:ascii="宋体" w:hAnsi="宋体"/>
          <w:szCs w:val="21"/>
        </w:rPr>
      </w:pPr>
      <w:r w:rsidRPr="003C325D">
        <w:rPr>
          <w:rFonts w:ascii="宋体" w:hAnsi="宋体" w:hint="eastAsia"/>
          <w:szCs w:val="21"/>
        </w:rPr>
        <w:t>2、门扇厚度为60㎜；</w:t>
      </w:r>
    </w:p>
    <w:p w:rsidR="00D92E66" w:rsidRPr="003C325D" w:rsidRDefault="00D92E66" w:rsidP="00D92E66">
      <w:pPr>
        <w:spacing w:line="360" w:lineRule="auto"/>
        <w:rPr>
          <w:rFonts w:ascii="宋体" w:hAnsi="宋体"/>
          <w:szCs w:val="21"/>
        </w:rPr>
      </w:pPr>
      <w:r w:rsidRPr="003C325D">
        <w:rPr>
          <w:rFonts w:ascii="宋体" w:hAnsi="宋体" w:hint="eastAsia"/>
          <w:szCs w:val="21"/>
        </w:rPr>
        <w:t>3、锁具：国内知名品牌；</w:t>
      </w:r>
    </w:p>
    <w:p w:rsidR="00D92E66" w:rsidRPr="003C325D" w:rsidRDefault="00D92E66" w:rsidP="00D92E66">
      <w:pPr>
        <w:spacing w:line="360" w:lineRule="auto"/>
        <w:rPr>
          <w:rFonts w:ascii="宋体" w:hAnsi="宋体"/>
          <w:szCs w:val="21"/>
        </w:rPr>
      </w:pPr>
      <w:r w:rsidRPr="003C325D">
        <w:rPr>
          <w:rFonts w:ascii="宋体" w:hAnsi="宋体" w:hint="eastAsia"/>
          <w:szCs w:val="21"/>
        </w:rPr>
        <w:t>4、每</w:t>
      </w:r>
      <w:proofErr w:type="gramStart"/>
      <w:r w:rsidRPr="003C325D">
        <w:rPr>
          <w:rFonts w:ascii="宋体" w:hAnsi="宋体" w:hint="eastAsia"/>
          <w:szCs w:val="21"/>
        </w:rPr>
        <w:t>樘</w:t>
      </w:r>
      <w:proofErr w:type="gramEnd"/>
      <w:r w:rsidRPr="003C325D">
        <w:rPr>
          <w:rFonts w:ascii="宋体" w:hAnsi="宋体" w:hint="eastAsia"/>
          <w:szCs w:val="21"/>
        </w:rPr>
        <w:t>门配备一只猫眼；</w:t>
      </w:r>
    </w:p>
    <w:p w:rsidR="00D92E66" w:rsidRPr="003C325D" w:rsidRDefault="00D92E66" w:rsidP="00D92E66">
      <w:pPr>
        <w:spacing w:line="360" w:lineRule="auto"/>
        <w:rPr>
          <w:rFonts w:ascii="宋体" w:hAnsi="宋体"/>
          <w:szCs w:val="21"/>
        </w:rPr>
      </w:pPr>
      <w:r w:rsidRPr="003C325D">
        <w:rPr>
          <w:rFonts w:ascii="宋体" w:hAnsi="宋体" w:hint="eastAsia"/>
          <w:szCs w:val="21"/>
        </w:rPr>
        <w:t>5、</w:t>
      </w:r>
      <w:proofErr w:type="gramStart"/>
      <w:r w:rsidRPr="003C325D">
        <w:rPr>
          <w:rFonts w:ascii="宋体" w:hAnsi="宋体" w:hint="eastAsia"/>
          <w:szCs w:val="21"/>
        </w:rPr>
        <w:t>门型和</w:t>
      </w:r>
      <w:proofErr w:type="gramEnd"/>
      <w:r w:rsidRPr="003C325D">
        <w:rPr>
          <w:rFonts w:ascii="宋体" w:hAnsi="宋体" w:hint="eastAsia"/>
          <w:szCs w:val="21"/>
        </w:rPr>
        <w:t>饰面色彩由发包人确定；</w:t>
      </w:r>
    </w:p>
    <w:p w:rsidR="00D92E66" w:rsidRPr="003C325D" w:rsidRDefault="00D92E66" w:rsidP="00D92E66">
      <w:pPr>
        <w:spacing w:line="360" w:lineRule="auto"/>
        <w:rPr>
          <w:rFonts w:ascii="宋体" w:hAnsi="宋体"/>
          <w:szCs w:val="21"/>
        </w:rPr>
      </w:pPr>
      <w:r w:rsidRPr="003C325D">
        <w:rPr>
          <w:rFonts w:ascii="宋体" w:hAnsi="宋体" w:hint="eastAsia"/>
          <w:szCs w:val="21"/>
        </w:rPr>
        <w:t>6、下门框开注浆孔，腔体内满注水泥基灌浆料；</w:t>
      </w:r>
    </w:p>
    <w:p w:rsidR="00D92E66" w:rsidRPr="003C325D" w:rsidRDefault="00D92E66" w:rsidP="00D92E66">
      <w:pPr>
        <w:spacing w:line="360" w:lineRule="auto"/>
        <w:rPr>
          <w:rFonts w:ascii="宋体" w:hAnsi="宋体"/>
          <w:szCs w:val="21"/>
        </w:rPr>
      </w:pPr>
      <w:r w:rsidRPr="003C325D">
        <w:rPr>
          <w:rFonts w:ascii="宋体" w:hAnsi="宋体" w:hint="eastAsia"/>
          <w:szCs w:val="21"/>
        </w:rPr>
        <w:t>7、下门框嵌入地面铺装层安装，垫实；</w:t>
      </w:r>
    </w:p>
    <w:p w:rsidR="00D92E66" w:rsidRPr="003C325D" w:rsidRDefault="00D92E66" w:rsidP="00D92E66">
      <w:pPr>
        <w:spacing w:line="360" w:lineRule="auto"/>
        <w:rPr>
          <w:rFonts w:ascii="宋体" w:hAnsi="宋体"/>
          <w:szCs w:val="21"/>
        </w:rPr>
      </w:pPr>
      <w:r w:rsidRPr="003C325D">
        <w:rPr>
          <w:rFonts w:ascii="宋体" w:hAnsi="宋体" w:hint="eastAsia"/>
          <w:szCs w:val="21"/>
        </w:rPr>
        <w:t>8、质量满足《防盗门国家标准》；</w:t>
      </w:r>
    </w:p>
    <w:p w:rsidR="00D92E66" w:rsidRPr="003C325D" w:rsidRDefault="00D92E66" w:rsidP="00D92E66">
      <w:pPr>
        <w:spacing w:line="360" w:lineRule="auto"/>
        <w:rPr>
          <w:rFonts w:ascii="宋体" w:hAnsi="宋体"/>
          <w:szCs w:val="21"/>
        </w:rPr>
      </w:pPr>
      <w:r w:rsidRPr="003C325D">
        <w:rPr>
          <w:rFonts w:ascii="宋体" w:hAnsi="宋体" w:hint="eastAsia"/>
          <w:szCs w:val="21"/>
        </w:rPr>
        <w:lastRenderedPageBreak/>
        <w:t>9、防盗门生产企业要求：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10.1、具有有效的独立企业法人资格；</w:t>
      </w:r>
    </w:p>
    <w:p w:rsidR="00D92E66" w:rsidRPr="003C325D" w:rsidRDefault="00D92E66" w:rsidP="00D92E66">
      <w:pPr>
        <w:spacing w:line="360" w:lineRule="auto"/>
        <w:rPr>
          <w:rFonts w:ascii="宋体" w:hAnsi="宋体"/>
          <w:szCs w:val="21"/>
        </w:rPr>
      </w:pPr>
      <w:r w:rsidRPr="003C325D">
        <w:rPr>
          <w:rFonts w:ascii="宋体" w:hAnsi="宋体" w:hint="eastAsia"/>
          <w:szCs w:val="21"/>
        </w:rPr>
        <w:t>10.2、企业规模、生产能力强；产品在行业内销量居全国前列；质量信誉良好。</w:t>
      </w:r>
    </w:p>
    <w:p w:rsidR="00D92E66" w:rsidRPr="003C325D" w:rsidRDefault="00D92E66" w:rsidP="00D92E66">
      <w:pPr>
        <w:spacing w:line="360" w:lineRule="auto"/>
        <w:rPr>
          <w:rFonts w:ascii="宋体" w:hAnsi="宋体"/>
          <w:szCs w:val="21"/>
        </w:rPr>
      </w:pPr>
      <w:r w:rsidRPr="003C325D">
        <w:rPr>
          <w:rFonts w:ascii="宋体" w:hAnsi="宋体" w:hint="eastAsia"/>
          <w:szCs w:val="21"/>
        </w:rPr>
        <w:t>11、发包人对承包人拟进行采购的生产企业考察合格及</w:t>
      </w:r>
      <w:proofErr w:type="gramStart"/>
      <w:r w:rsidRPr="003C325D">
        <w:rPr>
          <w:rFonts w:ascii="宋体" w:hAnsi="宋体" w:hint="eastAsia"/>
          <w:szCs w:val="21"/>
        </w:rPr>
        <w:t>确定门型和</w:t>
      </w:r>
      <w:proofErr w:type="gramEnd"/>
      <w:r w:rsidRPr="003C325D">
        <w:rPr>
          <w:rFonts w:ascii="宋体" w:hAnsi="宋体" w:hint="eastAsia"/>
          <w:szCs w:val="21"/>
        </w:rPr>
        <w:t>饰面色彩后，承包人方可采购。</w:t>
      </w:r>
    </w:p>
    <w:p w:rsidR="00D92E66" w:rsidRPr="003C325D" w:rsidRDefault="00D92E66" w:rsidP="00D92E66">
      <w:pPr>
        <w:spacing w:line="360" w:lineRule="auto"/>
        <w:jc w:val="center"/>
        <w:rPr>
          <w:rFonts w:ascii="宋体" w:hAnsi="宋体"/>
          <w:b/>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（七）  隔热断桥铝合金门窗技术标准和要求</w:t>
      </w:r>
    </w:p>
    <w:p w:rsidR="00D92E66" w:rsidRPr="003C325D" w:rsidRDefault="00D92E66" w:rsidP="00D92E66">
      <w:pPr>
        <w:spacing w:line="360" w:lineRule="auto"/>
        <w:rPr>
          <w:rFonts w:ascii="宋体" w:hAnsi="宋体"/>
          <w:szCs w:val="21"/>
        </w:rPr>
      </w:pPr>
    </w:p>
    <w:p w:rsidR="00D92E66" w:rsidRPr="003C325D" w:rsidRDefault="00D92E66" w:rsidP="00D92E66">
      <w:pPr>
        <w:spacing w:line="360" w:lineRule="auto"/>
        <w:rPr>
          <w:rFonts w:ascii="宋体" w:hAnsi="宋体"/>
          <w:szCs w:val="21"/>
        </w:rPr>
      </w:pPr>
      <w:r w:rsidRPr="003C325D">
        <w:rPr>
          <w:rFonts w:ascii="宋体" w:hAnsi="宋体" w:hint="eastAsia"/>
          <w:szCs w:val="21"/>
        </w:rPr>
        <w:t>隔热断桥铝合金门窗工程的承包应具有一定技术实力和管理能力且取得公司法人《营业执照》的企业。该企业应按本工程建筑施工图中铝合金门窗大样图进行深化设计，设计应符合现行国家、行业及地方等相关技术标准和规范要求，还应符合本工程建筑施工图中的节能要求。深化设计图（</w:t>
      </w:r>
      <w:proofErr w:type="gramStart"/>
      <w:r w:rsidRPr="003C325D">
        <w:rPr>
          <w:rFonts w:ascii="宋体" w:hAnsi="宋体" w:hint="eastAsia"/>
          <w:szCs w:val="21"/>
        </w:rPr>
        <w:t>含设计</w:t>
      </w:r>
      <w:proofErr w:type="gramEnd"/>
      <w:r w:rsidRPr="003C325D">
        <w:rPr>
          <w:rFonts w:ascii="宋体" w:hAnsi="宋体" w:hint="eastAsia"/>
          <w:szCs w:val="21"/>
        </w:rPr>
        <w:t>说明、门窗大样图、主要节点图、计算书等）须经原设计单位、建设单位及监理单位相关人员签字认可。</w:t>
      </w:r>
    </w:p>
    <w:p w:rsidR="00D92E66" w:rsidRPr="003C325D" w:rsidRDefault="00D92E66" w:rsidP="00D92E66">
      <w:pPr>
        <w:spacing w:line="360" w:lineRule="auto"/>
        <w:rPr>
          <w:rFonts w:ascii="宋体" w:hAnsi="宋体"/>
          <w:szCs w:val="21"/>
        </w:rPr>
      </w:pPr>
      <w:r w:rsidRPr="003C325D">
        <w:rPr>
          <w:rFonts w:ascii="宋体" w:hAnsi="宋体" w:hint="eastAsia"/>
          <w:szCs w:val="21"/>
        </w:rPr>
        <w:t>1、主要材料品牌要求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1.1铝合金型材：三星、阳光、西南铝或同档次产品；</w:t>
      </w:r>
    </w:p>
    <w:p w:rsidR="00D92E66" w:rsidRPr="003C325D" w:rsidRDefault="00D92E66" w:rsidP="00D92E66">
      <w:pPr>
        <w:spacing w:line="360" w:lineRule="auto"/>
        <w:jc w:val="left"/>
        <w:rPr>
          <w:rFonts w:ascii="宋体" w:hAnsi="宋体"/>
          <w:szCs w:val="21"/>
        </w:rPr>
      </w:pPr>
      <w:r w:rsidRPr="003C325D">
        <w:rPr>
          <w:rFonts w:ascii="宋体" w:hAnsi="宋体" w:hint="eastAsia"/>
          <w:szCs w:val="21"/>
        </w:rPr>
        <w:t>1.2玻璃：南玻、台玻、广浮或同档次产品；</w:t>
      </w:r>
    </w:p>
    <w:p w:rsidR="00D92E66" w:rsidRPr="003C325D" w:rsidRDefault="00D92E66" w:rsidP="00D92E66">
      <w:pPr>
        <w:spacing w:line="360" w:lineRule="auto"/>
        <w:rPr>
          <w:rFonts w:ascii="宋体" w:hAnsi="宋体"/>
          <w:szCs w:val="21"/>
        </w:rPr>
      </w:pPr>
      <w:r w:rsidRPr="003C325D">
        <w:rPr>
          <w:rFonts w:ascii="宋体" w:hAnsi="宋体" w:hint="eastAsia"/>
          <w:szCs w:val="21"/>
        </w:rPr>
        <w:t>1.3五金配件：青岛立兴杨氏门窗配件有限公司、广东合和建筑五金制品有限公司、广东坚朗五金制品有限公司产品或同档次产品；</w:t>
      </w:r>
    </w:p>
    <w:p w:rsidR="00D92E66" w:rsidRPr="003C325D" w:rsidRDefault="00D92E66" w:rsidP="00D92E66">
      <w:pPr>
        <w:spacing w:line="360" w:lineRule="auto"/>
        <w:rPr>
          <w:rFonts w:ascii="宋体" w:hAnsi="宋体"/>
          <w:szCs w:val="21"/>
        </w:rPr>
      </w:pPr>
      <w:r w:rsidRPr="003C325D">
        <w:rPr>
          <w:rFonts w:ascii="宋体" w:hAnsi="宋体" w:hint="eastAsia"/>
          <w:szCs w:val="21"/>
        </w:rPr>
        <w:t>1.4密封胶：成都硅宝科技股份有限公司硅宝®牌、广州市白云化工实业有限公司白云®牌、杭州之江有机硅化工有限公司金鼠®牌或同档次产品（硅酮建筑</w:t>
      </w:r>
      <w:proofErr w:type="gramStart"/>
      <w:r w:rsidRPr="003C325D">
        <w:rPr>
          <w:rFonts w:ascii="宋体" w:hAnsi="宋体" w:hint="eastAsia"/>
          <w:szCs w:val="21"/>
        </w:rPr>
        <w:t>密封胶应符合</w:t>
      </w:r>
      <w:proofErr w:type="gramEnd"/>
      <w:r w:rsidRPr="003C325D">
        <w:rPr>
          <w:rFonts w:ascii="宋体" w:hAnsi="宋体" w:hint="eastAsia"/>
          <w:szCs w:val="21"/>
        </w:rPr>
        <w:t>GB/T14683的标准，颜色由设计单位确定。）；</w:t>
      </w:r>
    </w:p>
    <w:p w:rsidR="00D92E66" w:rsidRPr="003C325D" w:rsidRDefault="00D92E66" w:rsidP="00D92E66">
      <w:pPr>
        <w:spacing w:line="360" w:lineRule="auto"/>
        <w:rPr>
          <w:rFonts w:ascii="宋体" w:hAnsi="宋体"/>
          <w:szCs w:val="21"/>
        </w:rPr>
      </w:pPr>
      <w:r w:rsidRPr="003C325D">
        <w:rPr>
          <w:rFonts w:ascii="宋体" w:hAnsi="宋体" w:hint="eastAsia"/>
          <w:szCs w:val="21"/>
        </w:rPr>
        <w:t>1.5发泡剂：上海“威固”、辽宁“天源”、成都“高端”或同档次产品(不宜采用膨胀体积过大的发泡剂)；</w:t>
      </w:r>
    </w:p>
    <w:p w:rsidR="00D92E66" w:rsidRPr="003C325D" w:rsidRDefault="00D92E66" w:rsidP="00D92E66">
      <w:pPr>
        <w:spacing w:line="360" w:lineRule="auto"/>
        <w:rPr>
          <w:rFonts w:ascii="宋体" w:hAnsi="宋体"/>
          <w:szCs w:val="21"/>
        </w:rPr>
      </w:pPr>
      <w:r w:rsidRPr="003C325D">
        <w:rPr>
          <w:rFonts w:ascii="宋体" w:hAnsi="宋体" w:hint="eastAsia"/>
          <w:szCs w:val="21"/>
        </w:rPr>
        <w:t>1.6密封胶条及毛条：重庆“长橡”、四川“蜀龙”、广东“奋发”或同档次产品。</w:t>
      </w:r>
    </w:p>
    <w:p w:rsidR="00D92E66" w:rsidRPr="003C325D" w:rsidRDefault="00D92E66" w:rsidP="00D92E66">
      <w:pPr>
        <w:spacing w:line="360" w:lineRule="auto"/>
        <w:rPr>
          <w:rFonts w:ascii="宋体" w:hAnsi="宋体"/>
          <w:szCs w:val="21"/>
        </w:rPr>
      </w:pPr>
      <w:r w:rsidRPr="003C325D">
        <w:rPr>
          <w:rFonts w:ascii="宋体" w:hAnsi="宋体" w:hint="eastAsia"/>
          <w:szCs w:val="21"/>
        </w:rPr>
        <w:t>2、铝合金型材技术要求</w:t>
      </w:r>
    </w:p>
    <w:p w:rsidR="00D92E66" w:rsidRPr="003C325D" w:rsidRDefault="00D92E66" w:rsidP="00D92E66">
      <w:pPr>
        <w:spacing w:line="360" w:lineRule="auto"/>
        <w:rPr>
          <w:rFonts w:ascii="宋体" w:hAnsi="宋体"/>
          <w:szCs w:val="21"/>
        </w:rPr>
      </w:pPr>
      <w:r w:rsidRPr="003C325D">
        <w:rPr>
          <w:rFonts w:ascii="宋体" w:hAnsi="宋体" w:hint="eastAsia"/>
          <w:szCs w:val="21"/>
        </w:rPr>
        <w:t>2.1铝合金门窗均为隔热断桥铝合金型材；</w:t>
      </w:r>
    </w:p>
    <w:p w:rsidR="00D92E66" w:rsidRPr="003C325D" w:rsidRDefault="00D92E66" w:rsidP="00D92E66">
      <w:pPr>
        <w:spacing w:line="360" w:lineRule="auto"/>
        <w:rPr>
          <w:rFonts w:ascii="宋体" w:hAnsi="宋体"/>
          <w:szCs w:val="21"/>
        </w:rPr>
      </w:pPr>
      <w:r w:rsidRPr="003C325D">
        <w:rPr>
          <w:rFonts w:ascii="宋体" w:hAnsi="宋体" w:hint="eastAsia"/>
          <w:szCs w:val="21"/>
        </w:rPr>
        <w:t>2.2外门窗框、扇、拼</w:t>
      </w:r>
      <w:proofErr w:type="gramStart"/>
      <w:r w:rsidRPr="003C325D">
        <w:rPr>
          <w:rFonts w:ascii="宋体" w:hAnsi="宋体" w:hint="eastAsia"/>
          <w:szCs w:val="21"/>
        </w:rPr>
        <w:t>樘</w:t>
      </w:r>
      <w:proofErr w:type="gramEnd"/>
      <w:r w:rsidRPr="003C325D">
        <w:rPr>
          <w:rFonts w:ascii="宋体" w:hAnsi="宋体" w:hint="eastAsia"/>
          <w:szCs w:val="21"/>
        </w:rPr>
        <w:t>框等主要受力杆件所用主型材壁厚应经设计计算或试验确定，其中门型材截面主要受力部位最小实测壁厚不小于2.0mm，窗型材截面主要受力部位最小实测壁厚不小于1.4mm，玻璃压条等配套铝材壁厚不小于1.0mm。</w:t>
      </w:r>
    </w:p>
    <w:p w:rsidR="00D92E66" w:rsidRPr="003C325D" w:rsidRDefault="00D92E66" w:rsidP="00D92E66">
      <w:pPr>
        <w:spacing w:line="360" w:lineRule="auto"/>
        <w:rPr>
          <w:rFonts w:ascii="宋体" w:hAnsi="宋体"/>
          <w:szCs w:val="21"/>
        </w:rPr>
      </w:pPr>
      <w:r w:rsidRPr="003C325D">
        <w:rPr>
          <w:rFonts w:ascii="宋体" w:hAnsi="宋体" w:hint="eastAsia"/>
          <w:szCs w:val="21"/>
        </w:rPr>
        <w:t>2.3门窗型材系列的选用应满足现行国家、行业及地方等相关技术标准和规范要求；</w:t>
      </w:r>
    </w:p>
    <w:p w:rsidR="00D92E66" w:rsidRPr="003C325D" w:rsidRDefault="00D92E66" w:rsidP="00D92E66">
      <w:pPr>
        <w:spacing w:line="360" w:lineRule="auto"/>
        <w:rPr>
          <w:rFonts w:ascii="宋体" w:hAnsi="宋体"/>
          <w:szCs w:val="21"/>
        </w:rPr>
      </w:pPr>
      <w:r w:rsidRPr="003C325D">
        <w:rPr>
          <w:rFonts w:ascii="宋体" w:hAnsi="宋体" w:hint="eastAsia"/>
          <w:szCs w:val="21"/>
        </w:rPr>
        <w:lastRenderedPageBreak/>
        <w:t>2.4型材表面处理为静电粉末喷涂，粉末品牌选用杜邦或阿克苏，符合（GB/T5237-2008）《铝合金建筑型材》中有关规定，颜色由原设计单位确定；</w:t>
      </w:r>
    </w:p>
    <w:p w:rsidR="00D92E66" w:rsidRPr="003C325D" w:rsidRDefault="00D92E66" w:rsidP="00D92E66">
      <w:pPr>
        <w:spacing w:line="360" w:lineRule="auto"/>
        <w:rPr>
          <w:rFonts w:ascii="宋体" w:hAnsi="宋体"/>
          <w:szCs w:val="21"/>
        </w:rPr>
      </w:pPr>
      <w:r w:rsidRPr="003C325D">
        <w:rPr>
          <w:rFonts w:ascii="宋体" w:hAnsi="宋体" w:hint="eastAsia"/>
          <w:szCs w:val="21"/>
        </w:rPr>
        <w:t>2.5外观控制：型材表面涂层平滑均匀、无皱纹、无鼓泡、无裂纹、无夹杂物、无划痕和影响使用的缺陷。</w:t>
      </w:r>
    </w:p>
    <w:p w:rsidR="00D92E66" w:rsidRPr="003C325D" w:rsidRDefault="00D92E66" w:rsidP="00D92E66">
      <w:pPr>
        <w:spacing w:line="360" w:lineRule="auto"/>
        <w:rPr>
          <w:rFonts w:ascii="宋体" w:hAnsi="宋体"/>
          <w:szCs w:val="21"/>
        </w:rPr>
      </w:pPr>
      <w:r w:rsidRPr="003C325D">
        <w:rPr>
          <w:rFonts w:ascii="宋体" w:hAnsi="宋体" w:hint="eastAsia"/>
          <w:szCs w:val="21"/>
        </w:rPr>
        <w:t>3、玻璃技术要求</w:t>
      </w:r>
    </w:p>
    <w:p w:rsidR="00D92E66" w:rsidRPr="003C325D" w:rsidRDefault="00D92E66" w:rsidP="00D92E66">
      <w:pPr>
        <w:spacing w:line="360" w:lineRule="auto"/>
        <w:rPr>
          <w:rFonts w:ascii="宋体" w:hAnsi="宋体"/>
          <w:szCs w:val="21"/>
        </w:rPr>
      </w:pPr>
      <w:r w:rsidRPr="003C325D">
        <w:rPr>
          <w:rFonts w:ascii="宋体" w:hAnsi="宋体" w:hint="eastAsia"/>
          <w:szCs w:val="21"/>
        </w:rPr>
        <w:t>3.1</w:t>
      </w:r>
      <w:proofErr w:type="gramStart"/>
      <w:r w:rsidRPr="003C325D">
        <w:rPr>
          <w:rFonts w:ascii="宋体" w:hAnsi="宋体" w:hint="eastAsia"/>
          <w:szCs w:val="21"/>
        </w:rPr>
        <w:t>详建筑</w:t>
      </w:r>
      <w:proofErr w:type="gramEnd"/>
      <w:r w:rsidRPr="003C325D">
        <w:rPr>
          <w:rFonts w:ascii="宋体" w:hAnsi="宋体" w:hint="eastAsia"/>
          <w:szCs w:val="21"/>
        </w:rPr>
        <w:t>施工图或者节能审图报告；</w:t>
      </w:r>
    </w:p>
    <w:p w:rsidR="00D92E66" w:rsidRPr="003C325D" w:rsidRDefault="00D92E66" w:rsidP="00D92E66">
      <w:pPr>
        <w:spacing w:line="360" w:lineRule="auto"/>
        <w:rPr>
          <w:rFonts w:ascii="宋体" w:hAnsi="宋体"/>
          <w:szCs w:val="21"/>
        </w:rPr>
      </w:pPr>
      <w:r w:rsidRPr="003C325D">
        <w:rPr>
          <w:rFonts w:ascii="宋体" w:hAnsi="宋体" w:hint="eastAsia"/>
          <w:szCs w:val="21"/>
        </w:rPr>
        <w:t>3.2 LOW-E玻璃颜色由原设计单位确定；</w:t>
      </w:r>
    </w:p>
    <w:p w:rsidR="00D92E66" w:rsidRPr="003C325D" w:rsidRDefault="00D92E66" w:rsidP="00D92E66">
      <w:pPr>
        <w:spacing w:line="360" w:lineRule="auto"/>
        <w:rPr>
          <w:rFonts w:ascii="宋体" w:hAnsi="宋体"/>
          <w:szCs w:val="21"/>
        </w:rPr>
      </w:pPr>
      <w:r w:rsidRPr="003C325D">
        <w:rPr>
          <w:rFonts w:ascii="宋体" w:hAnsi="宋体" w:hint="eastAsia"/>
          <w:szCs w:val="21"/>
        </w:rPr>
        <w:t>3.3采用低辐射玻璃的铝合金门窗，所用玻璃应符合下列规定：</w:t>
      </w:r>
    </w:p>
    <w:p w:rsidR="00D92E66" w:rsidRPr="003C325D" w:rsidRDefault="00D92E66" w:rsidP="00D92E66">
      <w:pPr>
        <w:spacing w:line="360" w:lineRule="auto"/>
        <w:rPr>
          <w:rFonts w:ascii="宋体" w:hAnsi="宋体"/>
          <w:szCs w:val="21"/>
        </w:rPr>
      </w:pPr>
      <w:r w:rsidRPr="003C325D">
        <w:rPr>
          <w:rFonts w:ascii="宋体" w:hAnsi="宋体" w:hint="eastAsia"/>
          <w:szCs w:val="21"/>
        </w:rPr>
        <w:t>3.3.1真空磁控溅射法（离线法）生产的LOW-E玻璃，应合成中空玻璃使用；中空玻璃合片时，应去除玻璃边部与密封胶粘接部位的镀膜，LOW-E膜层应位于中空气体层内；</w:t>
      </w:r>
    </w:p>
    <w:p w:rsidR="00D92E66" w:rsidRPr="003C325D" w:rsidRDefault="00D92E66" w:rsidP="00D92E66">
      <w:pPr>
        <w:spacing w:line="360" w:lineRule="auto"/>
        <w:rPr>
          <w:rFonts w:ascii="宋体" w:hAnsi="宋体"/>
          <w:szCs w:val="21"/>
        </w:rPr>
      </w:pPr>
      <w:r w:rsidRPr="003C325D">
        <w:rPr>
          <w:rFonts w:ascii="宋体" w:hAnsi="宋体" w:hint="eastAsia"/>
          <w:szCs w:val="21"/>
        </w:rPr>
        <w:t>3.3.2热喷涂法（在线法）生产的LOW-E玻璃可单片使用，LOW-E膜层宜面向室内。</w:t>
      </w:r>
    </w:p>
    <w:p w:rsidR="00D92E66" w:rsidRPr="003C325D" w:rsidRDefault="00D92E66" w:rsidP="00D92E66">
      <w:pPr>
        <w:spacing w:line="360" w:lineRule="auto"/>
        <w:rPr>
          <w:rFonts w:ascii="宋体" w:hAnsi="宋体"/>
          <w:szCs w:val="21"/>
        </w:rPr>
      </w:pPr>
      <w:r w:rsidRPr="003C325D">
        <w:rPr>
          <w:rFonts w:ascii="宋体" w:hAnsi="宋体" w:hint="eastAsia"/>
          <w:szCs w:val="21"/>
        </w:rPr>
        <w:t>3.4卫生间用6mmLOW-E+12Amm+6mm双钢化中空玻璃内片磨砂；</w:t>
      </w:r>
    </w:p>
    <w:p w:rsidR="00D92E66" w:rsidRPr="003C325D" w:rsidRDefault="00D92E66" w:rsidP="00D92E66">
      <w:pPr>
        <w:spacing w:line="360" w:lineRule="auto"/>
        <w:rPr>
          <w:rFonts w:ascii="宋体" w:hAnsi="宋体"/>
          <w:szCs w:val="21"/>
        </w:rPr>
      </w:pPr>
      <w:r w:rsidRPr="003C325D">
        <w:rPr>
          <w:rFonts w:ascii="宋体" w:hAnsi="宋体" w:hint="eastAsia"/>
          <w:szCs w:val="21"/>
        </w:rPr>
        <w:t>4、铝合金防盗纱窗纱网技术要求</w:t>
      </w:r>
    </w:p>
    <w:p w:rsidR="00D92E66" w:rsidRPr="003C325D" w:rsidRDefault="00D92E66" w:rsidP="00D92E66">
      <w:pPr>
        <w:spacing w:line="360" w:lineRule="auto"/>
        <w:rPr>
          <w:rFonts w:ascii="宋体" w:hAnsi="宋体"/>
          <w:szCs w:val="21"/>
        </w:rPr>
      </w:pPr>
      <w:r w:rsidRPr="003C325D">
        <w:rPr>
          <w:rFonts w:ascii="宋体" w:hAnsi="宋体" w:hint="eastAsia"/>
          <w:szCs w:val="21"/>
        </w:rPr>
        <w:t>4.1开铝合金防盗纱窗、推拉窗处内置推拉铝合金防盗纱窗</w:t>
      </w:r>
    </w:p>
    <w:p w:rsidR="00D92E66" w:rsidRPr="003C325D" w:rsidRDefault="00D92E66" w:rsidP="00D92E66">
      <w:pPr>
        <w:spacing w:line="360" w:lineRule="auto"/>
        <w:rPr>
          <w:rFonts w:ascii="宋体" w:hAnsi="宋体"/>
          <w:szCs w:val="21"/>
        </w:rPr>
      </w:pPr>
      <w:r w:rsidRPr="003C325D">
        <w:rPr>
          <w:rFonts w:ascii="宋体" w:hAnsi="宋体" w:hint="eastAsia"/>
          <w:szCs w:val="21"/>
        </w:rPr>
        <w:t>4.2铝型材颜色同外窗铝型材颜色；</w:t>
      </w:r>
    </w:p>
    <w:p w:rsidR="00D92E66" w:rsidRPr="003C325D" w:rsidRDefault="00D92E66" w:rsidP="00D92E66">
      <w:pPr>
        <w:spacing w:line="360" w:lineRule="auto"/>
        <w:rPr>
          <w:rFonts w:ascii="宋体" w:hAnsi="宋体"/>
          <w:b/>
          <w:szCs w:val="21"/>
        </w:rPr>
      </w:pPr>
      <w:r w:rsidRPr="003C325D">
        <w:rPr>
          <w:rFonts w:ascii="宋体" w:hAnsi="宋体" w:hint="eastAsia"/>
          <w:szCs w:val="21"/>
        </w:rPr>
        <w:t>4.3纱网材质为304不锈钢，网孔为11目，丝径为0.8㎜；</w:t>
      </w:r>
    </w:p>
    <w:p w:rsidR="00D92E66" w:rsidRPr="003C325D" w:rsidRDefault="00D92E66" w:rsidP="00D92E66">
      <w:pPr>
        <w:spacing w:line="360" w:lineRule="auto"/>
        <w:rPr>
          <w:rFonts w:ascii="宋体" w:hAnsi="宋体"/>
          <w:szCs w:val="21"/>
        </w:rPr>
      </w:pPr>
      <w:r w:rsidRPr="003C325D">
        <w:rPr>
          <w:rFonts w:ascii="宋体" w:hAnsi="宋体" w:hint="eastAsia"/>
          <w:szCs w:val="21"/>
        </w:rPr>
        <w:t>4.4纱网表面采用进口涂料粉末喷涂，颜色由原设计单位确定</w:t>
      </w:r>
    </w:p>
    <w:p w:rsidR="00D92E66" w:rsidRPr="003C325D" w:rsidRDefault="00D92E66" w:rsidP="00D92E66">
      <w:pPr>
        <w:spacing w:line="360" w:lineRule="auto"/>
        <w:rPr>
          <w:rFonts w:ascii="宋体" w:hAnsi="宋体"/>
          <w:szCs w:val="21"/>
        </w:rPr>
      </w:pPr>
      <w:r w:rsidRPr="003C325D">
        <w:rPr>
          <w:rFonts w:ascii="宋体" w:hAnsi="宋体" w:hint="eastAsia"/>
          <w:szCs w:val="21"/>
        </w:rPr>
        <w:t>5、五金配件技术要求</w:t>
      </w:r>
    </w:p>
    <w:p w:rsidR="00D92E66" w:rsidRPr="003C325D" w:rsidRDefault="00D92E66" w:rsidP="00D92E66">
      <w:pPr>
        <w:spacing w:line="360" w:lineRule="auto"/>
        <w:rPr>
          <w:rFonts w:ascii="宋体" w:hAnsi="宋体"/>
          <w:szCs w:val="21"/>
        </w:rPr>
      </w:pPr>
      <w:r w:rsidRPr="003C325D">
        <w:rPr>
          <w:rFonts w:ascii="宋体" w:hAnsi="宋体" w:hint="eastAsia"/>
          <w:szCs w:val="21"/>
        </w:rPr>
        <w:t>5.1所有五金配件应满足相关行业标准及规范；</w:t>
      </w:r>
    </w:p>
    <w:p w:rsidR="00D92E66" w:rsidRPr="003C325D" w:rsidRDefault="00D92E66" w:rsidP="00D92E66">
      <w:pPr>
        <w:spacing w:line="360" w:lineRule="auto"/>
        <w:rPr>
          <w:rFonts w:ascii="宋体" w:hAnsi="宋体"/>
          <w:szCs w:val="21"/>
        </w:rPr>
      </w:pPr>
      <w:r w:rsidRPr="003C325D">
        <w:rPr>
          <w:rFonts w:ascii="宋体" w:hAnsi="宋体" w:hint="eastAsia"/>
          <w:szCs w:val="21"/>
        </w:rPr>
        <w:t>5.2</w:t>
      </w:r>
      <w:proofErr w:type="gramStart"/>
      <w:r w:rsidRPr="003C325D">
        <w:rPr>
          <w:rFonts w:ascii="宋体" w:hAnsi="宋体" w:hint="eastAsia"/>
          <w:szCs w:val="21"/>
        </w:rPr>
        <w:t>两</w:t>
      </w:r>
      <w:proofErr w:type="gramEnd"/>
      <w:r w:rsidRPr="003C325D">
        <w:rPr>
          <w:rFonts w:ascii="宋体" w:hAnsi="宋体" w:hint="eastAsia"/>
          <w:szCs w:val="21"/>
        </w:rPr>
        <w:t>点联动锁或多点锁：所有把手要求固定牢靠，锁把手表面涂层厚度要求大于60μm。锁点和锁扣采用</w:t>
      </w:r>
      <w:proofErr w:type="gramStart"/>
      <w:r w:rsidRPr="003C325D">
        <w:rPr>
          <w:rFonts w:ascii="宋体" w:hAnsi="宋体" w:hint="eastAsia"/>
          <w:szCs w:val="21"/>
        </w:rPr>
        <w:t>锌</w:t>
      </w:r>
      <w:proofErr w:type="gramEnd"/>
      <w:r w:rsidRPr="003C325D">
        <w:rPr>
          <w:rFonts w:ascii="宋体" w:hAnsi="宋体" w:hint="eastAsia"/>
          <w:szCs w:val="21"/>
        </w:rPr>
        <w:t>合金制作，铝型材需考虑与</w:t>
      </w:r>
      <w:proofErr w:type="gramStart"/>
      <w:r w:rsidRPr="003C325D">
        <w:rPr>
          <w:rFonts w:ascii="宋体" w:hAnsi="宋体" w:hint="eastAsia"/>
          <w:szCs w:val="21"/>
        </w:rPr>
        <w:t>多点锁连杆</w:t>
      </w:r>
      <w:proofErr w:type="gramEnd"/>
      <w:r w:rsidRPr="003C325D">
        <w:rPr>
          <w:rFonts w:ascii="宋体" w:hAnsi="宋体" w:hint="eastAsia"/>
          <w:szCs w:val="21"/>
        </w:rPr>
        <w:t>配套的欧标槽，保证型材与多</w:t>
      </w:r>
      <w:proofErr w:type="gramStart"/>
      <w:r w:rsidRPr="003C325D">
        <w:rPr>
          <w:rFonts w:ascii="宋体" w:hAnsi="宋体" w:hint="eastAsia"/>
          <w:szCs w:val="21"/>
        </w:rPr>
        <w:t>点锁配套</w:t>
      </w:r>
      <w:proofErr w:type="gramEnd"/>
      <w:r w:rsidRPr="003C325D">
        <w:rPr>
          <w:rFonts w:ascii="宋体" w:hAnsi="宋体" w:hint="eastAsia"/>
          <w:szCs w:val="21"/>
        </w:rPr>
        <w:t>一致，启闭灵活。</w:t>
      </w:r>
    </w:p>
    <w:p w:rsidR="00D92E66" w:rsidRPr="003C325D" w:rsidRDefault="00D92E66" w:rsidP="00D92E66">
      <w:pPr>
        <w:spacing w:line="360" w:lineRule="auto"/>
        <w:rPr>
          <w:rFonts w:ascii="宋体" w:hAnsi="宋体"/>
          <w:szCs w:val="21"/>
        </w:rPr>
      </w:pPr>
      <w:r w:rsidRPr="003C325D">
        <w:rPr>
          <w:rFonts w:ascii="宋体" w:hAnsi="宋体" w:hint="eastAsia"/>
          <w:szCs w:val="21"/>
        </w:rPr>
        <w:t>5.2.1推拉窗：月牙锁或手动勾锁。</w:t>
      </w:r>
    </w:p>
    <w:p w:rsidR="00D92E66" w:rsidRPr="003C325D" w:rsidRDefault="00D92E66" w:rsidP="00D92E66">
      <w:pPr>
        <w:spacing w:line="360" w:lineRule="auto"/>
        <w:rPr>
          <w:rFonts w:ascii="宋体" w:hAnsi="宋体"/>
          <w:szCs w:val="21"/>
        </w:rPr>
      </w:pPr>
      <w:r w:rsidRPr="003C325D">
        <w:rPr>
          <w:rFonts w:ascii="宋体" w:hAnsi="宋体" w:hint="eastAsia"/>
          <w:szCs w:val="21"/>
        </w:rPr>
        <w:t>5.2.2推拉门（</w:t>
      </w:r>
      <w:proofErr w:type="gramStart"/>
      <w:r w:rsidRPr="003C325D">
        <w:rPr>
          <w:rFonts w:ascii="宋体" w:hAnsi="宋体" w:hint="eastAsia"/>
          <w:szCs w:val="21"/>
        </w:rPr>
        <w:t>用方轴执手</w:t>
      </w:r>
      <w:proofErr w:type="gramEnd"/>
      <w:r w:rsidRPr="003C325D">
        <w:rPr>
          <w:rFonts w:ascii="宋体" w:hAnsi="宋体" w:hint="eastAsia"/>
          <w:szCs w:val="21"/>
        </w:rPr>
        <w:t>）：</w:t>
      </w:r>
    </w:p>
    <w:p w:rsidR="00D92E66" w:rsidRPr="003C325D" w:rsidRDefault="00D92E66" w:rsidP="00D92E66">
      <w:pPr>
        <w:spacing w:line="360" w:lineRule="auto"/>
        <w:rPr>
          <w:rFonts w:ascii="宋体" w:hAnsi="宋体"/>
          <w:szCs w:val="21"/>
        </w:rPr>
      </w:pPr>
      <w:r w:rsidRPr="003C325D">
        <w:rPr>
          <w:rFonts w:ascii="宋体" w:hAnsi="宋体" w:hint="eastAsia"/>
          <w:szCs w:val="21"/>
        </w:rPr>
        <w:t>不带锁推拉门：选用单面手动勾锁+双面传动执手（双面单控，不带锁芯）+传动器+防撞块；</w:t>
      </w:r>
    </w:p>
    <w:p w:rsidR="00D92E66" w:rsidRPr="003C325D" w:rsidRDefault="00D92E66" w:rsidP="00D92E66">
      <w:pPr>
        <w:spacing w:line="360" w:lineRule="auto"/>
        <w:rPr>
          <w:rFonts w:ascii="宋体" w:hAnsi="宋体"/>
          <w:szCs w:val="21"/>
        </w:rPr>
      </w:pPr>
      <w:r w:rsidRPr="003C325D">
        <w:rPr>
          <w:rFonts w:ascii="宋体" w:hAnsi="宋体" w:hint="eastAsia"/>
          <w:szCs w:val="21"/>
        </w:rPr>
        <w:t>带锁推拉门：选用单面手动勾锁+双面传动执手（带锁芯）+防撞块</w:t>
      </w:r>
    </w:p>
    <w:p w:rsidR="00D92E66" w:rsidRPr="003C325D" w:rsidRDefault="00D92E66" w:rsidP="00D92E66">
      <w:pPr>
        <w:spacing w:line="360" w:lineRule="auto"/>
        <w:rPr>
          <w:rFonts w:ascii="宋体" w:hAnsi="宋体"/>
          <w:szCs w:val="21"/>
        </w:rPr>
      </w:pPr>
      <w:r w:rsidRPr="003C325D">
        <w:rPr>
          <w:rFonts w:ascii="宋体" w:hAnsi="宋体" w:hint="eastAsia"/>
          <w:szCs w:val="21"/>
        </w:rPr>
        <w:t>5.2.3平开门（</w:t>
      </w:r>
      <w:proofErr w:type="gramStart"/>
      <w:r w:rsidRPr="003C325D">
        <w:rPr>
          <w:rFonts w:ascii="宋体" w:hAnsi="宋体" w:hint="eastAsia"/>
          <w:szCs w:val="21"/>
        </w:rPr>
        <w:t>用方轴执手</w:t>
      </w:r>
      <w:proofErr w:type="gramEnd"/>
      <w:r w:rsidRPr="003C325D">
        <w:rPr>
          <w:rFonts w:ascii="宋体" w:hAnsi="宋体" w:hint="eastAsia"/>
          <w:szCs w:val="21"/>
        </w:rPr>
        <w:t>）：</w:t>
      </w:r>
    </w:p>
    <w:p w:rsidR="00D92E66" w:rsidRPr="003C325D" w:rsidRDefault="00D92E66" w:rsidP="00D92E66">
      <w:pPr>
        <w:spacing w:line="360" w:lineRule="auto"/>
        <w:rPr>
          <w:rFonts w:ascii="宋体" w:hAnsi="宋体"/>
          <w:szCs w:val="21"/>
        </w:rPr>
      </w:pPr>
      <w:r w:rsidRPr="003C325D">
        <w:rPr>
          <w:rFonts w:ascii="宋体" w:hAnsi="宋体" w:hint="eastAsia"/>
          <w:szCs w:val="21"/>
        </w:rPr>
        <w:t>带锁平开门：单扇</w:t>
      </w:r>
      <w:proofErr w:type="gramStart"/>
      <w:r w:rsidRPr="003C325D">
        <w:rPr>
          <w:rFonts w:ascii="宋体" w:hAnsi="宋体" w:hint="eastAsia"/>
          <w:szCs w:val="21"/>
        </w:rPr>
        <w:t>平开门配双把手</w:t>
      </w:r>
      <w:proofErr w:type="gramEnd"/>
      <w:r w:rsidRPr="003C325D">
        <w:rPr>
          <w:rFonts w:ascii="宋体" w:hAnsi="宋体" w:hint="eastAsia"/>
          <w:szCs w:val="21"/>
        </w:rPr>
        <w:t>锁带锁盒（带锁芯）+传动杆，配专用门合页；双扇</w:t>
      </w:r>
      <w:proofErr w:type="gramStart"/>
      <w:r w:rsidRPr="003C325D">
        <w:rPr>
          <w:rFonts w:ascii="宋体" w:hAnsi="宋体" w:hint="eastAsia"/>
          <w:szCs w:val="21"/>
        </w:rPr>
        <w:t>平开门配双把手</w:t>
      </w:r>
      <w:proofErr w:type="gramEnd"/>
      <w:r w:rsidRPr="003C325D">
        <w:rPr>
          <w:rFonts w:ascii="宋体" w:hAnsi="宋体" w:hint="eastAsia"/>
          <w:szCs w:val="21"/>
        </w:rPr>
        <w:t>锁带锁盒（带锁芯）+传动杆，配专用门合页，并配置上下暗插。</w:t>
      </w:r>
    </w:p>
    <w:p w:rsidR="00D92E66" w:rsidRPr="003C325D" w:rsidRDefault="00D92E66" w:rsidP="00D92E66">
      <w:pPr>
        <w:spacing w:line="360" w:lineRule="auto"/>
        <w:rPr>
          <w:rFonts w:ascii="宋体" w:hAnsi="宋体"/>
          <w:szCs w:val="21"/>
        </w:rPr>
      </w:pPr>
      <w:r w:rsidRPr="003C325D">
        <w:rPr>
          <w:rFonts w:ascii="宋体" w:hAnsi="宋体" w:hint="eastAsia"/>
          <w:szCs w:val="21"/>
        </w:rPr>
        <w:t>不带锁平开门：单扇</w:t>
      </w:r>
      <w:proofErr w:type="gramStart"/>
      <w:r w:rsidRPr="003C325D">
        <w:rPr>
          <w:rFonts w:ascii="宋体" w:hAnsi="宋体" w:hint="eastAsia"/>
          <w:szCs w:val="21"/>
        </w:rPr>
        <w:t>平开门配双把手</w:t>
      </w:r>
      <w:proofErr w:type="gramEnd"/>
      <w:r w:rsidRPr="003C325D">
        <w:rPr>
          <w:rFonts w:ascii="宋体" w:hAnsi="宋体" w:hint="eastAsia"/>
          <w:szCs w:val="21"/>
        </w:rPr>
        <w:t>锁（不带锁芯），配专用门合页；</w:t>
      </w:r>
    </w:p>
    <w:p w:rsidR="00D92E66" w:rsidRPr="003C325D" w:rsidRDefault="00D92E66" w:rsidP="00D92E66">
      <w:pPr>
        <w:spacing w:line="360" w:lineRule="auto"/>
        <w:rPr>
          <w:rFonts w:ascii="宋体" w:hAnsi="宋体"/>
          <w:szCs w:val="21"/>
        </w:rPr>
      </w:pPr>
      <w:r w:rsidRPr="003C325D">
        <w:rPr>
          <w:rFonts w:ascii="宋体" w:hAnsi="宋体" w:hint="eastAsia"/>
          <w:szCs w:val="21"/>
        </w:rPr>
        <w:lastRenderedPageBreak/>
        <w:t>双扇</w:t>
      </w:r>
      <w:proofErr w:type="gramStart"/>
      <w:r w:rsidRPr="003C325D">
        <w:rPr>
          <w:rFonts w:ascii="宋体" w:hAnsi="宋体" w:hint="eastAsia"/>
          <w:szCs w:val="21"/>
        </w:rPr>
        <w:t>平开门配双把手</w:t>
      </w:r>
      <w:proofErr w:type="gramEnd"/>
      <w:r w:rsidRPr="003C325D">
        <w:rPr>
          <w:rFonts w:ascii="宋体" w:hAnsi="宋体" w:hint="eastAsia"/>
          <w:szCs w:val="21"/>
        </w:rPr>
        <w:t>锁（不带锁芯），配专用门合页，并配置上下暗插。</w:t>
      </w:r>
    </w:p>
    <w:p w:rsidR="00D92E66" w:rsidRPr="003C325D" w:rsidRDefault="00D92E66" w:rsidP="00D92E66">
      <w:pPr>
        <w:spacing w:line="360" w:lineRule="auto"/>
        <w:rPr>
          <w:rFonts w:ascii="宋体" w:hAnsi="宋体"/>
          <w:szCs w:val="21"/>
        </w:rPr>
      </w:pPr>
      <w:r w:rsidRPr="003C325D">
        <w:rPr>
          <w:rFonts w:ascii="宋体" w:hAnsi="宋体" w:hint="eastAsia"/>
          <w:szCs w:val="21"/>
        </w:rPr>
        <w:t>不带锁入户平开门：</w:t>
      </w:r>
      <w:proofErr w:type="gramStart"/>
      <w:r w:rsidRPr="003C325D">
        <w:rPr>
          <w:rFonts w:ascii="宋体" w:hAnsi="宋体" w:hint="eastAsia"/>
          <w:szCs w:val="21"/>
        </w:rPr>
        <w:t>配双把手</w:t>
      </w:r>
      <w:proofErr w:type="gramEnd"/>
      <w:r w:rsidRPr="003C325D">
        <w:rPr>
          <w:rFonts w:ascii="宋体" w:hAnsi="宋体" w:hint="eastAsia"/>
          <w:szCs w:val="21"/>
        </w:rPr>
        <w:t>锁（不带锁芯），配专用门合页，内带保险（出入门能锁闭，有防盗功能）。</w:t>
      </w:r>
    </w:p>
    <w:p w:rsidR="00D92E66" w:rsidRPr="003C325D" w:rsidRDefault="00D92E66" w:rsidP="00D92E66">
      <w:pPr>
        <w:spacing w:line="360" w:lineRule="auto"/>
        <w:rPr>
          <w:rFonts w:ascii="宋体" w:hAnsi="宋体"/>
          <w:szCs w:val="21"/>
        </w:rPr>
      </w:pPr>
      <w:r w:rsidRPr="003C325D">
        <w:rPr>
          <w:rFonts w:ascii="宋体" w:hAnsi="宋体" w:hint="eastAsia"/>
          <w:szCs w:val="21"/>
        </w:rPr>
        <w:t>5.2.4平开窗（用拨叉执手）：两点传动执手。</w:t>
      </w:r>
    </w:p>
    <w:p w:rsidR="00D92E66" w:rsidRPr="003C325D" w:rsidRDefault="00D92E66" w:rsidP="00D92E66">
      <w:pPr>
        <w:spacing w:line="360" w:lineRule="auto"/>
        <w:rPr>
          <w:rFonts w:ascii="宋体" w:hAnsi="宋体"/>
          <w:szCs w:val="21"/>
        </w:rPr>
      </w:pPr>
      <w:r w:rsidRPr="003C325D">
        <w:rPr>
          <w:rFonts w:ascii="宋体" w:hAnsi="宋体" w:hint="eastAsia"/>
          <w:szCs w:val="21"/>
        </w:rPr>
        <w:t>5.2.5上悬窗（用拨叉执手）：两点传动执手。</w:t>
      </w:r>
    </w:p>
    <w:p w:rsidR="00D92E66" w:rsidRPr="003C325D" w:rsidRDefault="00D92E66" w:rsidP="00D92E66">
      <w:pPr>
        <w:spacing w:line="360" w:lineRule="auto"/>
        <w:rPr>
          <w:rFonts w:ascii="宋体" w:hAnsi="宋体"/>
          <w:szCs w:val="21"/>
        </w:rPr>
      </w:pPr>
      <w:r w:rsidRPr="003C325D">
        <w:rPr>
          <w:rFonts w:ascii="宋体" w:hAnsi="宋体" w:hint="eastAsia"/>
          <w:szCs w:val="21"/>
        </w:rPr>
        <w:t>5.2.6首层防盗纱窗，推拉窗选用带钥匙两点一字锁，平开窗选用带钥匙两点传动执手，上悬窗选用带钥匙两点传动执手。</w:t>
      </w:r>
    </w:p>
    <w:p w:rsidR="00D92E66" w:rsidRPr="003C325D" w:rsidRDefault="00D92E66" w:rsidP="00D92E66">
      <w:pPr>
        <w:spacing w:line="360" w:lineRule="auto"/>
        <w:rPr>
          <w:rFonts w:ascii="宋体" w:hAnsi="宋体"/>
          <w:szCs w:val="21"/>
        </w:rPr>
      </w:pPr>
      <w:r w:rsidRPr="003C325D">
        <w:rPr>
          <w:rFonts w:ascii="宋体" w:hAnsi="宋体" w:hint="eastAsia"/>
          <w:szCs w:val="21"/>
        </w:rPr>
        <w:t>5.2.7 2层防盗纱窗，推拉窗选用两点一字锁，平开窗选用两点传动执手，上悬窗选用两点传动执手。</w:t>
      </w:r>
    </w:p>
    <w:p w:rsidR="00D92E66" w:rsidRPr="003C325D" w:rsidRDefault="00D92E66" w:rsidP="00D92E66">
      <w:pPr>
        <w:spacing w:line="360" w:lineRule="auto"/>
        <w:rPr>
          <w:rFonts w:ascii="宋体" w:hAnsi="宋体"/>
          <w:szCs w:val="21"/>
        </w:rPr>
      </w:pPr>
      <w:r w:rsidRPr="003C325D">
        <w:rPr>
          <w:rFonts w:ascii="宋体" w:hAnsi="宋体" w:hint="eastAsia"/>
          <w:szCs w:val="21"/>
        </w:rPr>
        <w:t>5.2.8执手、碰锁、勾锁等外露五金件必须与框料同色。</w:t>
      </w:r>
    </w:p>
    <w:p w:rsidR="00D92E66" w:rsidRPr="003C325D" w:rsidRDefault="00D92E66" w:rsidP="00D92E66">
      <w:pPr>
        <w:spacing w:line="360" w:lineRule="auto"/>
        <w:rPr>
          <w:rFonts w:ascii="宋体" w:hAnsi="宋体"/>
          <w:szCs w:val="21"/>
        </w:rPr>
      </w:pPr>
      <w:r w:rsidRPr="003C325D">
        <w:rPr>
          <w:rFonts w:ascii="宋体" w:hAnsi="宋体" w:hint="eastAsia"/>
          <w:szCs w:val="21"/>
        </w:rPr>
        <w:t>5.2.9执手弧形</w:t>
      </w:r>
    </w:p>
    <w:p w:rsidR="00D92E66" w:rsidRPr="003C325D" w:rsidRDefault="00D92E66" w:rsidP="00D92E66">
      <w:pPr>
        <w:spacing w:line="360" w:lineRule="auto"/>
        <w:rPr>
          <w:rFonts w:ascii="宋体" w:hAnsi="宋体"/>
          <w:szCs w:val="21"/>
        </w:rPr>
      </w:pPr>
      <w:r w:rsidRPr="003C325D">
        <w:rPr>
          <w:rFonts w:ascii="宋体" w:hAnsi="宋体" w:hint="eastAsia"/>
          <w:szCs w:val="21"/>
        </w:rPr>
        <w:t>5.3铰链：平开窗采用摩擦铰链，上悬窗选用摩擦铰链（专用上悬），材质要求采用304不锈钢制作，摩擦铰链采用方槽，槽宽度一般要达到22mm；方槽不锈钢厚度为1.2mm，铰链片宽度19mm，厚度3mm，活动块与链片连接采用二点连接，方槽、活动块和链片应采用304不锈钢；平开门采用标准门合页（三个合页）；平开铝合金防盗纱窗、上悬铝合金防盗纱窗采用不锈钢合页（表面喷涂，颜色由原设计单位确定）。</w:t>
      </w:r>
    </w:p>
    <w:p w:rsidR="00D92E66" w:rsidRPr="003C325D" w:rsidRDefault="00D92E66" w:rsidP="00D92E66">
      <w:pPr>
        <w:spacing w:line="360" w:lineRule="auto"/>
        <w:rPr>
          <w:rFonts w:ascii="宋体" w:hAnsi="宋体"/>
          <w:szCs w:val="21"/>
        </w:rPr>
      </w:pPr>
      <w:r w:rsidRPr="003C325D">
        <w:rPr>
          <w:rFonts w:ascii="宋体" w:hAnsi="宋体" w:hint="eastAsia"/>
          <w:szCs w:val="21"/>
        </w:rPr>
        <w:t>5.4推拉门滑轮：采用金属外壳尼龙轮（其轴承要求采用滚珠轴承）。轴承采用国标轴承，必须保证承重和使用寿命的要求。</w:t>
      </w:r>
    </w:p>
    <w:p w:rsidR="00D92E66" w:rsidRPr="003C325D" w:rsidRDefault="00D92E66" w:rsidP="00D92E66">
      <w:pPr>
        <w:spacing w:line="360" w:lineRule="auto"/>
        <w:rPr>
          <w:rFonts w:ascii="宋体" w:hAnsi="宋体"/>
          <w:szCs w:val="21"/>
        </w:rPr>
      </w:pPr>
      <w:r w:rsidRPr="003C325D">
        <w:rPr>
          <w:rFonts w:ascii="宋体" w:hAnsi="宋体" w:hint="eastAsia"/>
          <w:szCs w:val="21"/>
        </w:rPr>
        <w:t>5.5固定螺栓、螺钉：必须为不锈钢制品。</w:t>
      </w:r>
    </w:p>
    <w:p w:rsidR="00D92E66" w:rsidRPr="003C325D" w:rsidRDefault="00D92E66" w:rsidP="00D92E66">
      <w:pPr>
        <w:spacing w:line="360" w:lineRule="auto"/>
        <w:rPr>
          <w:rFonts w:ascii="宋体" w:hAnsi="宋体"/>
          <w:szCs w:val="21"/>
        </w:rPr>
      </w:pPr>
      <w:r w:rsidRPr="003C325D">
        <w:rPr>
          <w:rFonts w:ascii="宋体" w:hAnsi="宋体" w:hint="eastAsia"/>
          <w:szCs w:val="21"/>
        </w:rPr>
        <w:t>6、密封材料要求</w:t>
      </w:r>
    </w:p>
    <w:p w:rsidR="00D92E66" w:rsidRPr="003C325D" w:rsidRDefault="00D92E66" w:rsidP="00D92E66">
      <w:pPr>
        <w:spacing w:line="360" w:lineRule="auto"/>
        <w:rPr>
          <w:rFonts w:ascii="宋体" w:hAnsi="宋体"/>
          <w:szCs w:val="21"/>
        </w:rPr>
      </w:pPr>
      <w:r w:rsidRPr="003C325D">
        <w:rPr>
          <w:rFonts w:ascii="宋体" w:hAnsi="宋体" w:hint="eastAsia"/>
          <w:szCs w:val="21"/>
        </w:rPr>
        <w:t>6.1密封胶条：铝合金门窗除平开门窗开启部位选用三元乙丙胶条外，其余玻璃</w:t>
      </w:r>
      <w:proofErr w:type="gramStart"/>
      <w:r w:rsidRPr="003C325D">
        <w:rPr>
          <w:rFonts w:ascii="宋体" w:hAnsi="宋体" w:hint="eastAsia"/>
          <w:szCs w:val="21"/>
        </w:rPr>
        <w:t>与扇的缝均</w:t>
      </w:r>
      <w:proofErr w:type="gramEnd"/>
      <w:r w:rsidRPr="003C325D">
        <w:rPr>
          <w:rFonts w:ascii="宋体" w:hAnsi="宋体" w:hint="eastAsia"/>
          <w:szCs w:val="21"/>
        </w:rPr>
        <w:t>采用注胶工艺，</w:t>
      </w:r>
      <w:proofErr w:type="gramStart"/>
      <w:r w:rsidRPr="003C325D">
        <w:rPr>
          <w:rFonts w:ascii="宋体" w:hAnsi="宋体" w:hint="eastAsia"/>
          <w:szCs w:val="21"/>
        </w:rPr>
        <w:t>胶采用</w:t>
      </w:r>
      <w:proofErr w:type="gramEnd"/>
      <w:r w:rsidRPr="003C325D">
        <w:rPr>
          <w:rFonts w:ascii="宋体" w:hAnsi="宋体" w:hint="eastAsia"/>
          <w:szCs w:val="21"/>
        </w:rPr>
        <w:t>中性耐候密封胶；</w:t>
      </w:r>
    </w:p>
    <w:p w:rsidR="00D92E66" w:rsidRPr="003C325D" w:rsidRDefault="00D92E66" w:rsidP="00D92E66">
      <w:pPr>
        <w:spacing w:line="360" w:lineRule="auto"/>
        <w:rPr>
          <w:rFonts w:ascii="宋体" w:hAnsi="宋体"/>
          <w:szCs w:val="21"/>
        </w:rPr>
      </w:pPr>
      <w:r w:rsidRPr="003C325D">
        <w:rPr>
          <w:rFonts w:ascii="宋体" w:hAnsi="宋体" w:hint="eastAsia"/>
          <w:szCs w:val="21"/>
        </w:rPr>
        <w:t>6.2密封毛条：采用硅化密封毛条，并符合</w:t>
      </w:r>
      <w:proofErr w:type="gramStart"/>
      <w:r w:rsidRPr="003C325D">
        <w:rPr>
          <w:rFonts w:ascii="宋体" w:hAnsi="宋体" w:hint="eastAsia"/>
          <w:szCs w:val="21"/>
        </w:rPr>
        <w:t>现行行业</w:t>
      </w:r>
      <w:proofErr w:type="gramEnd"/>
      <w:r w:rsidRPr="003C325D">
        <w:rPr>
          <w:rFonts w:ascii="宋体" w:hAnsi="宋体" w:hint="eastAsia"/>
          <w:szCs w:val="21"/>
        </w:rPr>
        <w:t>标准《建筑门窗密封毛条技术条件》JC/T635的规定；</w:t>
      </w:r>
    </w:p>
    <w:p w:rsidR="00D92E66" w:rsidRPr="003C325D" w:rsidRDefault="00D92E66" w:rsidP="00D92E66">
      <w:pPr>
        <w:spacing w:line="360" w:lineRule="auto"/>
        <w:rPr>
          <w:rFonts w:ascii="宋体" w:hAnsi="宋体"/>
          <w:szCs w:val="21"/>
        </w:rPr>
      </w:pPr>
      <w:r w:rsidRPr="003C325D">
        <w:rPr>
          <w:rFonts w:ascii="宋体" w:hAnsi="宋体" w:hint="eastAsia"/>
          <w:szCs w:val="21"/>
        </w:rPr>
        <w:t>6.3密封胶：性能应符合GB16776要求的优质中性硅</w:t>
      </w:r>
      <w:proofErr w:type="gramStart"/>
      <w:r w:rsidRPr="003C325D">
        <w:rPr>
          <w:rFonts w:ascii="宋体" w:hAnsi="宋体" w:hint="eastAsia"/>
          <w:szCs w:val="21"/>
        </w:rPr>
        <w:t>硐</w:t>
      </w:r>
      <w:proofErr w:type="gramEnd"/>
      <w:r w:rsidRPr="003C325D">
        <w:rPr>
          <w:rFonts w:ascii="宋体" w:hAnsi="宋体" w:hint="eastAsia"/>
          <w:szCs w:val="21"/>
        </w:rPr>
        <w:t>密封胶；</w:t>
      </w:r>
    </w:p>
    <w:p w:rsidR="00D92E66" w:rsidRPr="003C325D" w:rsidRDefault="00D92E66" w:rsidP="00D92E66">
      <w:pPr>
        <w:spacing w:line="360" w:lineRule="auto"/>
        <w:rPr>
          <w:rFonts w:ascii="宋体" w:hAnsi="宋体"/>
          <w:szCs w:val="21"/>
        </w:rPr>
      </w:pPr>
      <w:r w:rsidRPr="003C325D">
        <w:rPr>
          <w:rFonts w:ascii="宋体" w:hAnsi="宋体" w:hint="eastAsia"/>
          <w:szCs w:val="21"/>
        </w:rPr>
        <w:t>6.4其他用密封垫片、</w:t>
      </w:r>
      <w:proofErr w:type="gramStart"/>
      <w:r w:rsidRPr="003C325D">
        <w:rPr>
          <w:rFonts w:ascii="宋体" w:hAnsi="宋体" w:hint="eastAsia"/>
          <w:szCs w:val="21"/>
        </w:rPr>
        <w:t>密封堵件等</w:t>
      </w:r>
      <w:proofErr w:type="gramEnd"/>
      <w:r w:rsidRPr="003C325D">
        <w:rPr>
          <w:rFonts w:ascii="宋体" w:hAnsi="宋体" w:hint="eastAsia"/>
          <w:szCs w:val="21"/>
        </w:rPr>
        <w:t>密封材料应符合其相应的国家和行业标准的规定；</w:t>
      </w:r>
    </w:p>
    <w:p w:rsidR="00D92E66" w:rsidRPr="003C325D" w:rsidRDefault="00D92E66" w:rsidP="00D92E66">
      <w:pPr>
        <w:spacing w:line="360" w:lineRule="auto"/>
        <w:rPr>
          <w:rFonts w:ascii="宋体" w:hAnsi="宋体"/>
          <w:szCs w:val="21"/>
        </w:rPr>
      </w:pPr>
      <w:r w:rsidRPr="003C325D">
        <w:rPr>
          <w:rFonts w:ascii="宋体" w:hAnsi="宋体" w:hint="eastAsia"/>
          <w:szCs w:val="21"/>
        </w:rPr>
        <w:t>6.5发泡剂：铝框与墙体间填充聚氨酯发泡剂，发泡剂的膨胀量应为50-60倍。</w:t>
      </w:r>
    </w:p>
    <w:p w:rsidR="00D92E66" w:rsidRPr="003C325D" w:rsidRDefault="00D92E66" w:rsidP="00D92E66">
      <w:pPr>
        <w:spacing w:line="360" w:lineRule="auto"/>
        <w:rPr>
          <w:rFonts w:ascii="宋体" w:hAnsi="宋体"/>
          <w:szCs w:val="21"/>
        </w:rPr>
      </w:pPr>
      <w:r w:rsidRPr="003C325D">
        <w:rPr>
          <w:rFonts w:ascii="宋体" w:hAnsi="宋体" w:hint="eastAsia"/>
          <w:szCs w:val="21"/>
        </w:rPr>
        <w:t>7、金属连接件技术要求</w:t>
      </w:r>
    </w:p>
    <w:p w:rsidR="00D92E66" w:rsidRPr="003C325D" w:rsidRDefault="00D92E66" w:rsidP="00D92E66">
      <w:pPr>
        <w:spacing w:line="360" w:lineRule="auto"/>
        <w:rPr>
          <w:rFonts w:ascii="宋体" w:hAnsi="宋体"/>
          <w:szCs w:val="21"/>
        </w:rPr>
      </w:pPr>
      <w:r w:rsidRPr="003C325D">
        <w:rPr>
          <w:rFonts w:ascii="宋体" w:hAnsi="宋体" w:hint="eastAsia"/>
          <w:szCs w:val="21"/>
        </w:rPr>
        <w:t>7.1铝合金门窗防雷用连接件应采用厚度≥2mm的热镀锌扁钢，应采用专门的防雷连接件与窗框进行可靠的螺钉或铆钉机械连接。门窗框扇连接处所用螺钉、铆钉要求采用不锈钢螺钉</w:t>
      </w:r>
      <w:r w:rsidRPr="003C325D">
        <w:rPr>
          <w:rFonts w:ascii="宋体" w:hAnsi="宋体" w:hint="eastAsia"/>
          <w:szCs w:val="21"/>
        </w:rPr>
        <w:lastRenderedPageBreak/>
        <w:t>或不锈钢拉铆钉，螺钉连接处需打胶密封。平开窗框料及窗扇料采用铝合金</w:t>
      </w:r>
      <w:proofErr w:type="gramStart"/>
      <w:r w:rsidRPr="003C325D">
        <w:rPr>
          <w:rFonts w:ascii="宋体" w:hAnsi="宋体" w:hint="eastAsia"/>
          <w:szCs w:val="21"/>
        </w:rPr>
        <w:t>角码用撞角机</w:t>
      </w:r>
      <w:proofErr w:type="gramEnd"/>
      <w:r w:rsidRPr="003C325D">
        <w:rPr>
          <w:rFonts w:ascii="宋体" w:hAnsi="宋体" w:hint="eastAsia"/>
          <w:szCs w:val="21"/>
        </w:rPr>
        <w:t>撞角连接，连接处须采用不锈钢加强钢片及微</w:t>
      </w:r>
      <w:proofErr w:type="gramStart"/>
      <w:r w:rsidRPr="003C325D">
        <w:rPr>
          <w:rFonts w:ascii="宋体" w:hAnsi="宋体" w:hint="eastAsia"/>
          <w:szCs w:val="21"/>
        </w:rPr>
        <w:t>膨胀组角</w:t>
      </w:r>
      <w:proofErr w:type="gramEnd"/>
      <w:r w:rsidRPr="003C325D">
        <w:rPr>
          <w:rFonts w:ascii="宋体" w:hAnsi="宋体" w:hint="eastAsia"/>
          <w:szCs w:val="21"/>
        </w:rPr>
        <w:t>胶密封，</w:t>
      </w:r>
      <w:proofErr w:type="gramStart"/>
      <w:r w:rsidRPr="003C325D">
        <w:rPr>
          <w:rFonts w:ascii="宋体" w:hAnsi="宋体" w:hint="eastAsia"/>
          <w:szCs w:val="21"/>
        </w:rPr>
        <w:t>中挺需采用</w:t>
      </w:r>
      <w:proofErr w:type="gramEnd"/>
      <w:r w:rsidRPr="003C325D">
        <w:rPr>
          <w:rFonts w:ascii="宋体" w:hAnsi="宋体" w:hint="eastAsia"/>
          <w:szCs w:val="21"/>
        </w:rPr>
        <w:t>专用</w:t>
      </w:r>
      <w:proofErr w:type="gramStart"/>
      <w:r w:rsidRPr="003C325D">
        <w:rPr>
          <w:rFonts w:ascii="宋体" w:hAnsi="宋体" w:hint="eastAsia"/>
          <w:szCs w:val="21"/>
        </w:rPr>
        <w:t>角码及</w:t>
      </w:r>
      <w:proofErr w:type="gramEnd"/>
      <w:r w:rsidRPr="003C325D">
        <w:rPr>
          <w:rFonts w:ascii="宋体" w:hAnsi="宋体" w:hint="eastAsia"/>
          <w:szCs w:val="21"/>
        </w:rPr>
        <w:t>销钉或</w:t>
      </w:r>
      <w:proofErr w:type="gramStart"/>
      <w:r w:rsidRPr="003C325D">
        <w:rPr>
          <w:rFonts w:ascii="宋体" w:hAnsi="宋体" w:hint="eastAsia"/>
          <w:szCs w:val="21"/>
        </w:rPr>
        <w:t>型材丝道连接</w:t>
      </w:r>
      <w:proofErr w:type="gramEnd"/>
      <w:r w:rsidRPr="003C325D">
        <w:rPr>
          <w:rFonts w:ascii="宋体" w:hAnsi="宋体" w:hint="eastAsia"/>
          <w:szCs w:val="21"/>
        </w:rPr>
        <w:t>不得采用角铝。</w:t>
      </w:r>
    </w:p>
    <w:p w:rsidR="00D92E66" w:rsidRPr="003C325D" w:rsidRDefault="00D92E66" w:rsidP="00D92E66">
      <w:pPr>
        <w:spacing w:line="360" w:lineRule="auto"/>
        <w:rPr>
          <w:rFonts w:ascii="宋体" w:hAnsi="宋体"/>
          <w:szCs w:val="21"/>
        </w:rPr>
      </w:pPr>
      <w:r w:rsidRPr="003C325D">
        <w:rPr>
          <w:rFonts w:ascii="宋体" w:hAnsi="宋体" w:hint="eastAsia"/>
          <w:szCs w:val="21"/>
        </w:rPr>
        <w:t>8、门窗加工技术要求</w:t>
      </w:r>
    </w:p>
    <w:p w:rsidR="00D92E66" w:rsidRPr="003C325D" w:rsidRDefault="00D92E66" w:rsidP="00D92E66">
      <w:pPr>
        <w:spacing w:line="360" w:lineRule="auto"/>
        <w:rPr>
          <w:rFonts w:ascii="宋体" w:hAnsi="宋体"/>
          <w:szCs w:val="21"/>
        </w:rPr>
      </w:pPr>
      <w:r w:rsidRPr="003C325D">
        <w:rPr>
          <w:rFonts w:ascii="宋体" w:hAnsi="宋体" w:hint="eastAsia"/>
          <w:szCs w:val="21"/>
        </w:rPr>
        <w:t>8.1加工门窗系统构件所采用的设备、机具应能达到相应的加工精度要求，其量具应定期进行计量检定。设备、刀具等经常维护更换，以满足加工要求。</w:t>
      </w:r>
    </w:p>
    <w:p w:rsidR="00D92E66" w:rsidRPr="003C325D" w:rsidRDefault="00D92E66" w:rsidP="00D92E66">
      <w:pPr>
        <w:spacing w:line="360" w:lineRule="auto"/>
        <w:rPr>
          <w:rFonts w:ascii="宋体" w:hAnsi="宋体"/>
          <w:szCs w:val="21"/>
        </w:rPr>
      </w:pPr>
      <w:r w:rsidRPr="003C325D">
        <w:rPr>
          <w:rFonts w:ascii="宋体" w:hAnsi="宋体" w:hint="eastAsia"/>
          <w:szCs w:val="21"/>
        </w:rPr>
        <w:t>8.2加工门窗系统构件前，首先检查型材外观表面质量，是否有肉眼可见的色差、擦伤及表面缺陷。表面质量不符合标准的挑出，重新处理合格后再使用。</w:t>
      </w:r>
    </w:p>
    <w:p w:rsidR="00D92E66" w:rsidRPr="003C325D" w:rsidRDefault="00D92E66" w:rsidP="00D92E66">
      <w:pPr>
        <w:spacing w:line="360" w:lineRule="auto"/>
        <w:rPr>
          <w:rFonts w:ascii="宋体" w:hAnsi="宋体"/>
          <w:szCs w:val="21"/>
        </w:rPr>
      </w:pPr>
      <w:r w:rsidRPr="003C325D">
        <w:rPr>
          <w:rFonts w:ascii="宋体" w:hAnsi="宋体" w:hint="eastAsia"/>
          <w:szCs w:val="21"/>
        </w:rPr>
        <w:t>8.3门窗系统结构杆件下料之前应进行校直调整。型材表面应贴有保护膜，以免型材表面擦伤。</w:t>
      </w:r>
    </w:p>
    <w:p w:rsidR="00D92E66" w:rsidRPr="003C325D" w:rsidRDefault="00D92E66" w:rsidP="00D92E66">
      <w:pPr>
        <w:spacing w:line="360" w:lineRule="auto"/>
        <w:rPr>
          <w:rFonts w:ascii="宋体" w:hAnsi="宋体"/>
          <w:szCs w:val="21"/>
        </w:rPr>
      </w:pPr>
      <w:r w:rsidRPr="003C325D">
        <w:rPr>
          <w:rFonts w:ascii="宋体" w:hAnsi="宋体" w:hint="eastAsia"/>
          <w:szCs w:val="21"/>
        </w:rPr>
        <w:t>8.4门窗系统结构杆件下料和加工偏差必须控制在规范允许范围内。型材表面必须去毛刺。</w:t>
      </w:r>
      <w:proofErr w:type="gramStart"/>
      <w:r w:rsidRPr="003C325D">
        <w:rPr>
          <w:rFonts w:ascii="宋体" w:hAnsi="宋体" w:hint="eastAsia"/>
          <w:szCs w:val="21"/>
        </w:rPr>
        <w:t>要求扇角欧标</w:t>
      </w:r>
      <w:proofErr w:type="gramEnd"/>
      <w:r w:rsidRPr="003C325D">
        <w:rPr>
          <w:rFonts w:ascii="宋体" w:hAnsi="宋体" w:hint="eastAsia"/>
          <w:szCs w:val="21"/>
        </w:rPr>
        <w:t>槽冲切缺口，便于五金件和维修，冲</w:t>
      </w:r>
      <w:proofErr w:type="gramStart"/>
      <w:r w:rsidRPr="003C325D">
        <w:rPr>
          <w:rFonts w:ascii="宋体" w:hAnsi="宋体" w:hint="eastAsia"/>
          <w:szCs w:val="21"/>
        </w:rPr>
        <w:t>切框扇排水槽</w:t>
      </w:r>
      <w:proofErr w:type="gramEnd"/>
      <w:r w:rsidRPr="003C325D">
        <w:rPr>
          <w:rFonts w:ascii="宋体" w:hAnsi="宋体" w:hint="eastAsia"/>
          <w:szCs w:val="21"/>
        </w:rPr>
        <w:t>口。</w:t>
      </w:r>
    </w:p>
    <w:p w:rsidR="00D92E66" w:rsidRPr="003C325D" w:rsidRDefault="00D92E66" w:rsidP="00D92E66">
      <w:pPr>
        <w:spacing w:line="360" w:lineRule="auto"/>
        <w:rPr>
          <w:rFonts w:ascii="宋体" w:hAnsi="宋体"/>
          <w:szCs w:val="21"/>
        </w:rPr>
      </w:pPr>
      <w:r w:rsidRPr="003C325D">
        <w:rPr>
          <w:rFonts w:ascii="宋体" w:hAnsi="宋体" w:hint="eastAsia"/>
          <w:szCs w:val="21"/>
        </w:rPr>
        <w:t>8.5清理锯口：保证每一个切点没有毛刺，</w:t>
      </w:r>
      <w:proofErr w:type="gramStart"/>
      <w:r w:rsidRPr="003C325D">
        <w:rPr>
          <w:rFonts w:ascii="宋体" w:hAnsi="宋体" w:hint="eastAsia"/>
          <w:szCs w:val="21"/>
        </w:rPr>
        <w:t>组角时</w:t>
      </w:r>
      <w:proofErr w:type="gramEnd"/>
      <w:r w:rsidRPr="003C325D">
        <w:rPr>
          <w:rFonts w:ascii="宋体" w:hAnsi="宋体" w:hint="eastAsia"/>
          <w:szCs w:val="21"/>
        </w:rPr>
        <w:t>不会因有毛刺而</w:t>
      </w:r>
      <w:proofErr w:type="gramStart"/>
      <w:r w:rsidRPr="003C325D">
        <w:rPr>
          <w:rFonts w:ascii="宋体" w:hAnsi="宋体" w:hint="eastAsia"/>
          <w:szCs w:val="21"/>
        </w:rPr>
        <w:t>影响组</w:t>
      </w:r>
      <w:proofErr w:type="gramEnd"/>
      <w:r w:rsidRPr="003C325D">
        <w:rPr>
          <w:rFonts w:ascii="宋体" w:hAnsi="宋体" w:hint="eastAsia"/>
          <w:szCs w:val="21"/>
        </w:rPr>
        <w:t>角质量。</w:t>
      </w:r>
    </w:p>
    <w:p w:rsidR="00D92E66" w:rsidRPr="003C325D" w:rsidRDefault="00D92E66" w:rsidP="00D92E66">
      <w:pPr>
        <w:spacing w:line="360" w:lineRule="auto"/>
        <w:rPr>
          <w:rFonts w:ascii="宋体" w:hAnsi="宋体"/>
          <w:szCs w:val="21"/>
        </w:rPr>
      </w:pPr>
      <w:r w:rsidRPr="003C325D">
        <w:rPr>
          <w:rFonts w:ascii="宋体" w:hAnsi="宋体" w:hint="eastAsia"/>
          <w:szCs w:val="21"/>
        </w:rPr>
        <w:t>8.6胶条转角处理：胶条转角处必须用胶条专用胶粘剂粘接,胶条接口具有足够的粘接强度和柔软性。</w:t>
      </w:r>
    </w:p>
    <w:p w:rsidR="00D92E66" w:rsidRPr="003C325D" w:rsidRDefault="00D92E66" w:rsidP="00D92E66">
      <w:pPr>
        <w:spacing w:line="360" w:lineRule="auto"/>
        <w:rPr>
          <w:rFonts w:ascii="宋体" w:hAnsi="宋体"/>
          <w:szCs w:val="21"/>
        </w:rPr>
      </w:pPr>
      <w:r w:rsidRPr="003C325D">
        <w:rPr>
          <w:rFonts w:ascii="宋体" w:hAnsi="宋体" w:hint="eastAsia"/>
          <w:szCs w:val="21"/>
        </w:rPr>
        <w:t>9、门窗组装技术要求</w:t>
      </w:r>
    </w:p>
    <w:p w:rsidR="00D92E66" w:rsidRPr="003C325D" w:rsidRDefault="00D92E66" w:rsidP="00D92E66">
      <w:pPr>
        <w:spacing w:line="360" w:lineRule="auto"/>
        <w:rPr>
          <w:rFonts w:ascii="宋体" w:hAnsi="宋体"/>
          <w:szCs w:val="21"/>
        </w:rPr>
      </w:pPr>
      <w:r w:rsidRPr="003C325D">
        <w:rPr>
          <w:rFonts w:ascii="宋体" w:hAnsi="宋体" w:hint="eastAsia"/>
          <w:szCs w:val="21"/>
        </w:rPr>
        <w:t>9.1滑轮在安装时两滑轮必须在一条线上。</w:t>
      </w:r>
    </w:p>
    <w:p w:rsidR="00D92E66" w:rsidRPr="003C325D" w:rsidRDefault="00D92E66" w:rsidP="00D92E66">
      <w:pPr>
        <w:spacing w:line="360" w:lineRule="auto"/>
        <w:rPr>
          <w:rFonts w:ascii="宋体" w:hAnsi="宋体"/>
          <w:szCs w:val="21"/>
        </w:rPr>
      </w:pPr>
      <w:r w:rsidRPr="003C325D">
        <w:rPr>
          <w:rFonts w:ascii="宋体" w:hAnsi="宋体" w:hint="eastAsia"/>
          <w:szCs w:val="21"/>
        </w:rPr>
        <w:t>9.2五金件安装外露螺钉必须采用不锈钢钉，防止锈蚀，同时由于五金件紧固螺钉与主腔室相连</w:t>
      </w:r>
      <w:proofErr w:type="gramStart"/>
      <w:r w:rsidRPr="003C325D">
        <w:rPr>
          <w:rFonts w:ascii="宋体" w:hAnsi="宋体" w:hint="eastAsia"/>
          <w:szCs w:val="21"/>
        </w:rPr>
        <w:t>为增保主腔</w:t>
      </w:r>
      <w:proofErr w:type="gramEnd"/>
      <w:r w:rsidRPr="003C325D">
        <w:rPr>
          <w:rFonts w:ascii="宋体" w:hAnsi="宋体" w:hint="eastAsia"/>
          <w:szCs w:val="21"/>
        </w:rPr>
        <w:t>室的密闭性能，</w:t>
      </w:r>
      <w:proofErr w:type="gramStart"/>
      <w:r w:rsidRPr="003C325D">
        <w:rPr>
          <w:rFonts w:ascii="宋体" w:hAnsi="宋体" w:hint="eastAsia"/>
          <w:szCs w:val="21"/>
        </w:rPr>
        <w:t>自攻钉</w:t>
      </w:r>
      <w:proofErr w:type="gramEnd"/>
      <w:r w:rsidRPr="003C325D">
        <w:rPr>
          <w:rFonts w:ascii="宋体" w:hAnsi="宋体" w:hint="eastAsia"/>
          <w:szCs w:val="21"/>
        </w:rPr>
        <w:t>四周应均匀抹上建筑密封胶后方可拧紧，防止渗水。</w:t>
      </w:r>
    </w:p>
    <w:p w:rsidR="00D92E66" w:rsidRPr="003C325D" w:rsidRDefault="00D92E66" w:rsidP="00D92E66">
      <w:pPr>
        <w:spacing w:line="360" w:lineRule="auto"/>
        <w:rPr>
          <w:rFonts w:ascii="宋体" w:hAnsi="宋体"/>
          <w:szCs w:val="21"/>
        </w:rPr>
      </w:pPr>
      <w:r w:rsidRPr="003C325D">
        <w:rPr>
          <w:rFonts w:ascii="宋体" w:hAnsi="宋体" w:hint="eastAsia"/>
          <w:szCs w:val="21"/>
        </w:rPr>
        <w:t>9.3门窗开启方向与立面图要一致。</w:t>
      </w:r>
    </w:p>
    <w:p w:rsidR="00D92E66" w:rsidRPr="003C325D" w:rsidRDefault="00D92E66" w:rsidP="00D92E66">
      <w:pPr>
        <w:spacing w:line="360" w:lineRule="auto"/>
        <w:rPr>
          <w:rFonts w:ascii="宋体" w:hAnsi="宋体"/>
          <w:szCs w:val="21"/>
        </w:rPr>
      </w:pPr>
      <w:r w:rsidRPr="003C325D">
        <w:rPr>
          <w:rFonts w:ascii="宋体" w:hAnsi="宋体" w:hint="eastAsia"/>
          <w:szCs w:val="21"/>
        </w:rPr>
        <w:t>9.4在组框时，</w:t>
      </w:r>
      <w:proofErr w:type="gramStart"/>
      <w:r w:rsidRPr="003C325D">
        <w:rPr>
          <w:rFonts w:ascii="宋体" w:hAnsi="宋体" w:hint="eastAsia"/>
          <w:szCs w:val="21"/>
        </w:rPr>
        <w:t>按照窗</w:t>
      </w:r>
      <w:proofErr w:type="gramEnd"/>
      <w:r w:rsidRPr="003C325D">
        <w:rPr>
          <w:rFonts w:ascii="宋体" w:hAnsi="宋体" w:hint="eastAsia"/>
          <w:szCs w:val="21"/>
        </w:rPr>
        <w:t>边框、窗扇框组框图，将胶条穿入型材槽口内，注意胶条端面平整，保证角度公差（45°±15'）；胶条不准许受拉变长，型材断面、连接</w:t>
      </w:r>
      <w:proofErr w:type="gramStart"/>
      <w:r w:rsidRPr="003C325D">
        <w:rPr>
          <w:rFonts w:ascii="宋体" w:hAnsi="宋体" w:hint="eastAsia"/>
          <w:szCs w:val="21"/>
        </w:rPr>
        <w:t>角码表面涂组角</w:t>
      </w:r>
      <w:proofErr w:type="gramEnd"/>
      <w:r w:rsidRPr="003C325D">
        <w:rPr>
          <w:rFonts w:ascii="宋体" w:hAnsi="宋体" w:hint="eastAsia"/>
          <w:szCs w:val="21"/>
        </w:rPr>
        <w:t>胶，将</w:t>
      </w:r>
      <w:proofErr w:type="gramStart"/>
      <w:r w:rsidRPr="003C325D">
        <w:rPr>
          <w:rFonts w:ascii="宋体" w:hAnsi="宋体" w:hint="eastAsia"/>
          <w:szCs w:val="21"/>
        </w:rPr>
        <w:t>连接角码和</w:t>
      </w:r>
      <w:proofErr w:type="gramEnd"/>
      <w:r w:rsidRPr="003C325D">
        <w:rPr>
          <w:rFonts w:ascii="宋体" w:hAnsi="宋体" w:hint="eastAsia"/>
          <w:szCs w:val="21"/>
        </w:rPr>
        <w:t>加强角片调正后挤角；组窗扇框前，型材内腔与</w:t>
      </w:r>
      <w:proofErr w:type="gramStart"/>
      <w:r w:rsidRPr="003C325D">
        <w:rPr>
          <w:rFonts w:ascii="宋体" w:hAnsi="宋体" w:hint="eastAsia"/>
          <w:szCs w:val="21"/>
        </w:rPr>
        <w:t>连接角码的</w:t>
      </w:r>
      <w:proofErr w:type="gramEnd"/>
      <w:r w:rsidRPr="003C325D">
        <w:rPr>
          <w:rFonts w:ascii="宋体" w:hAnsi="宋体" w:hint="eastAsia"/>
          <w:szCs w:val="21"/>
        </w:rPr>
        <w:t>接触面，在距端面10mm处</w:t>
      </w:r>
      <w:proofErr w:type="gramStart"/>
      <w:r w:rsidRPr="003C325D">
        <w:rPr>
          <w:rFonts w:ascii="宋体" w:hAnsi="宋体" w:hint="eastAsia"/>
          <w:szCs w:val="21"/>
        </w:rPr>
        <w:t>涂满组角胶</w:t>
      </w:r>
      <w:proofErr w:type="gramEnd"/>
      <w:r w:rsidRPr="003C325D">
        <w:rPr>
          <w:rFonts w:ascii="宋体" w:hAnsi="宋体" w:hint="eastAsia"/>
          <w:szCs w:val="21"/>
        </w:rPr>
        <w:t>，然后再将</w:t>
      </w:r>
      <w:proofErr w:type="gramStart"/>
      <w:r w:rsidRPr="003C325D">
        <w:rPr>
          <w:rFonts w:ascii="宋体" w:hAnsi="宋体" w:hint="eastAsia"/>
          <w:szCs w:val="21"/>
        </w:rPr>
        <w:t>连接角码插入</w:t>
      </w:r>
      <w:proofErr w:type="gramEnd"/>
      <w:r w:rsidRPr="003C325D">
        <w:rPr>
          <w:rFonts w:ascii="宋体" w:hAnsi="宋体" w:hint="eastAsia"/>
          <w:szCs w:val="21"/>
        </w:rPr>
        <w:t>型材腔内挤角。</w:t>
      </w:r>
    </w:p>
    <w:p w:rsidR="00D92E66" w:rsidRPr="003C325D" w:rsidRDefault="00D92E66" w:rsidP="00D92E66">
      <w:pPr>
        <w:spacing w:line="360" w:lineRule="auto"/>
        <w:rPr>
          <w:rFonts w:ascii="宋体" w:hAnsi="宋体"/>
          <w:szCs w:val="21"/>
        </w:rPr>
      </w:pPr>
      <w:r w:rsidRPr="003C325D">
        <w:rPr>
          <w:rFonts w:ascii="宋体" w:hAnsi="宋体" w:hint="eastAsia"/>
          <w:szCs w:val="21"/>
        </w:rPr>
        <w:t>9.5组角或</w:t>
      </w:r>
      <w:proofErr w:type="gramStart"/>
      <w:r w:rsidRPr="003C325D">
        <w:rPr>
          <w:rFonts w:ascii="宋体" w:hAnsi="宋体" w:hint="eastAsia"/>
          <w:szCs w:val="21"/>
        </w:rPr>
        <w:t>组框应牢固</w:t>
      </w:r>
      <w:proofErr w:type="gramEnd"/>
      <w:r w:rsidRPr="003C325D">
        <w:rPr>
          <w:rFonts w:ascii="宋体" w:hAnsi="宋体" w:hint="eastAsia"/>
          <w:szCs w:val="21"/>
        </w:rPr>
        <w:t>可靠，十字</w:t>
      </w:r>
      <w:proofErr w:type="gramStart"/>
      <w:r w:rsidRPr="003C325D">
        <w:rPr>
          <w:rFonts w:ascii="宋体" w:hAnsi="宋体" w:hint="eastAsia"/>
          <w:szCs w:val="21"/>
        </w:rPr>
        <w:t>中挺处须</w:t>
      </w:r>
      <w:proofErr w:type="gramEnd"/>
      <w:r w:rsidRPr="003C325D">
        <w:rPr>
          <w:rFonts w:ascii="宋体" w:hAnsi="宋体" w:hint="eastAsia"/>
          <w:szCs w:val="21"/>
        </w:rPr>
        <w:t>用密封胶密封，防止连接处渗水。组装后型材对缝间隙不大于0.2mm，同一平面高低差小于0.3mm。</w:t>
      </w:r>
    </w:p>
    <w:p w:rsidR="00D92E66" w:rsidRPr="003C325D" w:rsidRDefault="00D92E66" w:rsidP="00D92E66">
      <w:pPr>
        <w:spacing w:line="360" w:lineRule="auto"/>
        <w:rPr>
          <w:rFonts w:ascii="宋体" w:hAnsi="宋体"/>
          <w:szCs w:val="21"/>
        </w:rPr>
      </w:pPr>
      <w:r w:rsidRPr="003C325D">
        <w:rPr>
          <w:rFonts w:ascii="宋体" w:hAnsi="宋体" w:hint="eastAsia"/>
          <w:szCs w:val="21"/>
        </w:rPr>
        <w:t>9.6推拉窗的型材在组装时，应在两型材之间加设防水胶垫，并在组装完成后压紧胶垫。</w:t>
      </w:r>
    </w:p>
    <w:p w:rsidR="00D92E66" w:rsidRPr="003C325D" w:rsidRDefault="00D92E66" w:rsidP="00D92E66">
      <w:pPr>
        <w:spacing w:line="360" w:lineRule="auto"/>
        <w:rPr>
          <w:rFonts w:ascii="宋体" w:hAnsi="宋体"/>
          <w:szCs w:val="21"/>
        </w:rPr>
      </w:pPr>
      <w:r w:rsidRPr="003C325D">
        <w:rPr>
          <w:rFonts w:ascii="宋体" w:hAnsi="宋体" w:hint="eastAsia"/>
          <w:szCs w:val="21"/>
        </w:rPr>
        <w:t>9.7窗扇框安装玻璃垫块时，将玻璃垫块安装在四个角，且严格按照图示位置安装。</w:t>
      </w:r>
    </w:p>
    <w:p w:rsidR="00D92E66" w:rsidRPr="003C325D" w:rsidRDefault="00D92E66" w:rsidP="00D92E66">
      <w:pPr>
        <w:spacing w:line="360" w:lineRule="auto"/>
        <w:rPr>
          <w:rFonts w:ascii="宋体" w:hAnsi="宋体"/>
          <w:szCs w:val="21"/>
        </w:rPr>
      </w:pPr>
      <w:r w:rsidRPr="003C325D">
        <w:rPr>
          <w:rFonts w:ascii="宋体" w:hAnsi="宋体" w:hint="eastAsia"/>
          <w:szCs w:val="21"/>
        </w:rPr>
        <w:t>9.8支承块与定位</w:t>
      </w:r>
      <w:proofErr w:type="gramStart"/>
      <w:r w:rsidRPr="003C325D">
        <w:rPr>
          <w:rFonts w:ascii="宋体" w:hAnsi="宋体" w:hint="eastAsia"/>
          <w:szCs w:val="21"/>
        </w:rPr>
        <w:t>块不得</w:t>
      </w:r>
      <w:proofErr w:type="gramEnd"/>
      <w:r w:rsidRPr="003C325D">
        <w:rPr>
          <w:rFonts w:ascii="宋体" w:hAnsi="宋体" w:hint="eastAsia"/>
          <w:szCs w:val="21"/>
        </w:rPr>
        <w:t>堵塞排水孔。</w:t>
      </w:r>
    </w:p>
    <w:p w:rsidR="00D92E66" w:rsidRPr="003C325D" w:rsidRDefault="00D92E66" w:rsidP="00D92E66">
      <w:pPr>
        <w:spacing w:line="360" w:lineRule="auto"/>
        <w:rPr>
          <w:rFonts w:ascii="宋体" w:hAnsi="宋体"/>
          <w:szCs w:val="21"/>
        </w:rPr>
      </w:pPr>
      <w:r w:rsidRPr="003C325D">
        <w:rPr>
          <w:rFonts w:ascii="宋体" w:hAnsi="宋体" w:hint="eastAsia"/>
          <w:szCs w:val="21"/>
        </w:rPr>
        <w:t>9.9组装后窗表面不应有铝屑、毛刺、油污或其它污迹。连接处不应有外溢的胶粘剂。表面</w:t>
      </w:r>
      <w:r w:rsidRPr="003C325D">
        <w:rPr>
          <w:rFonts w:ascii="宋体" w:hAnsi="宋体" w:hint="eastAsia"/>
          <w:szCs w:val="21"/>
        </w:rPr>
        <w:lastRenderedPageBreak/>
        <w:t>应平整，不应有明显的色差、凹凸不平、划伤、擦伤、碰伤等缺陷；</w:t>
      </w:r>
    </w:p>
    <w:p w:rsidR="00D92E66" w:rsidRPr="003C325D" w:rsidRDefault="00D92E66" w:rsidP="00D92E66">
      <w:pPr>
        <w:spacing w:line="360" w:lineRule="auto"/>
        <w:rPr>
          <w:rFonts w:ascii="宋体" w:hAnsi="宋体"/>
          <w:szCs w:val="21"/>
        </w:rPr>
      </w:pPr>
      <w:r w:rsidRPr="003C325D">
        <w:rPr>
          <w:rFonts w:ascii="宋体" w:hAnsi="宋体" w:hint="eastAsia"/>
          <w:szCs w:val="21"/>
        </w:rPr>
        <w:t>9.10组装后窗扇不应下垂、翘曲或扭曲变形。附件、紧固件应具有足够的强度，启闭灵活，无噪音。</w:t>
      </w:r>
    </w:p>
    <w:p w:rsidR="00D92E66" w:rsidRPr="003C325D" w:rsidRDefault="00D92E66" w:rsidP="00D92E66">
      <w:pPr>
        <w:spacing w:line="360" w:lineRule="auto"/>
        <w:rPr>
          <w:rFonts w:ascii="宋体" w:hAnsi="宋体"/>
          <w:szCs w:val="21"/>
        </w:rPr>
      </w:pPr>
      <w:r w:rsidRPr="003C325D">
        <w:rPr>
          <w:rFonts w:ascii="宋体" w:hAnsi="宋体" w:hint="eastAsia"/>
          <w:szCs w:val="21"/>
        </w:rPr>
        <w:t>9.11外开窗（含上悬窗）安装执手之前需在窗扇上预先安装</w:t>
      </w:r>
      <w:proofErr w:type="gramStart"/>
      <w:r w:rsidRPr="003C325D">
        <w:rPr>
          <w:rFonts w:ascii="宋体" w:hAnsi="宋体" w:hint="eastAsia"/>
          <w:szCs w:val="21"/>
        </w:rPr>
        <w:t>铆</w:t>
      </w:r>
      <w:proofErr w:type="gramEnd"/>
      <w:r w:rsidRPr="003C325D">
        <w:rPr>
          <w:rFonts w:ascii="宋体" w:hAnsi="宋体" w:hint="eastAsia"/>
          <w:szCs w:val="21"/>
        </w:rPr>
        <w:t>螺母，安装执手时用机制丝连接。</w:t>
      </w:r>
    </w:p>
    <w:p w:rsidR="00D92E66" w:rsidRPr="003C325D" w:rsidRDefault="00D92E66" w:rsidP="00D92E66">
      <w:pPr>
        <w:spacing w:line="360" w:lineRule="auto"/>
        <w:rPr>
          <w:rFonts w:ascii="宋体" w:hAnsi="宋体"/>
          <w:szCs w:val="21"/>
        </w:rPr>
      </w:pPr>
      <w:r w:rsidRPr="003C325D">
        <w:rPr>
          <w:rFonts w:ascii="宋体" w:hAnsi="宋体" w:hint="eastAsia"/>
          <w:szCs w:val="21"/>
        </w:rPr>
        <w:t>9.12合成中空玻璃时</w:t>
      </w:r>
      <w:proofErr w:type="gramStart"/>
      <w:r w:rsidRPr="003C325D">
        <w:rPr>
          <w:rFonts w:ascii="宋体" w:hAnsi="宋体" w:hint="eastAsia"/>
          <w:szCs w:val="21"/>
        </w:rPr>
        <w:t>要求铝隔条</w:t>
      </w:r>
      <w:proofErr w:type="gramEnd"/>
      <w:r w:rsidRPr="003C325D">
        <w:rPr>
          <w:rFonts w:ascii="宋体" w:hAnsi="宋体" w:hint="eastAsia"/>
          <w:szCs w:val="21"/>
        </w:rPr>
        <w:t>四角弯折处理，不得断点连接。</w:t>
      </w:r>
    </w:p>
    <w:p w:rsidR="00D92E66" w:rsidRPr="003C325D" w:rsidRDefault="00D92E66" w:rsidP="00D92E66">
      <w:pPr>
        <w:spacing w:line="360" w:lineRule="auto"/>
        <w:rPr>
          <w:rFonts w:ascii="宋体" w:hAnsi="宋体"/>
          <w:szCs w:val="21"/>
        </w:rPr>
      </w:pPr>
      <w:r w:rsidRPr="003C325D">
        <w:rPr>
          <w:rFonts w:ascii="宋体" w:hAnsi="宋体" w:hint="eastAsia"/>
          <w:szCs w:val="21"/>
        </w:rPr>
        <w:t>9.13固定玻璃和开启部位的下框均设排水孔，分割长度小于等于300mm，居中开设一个排水孔，大于300mm，小于1500mm，设2个排水孔，大于1500mm时，开设3个排水孔，排水孔外沿距型材两端头150 mm -200mm。</w:t>
      </w:r>
    </w:p>
    <w:p w:rsidR="00D92E66" w:rsidRPr="003C325D" w:rsidRDefault="00D92E66" w:rsidP="00D92E66">
      <w:pPr>
        <w:spacing w:line="360" w:lineRule="auto"/>
        <w:rPr>
          <w:rFonts w:ascii="宋体" w:hAnsi="宋体"/>
          <w:szCs w:val="21"/>
        </w:rPr>
      </w:pPr>
      <w:r w:rsidRPr="003C325D">
        <w:rPr>
          <w:rFonts w:ascii="宋体" w:hAnsi="宋体" w:hint="eastAsia"/>
          <w:szCs w:val="21"/>
        </w:rPr>
        <w:t>推拉窗下滑道应合理开设排水孔，内外两排排水孔错开距离为10cm，平开窗的排水孔须加设排水孔盖。</w:t>
      </w:r>
    </w:p>
    <w:p w:rsidR="00D92E66" w:rsidRPr="003C325D" w:rsidRDefault="00D92E66" w:rsidP="00D92E66">
      <w:pPr>
        <w:spacing w:line="360" w:lineRule="auto"/>
        <w:rPr>
          <w:rFonts w:ascii="宋体" w:hAnsi="宋体"/>
          <w:szCs w:val="21"/>
        </w:rPr>
      </w:pPr>
      <w:r w:rsidRPr="003C325D">
        <w:rPr>
          <w:rFonts w:ascii="宋体" w:hAnsi="宋体" w:hint="eastAsia"/>
          <w:szCs w:val="21"/>
        </w:rPr>
        <w:t>10、门窗安装技术要求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10.1所有门窗上墙前需进行保护，需进行彻底检查，直至达到设计要求。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10.2安装门窗系统产品，</w:t>
      </w:r>
      <w:proofErr w:type="gramStart"/>
      <w:r w:rsidRPr="003C325D">
        <w:rPr>
          <w:rFonts w:ascii="宋体" w:hAnsi="宋体" w:hint="eastAsia"/>
          <w:szCs w:val="21"/>
        </w:rPr>
        <w:t>需要打胶时</w:t>
      </w:r>
      <w:proofErr w:type="gramEnd"/>
      <w:r w:rsidRPr="003C325D">
        <w:rPr>
          <w:rFonts w:ascii="宋体" w:hAnsi="宋体" w:hint="eastAsia"/>
          <w:szCs w:val="21"/>
        </w:rPr>
        <w:t>，其环境温度不低于5℃;。注意清除框与洞口间灰尘，并检验胶与防水砂浆面的相容性。</w:t>
      </w:r>
    </w:p>
    <w:p w:rsidR="00D92E66" w:rsidRPr="003C325D" w:rsidRDefault="00D92E66" w:rsidP="00D92E66">
      <w:pPr>
        <w:spacing w:line="360" w:lineRule="auto"/>
        <w:rPr>
          <w:rFonts w:ascii="宋体" w:hAnsi="宋体"/>
          <w:szCs w:val="21"/>
        </w:rPr>
      </w:pPr>
      <w:r w:rsidRPr="003C325D">
        <w:rPr>
          <w:rFonts w:ascii="宋体" w:hAnsi="宋体" w:hint="eastAsia"/>
          <w:szCs w:val="21"/>
        </w:rPr>
        <w:t>10.3安装门窗系统产品的钢结构、钢筋混</w:t>
      </w:r>
      <w:proofErr w:type="gramStart"/>
      <w:r w:rsidRPr="003C325D">
        <w:rPr>
          <w:rFonts w:ascii="宋体" w:hAnsi="宋体" w:hint="eastAsia"/>
          <w:szCs w:val="21"/>
        </w:rPr>
        <w:t>疑土结构及砖</w:t>
      </w:r>
      <w:proofErr w:type="gramEnd"/>
      <w:r w:rsidRPr="003C325D">
        <w:rPr>
          <w:rFonts w:ascii="宋体" w:hAnsi="宋体" w:hint="eastAsia"/>
          <w:szCs w:val="21"/>
        </w:rPr>
        <w:t>混结构的主体工程，应符合有关结构施工及验收规范的要求；窗洞口上部要有符合要求的鹰嘴、</w:t>
      </w:r>
      <w:proofErr w:type="gramStart"/>
      <w:r w:rsidRPr="003C325D">
        <w:rPr>
          <w:rFonts w:ascii="宋体" w:hAnsi="宋体" w:hint="eastAsia"/>
          <w:szCs w:val="21"/>
        </w:rPr>
        <w:t>滴水线</w:t>
      </w:r>
      <w:proofErr w:type="gramEnd"/>
      <w:r w:rsidRPr="003C325D">
        <w:rPr>
          <w:rFonts w:ascii="宋体" w:hAnsi="宋体" w:hint="eastAsia"/>
          <w:szCs w:val="21"/>
        </w:rPr>
        <w:t>等构造，窗台面应室内高、室外低，窗外窗台面要有向外排水的坡度。洞口必须先</w:t>
      </w:r>
      <w:proofErr w:type="gramStart"/>
      <w:r w:rsidRPr="003C325D">
        <w:rPr>
          <w:rFonts w:ascii="宋体" w:hAnsi="宋体" w:hint="eastAsia"/>
          <w:szCs w:val="21"/>
        </w:rPr>
        <w:t>刮糙后安装</w:t>
      </w:r>
      <w:proofErr w:type="gramEnd"/>
      <w:r w:rsidRPr="003C325D">
        <w:rPr>
          <w:rFonts w:ascii="宋体" w:hAnsi="宋体" w:hint="eastAsia"/>
          <w:szCs w:val="21"/>
        </w:rPr>
        <w:t>门窗；</w:t>
      </w:r>
    </w:p>
    <w:p w:rsidR="00D92E66" w:rsidRPr="003C325D" w:rsidRDefault="00D92E66" w:rsidP="00D92E66">
      <w:pPr>
        <w:spacing w:line="360" w:lineRule="auto"/>
        <w:rPr>
          <w:rFonts w:ascii="宋体" w:hAnsi="宋体"/>
          <w:szCs w:val="21"/>
        </w:rPr>
      </w:pPr>
      <w:r w:rsidRPr="003C325D">
        <w:rPr>
          <w:rFonts w:ascii="宋体" w:hAnsi="宋体" w:hint="eastAsia"/>
          <w:szCs w:val="21"/>
        </w:rPr>
        <w:t>10.4门窗框下口，侧口与上口打发泡剂；</w:t>
      </w:r>
    </w:p>
    <w:p w:rsidR="00D92E66" w:rsidRPr="003C325D" w:rsidRDefault="00D92E66" w:rsidP="00D92E66">
      <w:pPr>
        <w:spacing w:line="360" w:lineRule="auto"/>
        <w:rPr>
          <w:rFonts w:ascii="宋体" w:hAnsi="宋体"/>
          <w:szCs w:val="21"/>
        </w:rPr>
      </w:pPr>
      <w:r w:rsidRPr="003C325D">
        <w:rPr>
          <w:rFonts w:ascii="宋体" w:hAnsi="宋体" w:hint="eastAsia"/>
          <w:szCs w:val="21"/>
        </w:rPr>
        <w:t>10.5本系统产品装入洞口应横平竖直，外框与洞口应弹性连接牢固，门窗使用卡式连接片或单点连接片安装;尺寸150*20*1.5。</w:t>
      </w:r>
    </w:p>
    <w:p w:rsidR="00D92E66" w:rsidRPr="003C325D" w:rsidRDefault="00D92E66" w:rsidP="00D92E66">
      <w:pPr>
        <w:spacing w:line="360" w:lineRule="auto"/>
        <w:rPr>
          <w:rFonts w:ascii="宋体" w:hAnsi="宋体"/>
          <w:szCs w:val="21"/>
        </w:rPr>
      </w:pPr>
      <w:r w:rsidRPr="003C325D">
        <w:rPr>
          <w:rFonts w:ascii="宋体" w:hAnsi="宋体" w:hint="eastAsia"/>
          <w:szCs w:val="21"/>
        </w:rPr>
        <w:t>10.6安装时，窗框与连接片用自攻螺钉连接，连接片应距窗角150mm，连接片连接点位的安装间距应≤450mm。每个连接点两个连接片分别连接内外。</w:t>
      </w:r>
    </w:p>
    <w:p w:rsidR="00D92E66" w:rsidRPr="003C325D" w:rsidRDefault="00D92E66" w:rsidP="00D92E66">
      <w:pPr>
        <w:spacing w:line="360" w:lineRule="auto"/>
        <w:rPr>
          <w:rFonts w:ascii="宋体" w:hAnsi="宋体"/>
          <w:szCs w:val="21"/>
        </w:rPr>
      </w:pPr>
      <w:r w:rsidRPr="003C325D">
        <w:rPr>
          <w:rFonts w:ascii="宋体" w:hAnsi="宋体" w:hint="eastAsia"/>
          <w:szCs w:val="21"/>
        </w:rPr>
        <w:t>10.7门窗位于洞口墙体中线安装。实际安装位置以现场情况为准。</w:t>
      </w:r>
    </w:p>
    <w:p w:rsidR="00D92E66" w:rsidRPr="003C325D" w:rsidRDefault="00D92E66" w:rsidP="00D92E66">
      <w:pPr>
        <w:spacing w:line="360" w:lineRule="auto"/>
        <w:rPr>
          <w:rFonts w:ascii="宋体" w:hAnsi="宋体"/>
          <w:szCs w:val="21"/>
        </w:rPr>
      </w:pPr>
      <w:r w:rsidRPr="003C325D">
        <w:rPr>
          <w:rFonts w:ascii="宋体" w:hAnsi="宋体" w:hint="eastAsia"/>
          <w:szCs w:val="21"/>
        </w:rPr>
        <w:t>10.8混凝土洞口时，门窗框与墙体间的连接片，用M3.5*27射钉把铝合金门窗的连接片固定到墙体上;砖混洞口时，采用胶膨胀</w:t>
      </w:r>
      <w:proofErr w:type="gramStart"/>
      <w:r w:rsidRPr="003C325D">
        <w:rPr>
          <w:rFonts w:ascii="宋体" w:hAnsi="宋体" w:hint="eastAsia"/>
          <w:szCs w:val="21"/>
        </w:rPr>
        <w:t>管配固定</w:t>
      </w:r>
      <w:proofErr w:type="gramEnd"/>
      <w:r w:rsidRPr="003C325D">
        <w:rPr>
          <w:rFonts w:ascii="宋体" w:hAnsi="宋体" w:hint="eastAsia"/>
          <w:szCs w:val="21"/>
        </w:rPr>
        <w:t>方式取代射钉固定方式，并严禁固定在砖缝以及空心砖上。</w:t>
      </w:r>
    </w:p>
    <w:p w:rsidR="00D92E66" w:rsidRPr="003C325D" w:rsidRDefault="00D92E66" w:rsidP="00D92E66">
      <w:pPr>
        <w:spacing w:line="360" w:lineRule="auto"/>
        <w:rPr>
          <w:rFonts w:ascii="宋体" w:hAnsi="宋体"/>
          <w:szCs w:val="21"/>
        </w:rPr>
      </w:pPr>
      <w:r w:rsidRPr="003C325D">
        <w:rPr>
          <w:rFonts w:ascii="宋体" w:hAnsi="宋体" w:hint="eastAsia"/>
          <w:szCs w:val="21"/>
        </w:rPr>
        <w:t>10.9边框、扇框安装完成后，调整其间距，保证附件开启灵活；最后去掉保护膜，清洗型材玻璃表面污垢。</w:t>
      </w:r>
    </w:p>
    <w:p w:rsidR="00D92E66" w:rsidRPr="003C325D" w:rsidRDefault="00D92E66" w:rsidP="00D92E66">
      <w:pPr>
        <w:spacing w:line="360" w:lineRule="auto"/>
        <w:rPr>
          <w:rFonts w:ascii="宋体" w:hAnsi="宋体"/>
          <w:szCs w:val="21"/>
        </w:rPr>
      </w:pPr>
      <w:r w:rsidRPr="003C325D">
        <w:rPr>
          <w:rFonts w:ascii="宋体" w:hAnsi="宋体" w:hint="eastAsia"/>
          <w:szCs w:val="21"/>
        </w:rPr>
        <w:t>10.10安装尺寸偏差必须控制在规范允许范围内。</w:t>
      </w:r>
    </w:p>
    <w:p w:rsidR="00D92E66" w:rsidRPr="003C325D" w:rsidRDefault="00D92E66" w:rsidP="00D92E66">
      <w:pPr>
        <w:spacing w:line="360" w:lineRule="auto"/>
        <w:rPr>
          <w:rFonts w:ascii="宋体" w:hAnsi="宋体"/>
          <w:szCs w:val="21"/>
        </w:rPr>
      </w:pPr>
      <w:r w:rsidRPr="003C325D">
        <w:rPr>
          <w:rFonts w:ascii="宋体" w:hAnsi="宋体" w:hint="eastAsia"/>
          <w:szCs w:val="21"/>
        </w:rPr>
        <w:lastRenderedPageBreak/>
        <w:t>10.11门窗需拼</w:t>
      </w:r>
      <w:proofErr w:type="gramStart"/>
      <w:r w:rsidRPr="003C325D">
        <w:rPr>
          <w:rFonts w:ascii="宋体" w:hAnsi="宋体" w:hint="eastAsia"/>
          <w:szCs w:val="21"/>
        </w:rPr>
        <w:t>樘</w:t>
      </w:r>
      <w:proofErr w:type="gramEnd"/>
      <w:r w:rsidRPr="003C325D">
        <w:rPr>
          <w:rFonts w:ascii="宋体" w:hAnsi="宋体" w:hint="eastAsia"/>
          <w:szCs w:val="21"/>
        </w:rPr>
        <w:t>料连接时，需要先在窗外沿脚与拼</w:t>
      </w:r>
      <w:proofErr w:type="gramStart"/>
      <w:r w:rsidRPr="003C325D">
        <w:rPr>
          <w:rFonts w:ascii="宋体" w:hAnsi="宋体" w:hint="eastAsia"/>
          <w:szCs w:val="21"/>
        </w:rPr>
        <w:t>樘</w:t>
      </w:r>
      <w:proofErr w:type="gramEnd"/>
      <w:r w:rsidRPr="003C325D">
        <w:rPr>
          <w:rFonts w:ascii="宋体" w:hAnsi="宋体" w:hint="eastAsia"/>
          <w:szCs w:val="21"/>
        </w:rPr>
        <w:t>料脚部抹密封胶后再拼接，以确保拼接处的水密性、气密性。</w:t>
      </w:r>
    </w:p>
    <w:p w:rsidR="00D92E66" w:rsidRPr="003C325D" w:rsidRDefault="00D92E66" w:rsidP="00D92E66">
      <w:pPr>
        <w:spacing w:line="360" w:lineRule="auto"/>
        <w:rPr>
          <w:rFonts w:ascii="宋体" w:hAnsi="宋体"/>
          <w:szCs w:val="21"/>
        </w:rPr>
      </w:pPr>
      <w:r w:rsidRPr="003C325D">
        <w:rPr>
          <w:rFonts w:ascii="宋体" w:hAnsi="宋体" w:hint="eastAsia"/>
          <w:szCs w:val="21"/>
        </w:rPr>
        <w:t>10.12压线</w:t>
      </w:r>
      <w:proofErr w:type="gramStart"/>
      <w:r w:rsidRPr="003C325D">
        <w:rPr>
          <w:rFonts w:ascii="宋体" w:hAnsi="宋体" w:hint="eastAsia"/>
          <w:szCs w:val="21"/>
        </w:rPr>
        <w:t>固定块距</w:t>
      </w:r>
      <w:proofErr w:type="gramEnd"/>
      <w:r w:rsidRPr="003C325D">
        <w:rPr>
          <w:rFonts w:ascii="宋体" w:hAnsi="宋体" w:hint="eastAsia"/>
          <w:szCs w:val="21"/>
        </w:rPr>
        <w:t>玻璃的四角的距离不大于200mm，两个压线</w:t>
      </w:r>
      <w:proofErr w:type="gramStart"/>
      <w:r w:rsidRPr="003C325D">
        <w:rPr>
          <w:rFonts w:ascii="宋体" w:hAnsi="宋体" w:hint="eastAsia"/>
          <w:szCs w:val="21"/>
        </w:rPr>
        <w:t>固定块</w:t>
      </w:r>
      <w:proofErr w:type="gramEnd"/>
      <w:r w:rsidRPr="003C325D">
        <w:rPr>
          <w:rFonts w:ascii="宋体" w:hAnsi="宋体" w:hint="eastAsia"/>
          <w:szCs w:val="21"/>
        </w:rPr>
        <w:t>之间的距离不大于500mm，单支压线安装压线</w:t>
      </w:r>
      <w:proofErr w:type="gramStart"/>
      <w:r w:rsidRPr="003C325D">
        <w:rPr>
          <w:rFonts w:ascii="宋体" w:hAnsi="宋体" w:hint="eastAsia"/>
          <w:szCs w:val="21"/>
        </w:rPr>
        <w:t>固定块</w:t>
      </w:r>
      <w:proofErr w:type="gramEnd"/>
      <w:r w:rsidRPr="003C325D">
        <w:rPr>
          <w:rFonts w:ascii="宋体" w:hAnsi="宋体" w:hint="eastAsia"/>
          <w:szCs w:val="21"/>
        </w:rPr>
        <w:t>的个数不少于2个。</w:t>
      </w:r>
    </w:p>
    <w:p w:rsidR="00D92E66" w:rsidRPr="003C325D" w:rsidRDefault="00D92E66" w:rsidP="00D92E66">
      <w:pPr>
        <w:spacing w:line="360" w:lineRule="auto"/>
        <w:rPr>
          <w:rFonts w:ascii="宋体" w:hAnsi="宋体"/>
          <w:szCs w:val="21"/>
        </w:rPr>
      </w:pPr>
      <w:r w:rsidRPr="003C325D">
        <w:rPr>
          <w:rFonts w:ascii="宋体" w:hAnsi="宋体" w:hint="eastAsia"/>
          <w:szCs w:val="21"/>
        </w:rPr>
        <w:t>10.13推拉窗分割多为大固定小推拉扇，安装要有限位块，限制小扇推拉位置。</w:t>
      </w:r>
    </w:p>
    <w:p w:rsidR="00D92E66" w:rsidRPr="003C325D" w:rsidRDefault="00D92E66" w:rsidP="00D92E66">
      <w:pPr>
        <w:spacing w:line="360" w:lineRule="auto"/>
        <w:rPr>
          <w:rFonts w:ascii="宋体" w:hAnsi="宋体"/>
          <w:szCs w:val="21"/>
        </w:rPr>
      </w:pPr>
      <w:r w:rsidRPr="003C325D">
        <w:rPr>
          <w:rFonts w:ascii="宋体" w:hAnsi="宋体" w:hint="eastAsia"/>
          <w:szCs w:val="21"/>
        </w:rPr>
        <w:t>11、材料进场及施工要求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11.1所有材料必须先送样品供甲方、监理及设计人员确认并封样后，方可进场施工。</w:t>
      </w:r>
    </w:p>
    <w:p w:rsidR="00D92E66" w:rsidRPr="003C325D" w:rsidRDefault="00D92E66" w:rsidP="00D92E66">
      <w:pPr>
        <w:spacing w:line="360" w:lineRule="auto"/>
        <w:rPr>
          <w:rFonts w:ascii="宋体" w:hAnsi="宋体"/>
          <w:szCs w:val="21"/>
        </w:rPr>
      </w:pPr>
      <w:r w:rsidRPr="003C325D">
        <w:rPr>
          <w:rFonts w:ascii="宋体" w:hAnsi="宋体" w:hint="eastAsia"/>
          <w:szCs w:val="21"/>
        </w:rPr>
        <w:t>11.2材料半成品（框料、衬钢、防水、五金、扇料、玻璃、胶条、密封胶等材料）进场必须经过监理、甲方工程师按相关要求履行验收手续（保留验收手续，以备查验），并按有关规定进行取样送检。铝型材、玻璃、各种配件、胶和防水材料等都必须提供合格证。</w:t>
      </w:r>
    </w:p>
    <w:p w:rsidR="00D92E66" w:rsidRPr="003C325D" w:rsidRDefault="00D92E66" w:rsidP="00D92E66">
      <w:pPr>
        <w:spacing w:line="360" w:lineRule="auto"/>
        <w:rPr>
          <w:rFonts w:ascii="宋体" w:hAnsi="宋体"/>
          <w:szCs w:val="21"/>
        </w:rPr>
      </w:pPr>
      <w:r w:rsidRPr="003C325D">
        <w:rPr>
          <w:rFonts w:ascii="宋体" w:hAnsi="宋体" w:hint="eastAsia"/>
          <w:szCs w:val="21"/>
        </w:rPr>
        <w:t>11.3门窗施工前应按当地的有关规定抽验，进行抗风压、气密、水密、保温、隔音等性能的检测试验，合格后方可大面积施工。</w:t>
      </w:r>
    </w:p>
    <w:p w:rsidR="00D92E66" w:rsidRPr="003C325D" w:rsidRDefault="00D92E66" w:rsidP="00D92E66">
      <w:pPr>
        <w:spacing w:line="360" w:lineRule="auto"/>
        <w:rPr>
          <w:rFonts w:ascii="宋体" w:hAnsi="宋体"/>
          <w:szCs w:val="21"/>
        </w:rPr>
      </w:pPr>
      <w:r w:rsidRPr="003C325D">
        <w:rPr>
          <w:rFonts w:ascii="宋体" w:hAnsi="宋体" w:hint="eastAsia"/>
          <w:szCs w:val="21"/>
        </w:rPr>
        <w:t>11.3.1承包人应按技术规程及验收规范中的有关规定对工程使用的材料以及工程指定的其它材料进行试验,取样送检应通知监理单位见证送检。</w:t>
      </w:r>
    </w:p>
    <w:p w:rsidR="00D92E66" w:rsidRPr="003C325D" w:rsidRDefault="00D92E66" w:rsidP="00D92E66">
      <w:pPr>
        <w:spacing w:line="360" w:lineRule="auto"/>
        <w:rPr>
          <w:rFonts w:ascii="宋体" w:hAnsi="宋体"/>
          <w:szCs w:val="21"/>
        </w:rPr>
      </w:pPr>
      <w:r w:rsidRPr="003C325D">
        <w:rPr>
          <w:rFonts w:ascii="宋体" w:hAnsi="宋体" w:hint="eastAsia"/>
          <w:szCs w:val="21"/>
        </w:rPr>
        <w:t>11.3.2硅酮密封</w:t>
      </w:r>
      <w:proofErr w:type="gramStart"/>
      <w:r w:rsidRPr="003C325D">
        <w:rPr>
          <w:rFonts w:ascii="宋体" w:hAnsi="宋体" w:hint="eastAsia"/>
          <w:szCs w:val="21"/>
        </w:rPr>
        <w:t>胶使用</w:t>
      </w:r>
      <w:proofErr w:type="gramEnd"/>
      <w:r w:rsidRPr="003C325D">
        <w:rPr>
          <w:rFonts w:ascii="宋体" w:hAnsi="宋体" w:hint="eastAsia"/>
          <w:szCs w:val="21"/>
        </w:rPr>
        <w:t>前，应经国家认可的检测机构进行与其相接触材料的相容性和剥离粘接性试验，并应对邵氏硬度、标准状态拉伸粘接性能进行复验。</w:t>
      </w:r>
    </w:p>
    <w:p w:rsidR="00D92E66" w:rsidRPr="003C325D" w:rsidRDefault="00D92E66" w:rsidP="00D92E66">
      <w:pPr>
        <w:spacing w:line="360" w:lineRule="auto"/>
        <w:rPr>
          <w:rFonts w:ascii="宋体" w:hAnsi="宋体"/>
          <w:szCs w:val="21"/>
        </w:rPr>
      </w:pPr>
      <w:r w:rsidRPr="003C325D">
        <w:rPr>
          <w:rFonts w:ascii="宋体" w:hAnsi="宋体" w:hint="eastAsia"/>
          <w:szCs w:val="21"/>
        </w:rPr>
        <w:t>11.3.3本工程施工过程中和工程验收发生的所有 材料检测费、试验费用由承包商自行承担。</w:t>
      </w:r>
    </w:p>
    <w:p w:rsidR="00D92E66" w:rsidRPr="003C325D" w:rsidRDefault="00D92E66" w:rsidP="00D92E66">
      <w:pPr>
        <w:spacing w:line="360" w:lineRule="auto"/>
        <w:rPr>
          <w:rFonts w:ascii="宋体" w:hAnsi="宋体"/>
          <w:szCs w:val="21"/>
        </w:rPr>
      </w:pPr>
      <w:r w:rsidRPr="003C325D">
        <w:rPr>
          <w:rFonts w:ascii="宋体" w:hAnsi="宋体" w:hint="eastAsia"/>
          <w:szCs w:val="21"/>
        </w:rPr>
        <w:t>11.4施工单位须先做样品门窗提交我方审核后方可在工厂批量加工，甲方将不定期到工厂检查加工的质量和进度。</w:t>
      </w:r>
    </w:p>
    <w:p w:rsidR="00D92E66" w:rsidRPr="003C325D" w:rsidRDefault="00D92E66" w:rsidP="00D92E66">
      <w:pPr>
        <w:spacing w:line="360" w:lineRule="auto"/>
        <w:rPr>
          <w:rFonts w:ascii="宋体" w:hAnsi="宋体"/>
          <w:szCs w:val="21"/>
        </w:rPr>
      </w:pPr>
      <w:r w:rsidRPr="003C325D">
        <w:rPr>
          <w:rFonts w:ascii="宋体" w:hAnsi="宋体" w:hint="eastAsia"/>
          <w:szCs w:val="21"/>
        </w:rPr>
        <w:t>11.5现场安装（包括周边塞缝和防水）必须先做实体样板间，经过总包、甲方及监理工程师的验收后才可大面积施工。</w:t>
      </w:r>
    </w:p>
    <w:p w:rsidR="00D92E66" w:rsidRPr="003C325D" w:rsidRDefault="00D92E66" w:rsidP="00D92E66">
      <w:pPr>
        <w:spacing w:line="360" w:lineRule="auto"/>
        <w:rPr>
          <w:rFonts w:ascii="宋体" w:hAnsi="宋体"/>
          <w:szCs w:val="21"/>
        </w:rPr>
      </w:pPr>
      <w:r w:rsidRPr="003C325D">
        <w:rPr>
          <w:rFonts w:ascii="宋体" w:hAnsi="宋体" w:hint="eastAsia"/>
          <w:szCs w:val="21"/>
        </w:rPr>
        <w:t>11.6现场安装所有门窗塞缝完毕后应通知监理工程师检查验收作好隐蔽记录。</w:t>
      </w:r>
    </w:p>
    <w:p w:rsidR="00D92E66" w:rsidRPr="003C325D" w:rsidRDefault="00D92E66" w:rsidP="00D92E66">
      <w:pPr>
        <w:spacing w:line="360" w:lineRule="auto"/>
        <w:rPr>
          <w:rFonts w:ascii="宋体" w:hAnsi="宋体"/>
          <w:szCs w:val="21"/>
        </w:rPr>
      </w:pPr>
      <w:r w:rsidRPr="003C325D">
        <w:rPr>
          <w:rFonts w:ascii="宋体" w:hAnsi="宋体" w:hint="eastAsia"/>
          <w:szCs w:val="21"/>
        </w:rPr>
        <w:t>11.7工程完工后，除按规范、标准要求验收外，外门窗还必须进行100％外门窗淋水试验。</w:t>
      </w:r>
    </w:p>
    <w:p w:rsidR="00D92E66" w:rsidRPr="003C325D" w:rsidRDefault="00D92E66" w:rsidP="00D92E66">
      <w:pPr>
        <w:spacing w:line="360" w:lineRule="auto"/>
        <w:rPr>
          <w:rFonts w:ascii="宋体" w:hAnsi="宋体"/>
          <w:szCs w:val="21"/>
        </w:rPr>
      </w:pPr>
      <w:r w:rsidRPr="003C325D">
        <w:rPr>
          <w:rFonts w:ascii="宋体" w:hAnsi="宋体" w:hint="eastAsia"/>
          <w:szCs w:val="21"/>
        </w:rPr>
        <w:t>12、成品保护要求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12.1门窗保护胶带不得破损或脱落，否则应重新粘贴。</w:t>
      </w:r>
    </w:p>
    <w:p w:rsidR="00D92E66" w:rsidRPr="003C325D" w:rsidRDefault="00D92E66" w:rsidP="00D92E66">
      <w:pPr>
        <w:spacing w:line="360" w:lineRule="auto"/>
        <w:rPr>
          <w:rFonts w:ascii="宋体" w:hAnsi="宋体"/>
          <w:szCs w:val="21"/>
        </w:rPr>
      </w:pPr>
      <w:r w:rsidRPr="003C325D">
        <w:rPr>
          <w:rFonts w:ascii="宋体" w:hAnsi="宋体" w:hint="eastAsia"/>
          <w:szCs w:val="21"/>
        </w:rPr>
        <w:t>12.2使用</w:t>
      </w:r>
      <w:proofErr w:type="gramStart"/>
      <w:r w:rsidRPr="003C325D">
        <w:rPr>
          <w:rFonts w:ascii="宋体" w:hAnsi="宋体" w:hint="eastAsia"/>
          <w:szCs w:val="21"/>
        </w:rPr>
        <w:t>包装缠膜保护角</w:t>
      </w:r>
      <w:proofErr w:type="gramEnd"/>
      <w:r w:rsidRPr="003C325D">
        <w:rPr>
          <w:rFonts w:ascii="宋体" w:hAnsi="宋体" w:hint="eastAsia"/>
          <w:szCs w:val="21"/>
        </w:rPr>
        <w:t>，捆扎在窗四角，并有足够厚度，使窗与窗之间有足够的间隙。</w:t>
      </w:r>
    </w:p>
    <w:p w:rsidR="00D92E66" w:rsidRPr="003C325D" w:rsidRDefault="00D92E66" w:rsidP="00D92E66">
      <w:pPr>
        <w:spacing w:line="360" w:lineRule="auto"/>
        <w:rPr>
          <w:rFonts w:ascii="宋体" w:hAnsi="宋体"/>
          <w:szCs w:val="21"/>
        </w:rPr>
      </w:pPr>
      <w:r w:rsidRPr="003C325D">
        <w:rPr>
          <w:rFonts w:ascii="宋体" w:hAnsi="宋体" w:hint="eastAsia"/>
          <w:szCs w:val="21"/>
        </w:rPr>
        <w:t>12.3应在门窗包装外侧明显位置贴上注明工程、窗号、数量、检验等信息的标签，标签不得直接粘在型材表面。</w:t>
      </w:r>
    </w:p>
    <w:p w:rsidR="00D92E66" w:rsidRPr="003C325D" w:rsidRDefault="00D92E66" w:rsidP="00D92E66">
      <w:pPr>
        <w:spacing w:line="360" w:lineRule="auto"/>
        <w:rPr>
          <w:rFonts w:ascii="宋体" w:hAnsi="宋体"/>
          <w:szCs w:val="21"/>
        </w:rPr>
      </w:pPr>
      <w:r w:rsidRPr="003C325D">
        <w:rPr>
          <w:rFonts w:ascii="宋体" w:hAnsi="宋体" w:hint="eastAsia"/>
          <w:szCs w:val="21"/>
        </w:rPr>
        <w:t>12.4装车时，一定保证门窗竖直放置；装车捆扎时，应特别注意保护门窗表面；门窗相互</w:t>
      </w:r>
      <w:r w:rsidRPr="003C325D">
        <w:rPr>
          <w:rFonts w:ascii="宋体" w:hAnsi="宋体" w:hint="eastAsia"/>
          <w:szCs w:val="21"/>
        </w:rPr>
        <w:lastRenderedPageBreak/>
        <w:t>之间要靠紧，防止出现相对滑动。</w:t>
      </w:r>
    </w:p>
    <w:p w:rsidR="00D92E66" w:rsidRPr="003C325D" w:rsidRDefault="00D92E66" w:rsidP="00D92E66">
      <w:pPr>
        <w:spacing w:line="360" w:lineRule="auto"/>
        <w:rPr>
          <w:rFonts w:ascii="宋体" w:hAnsi="宋体"/>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第</w:t>
      </w:r>
      <w:r w:rsidRPr="003C325D">
        <w:rPr>
          <w:rFonts w:ascii="宋体" w:hAnsi="宋体"/>
          <w:b/>
          <w:szCs w:val="21"/>
        </w:rPr>
        <w:t>三节</w:t>
      </w:r>
      <w:r w:rsidRPr="003C325D">
        <w:rPr>
          <w:rFonts w:ascii="宋体" w:hAnsi="宋体" w:hint="eastAsia"/>
          <w:b/>
          <w:szCs w:val="21"/>
        </w:rPr>
        <w:t xml:space="preserve">  给排水工程技术要求</w:t>
      </w:r>
    </w:p>
    <w:p w:rsidR="00D92E66" w:rsidRPr="003C325D" w:rsidRDefault="00D92E66" w:rsidP="00D92E66">
      <w:pPr>
        <w:spacing w:line="360" w:lineRule="auto"/>
        <w:rPr>
          <w:rFonts w:ascii="宋体" w:hAnsi="宋体"/>
          <w:b/>
          <w:szCs w:val="21"/>
        </w:rPr>
      </w:pPr>
    </w:p>
    <w:p w:rsidR="00D92E66" w:rsidRPr="003C325D" w:rsidRDefault="00D92E66" w:rsidP="00D92E66">
      <w:pPr>
        <w:spacing w:line="360" w:lineRule="auto"/>
        <w:rPr>
          <w:rFonts w:ascii="宋体" w:hAnsi="宋体"/>
          <w:szCs w:val="21"/>
        </w:rPr>
      </w:pPr>
      <w:r w:rsidRPr="003C325D">
        <w:rPr>
          <w:rFonts w:ascii="宋体" w:hAnsi="宋体" w:hint="eastAsia"/>
          <w:szCs w:val="21"/>
        </w:rPr>
        <w:t>本专业工程在满足国家相关规范和施工图要求的基础上，还应满足以下要求：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1、给排水管线：采用成熟产品、国内有类似业绩的产品。按工程量清单总说明相关内容采购。</w:t>
      </w:r>
    </w:p>
    <w:p w:rsidR="00D92E66" w:rsidRPr="003C325D" w:rsidRDefault="00D92E66" w:rsidP="00D92E66">
      <w:pPr>
        <w:spacing w:line="360" w:lineRule="auto"/>
        <w:rPr>
          <w:rFonts w:ascii="宋体" w:hAnsi="宋体" w:hint="eastAsia"/>
          <w:szCs w:val="21"/>
        </w:rPr>
      </w:pPr>
      <w:r w:rsidRPr="003C325D">
        <w:rPr>
          <w:rFonts w:ascii="宋体" w:hAnsi="宋体" w:hint="eastAsia"/>
          <w:szCs w:val="21"/>
        </w:rPr>
        <w:t>2、</w:t>
      </w:r>
      <w:proofErr w:type="gramStart"/>
      <w:r w:rsidRPr="003C325D">
        <w:rPr>
          <w:rFonts w:ascii="宋体" w:hAnsi="宋体" w:hint="eastAsia"/>
          <w:szCs w:val="21"/>
        </w:rPr>
        <w:t>其余给</w:t>
      </w:r>
      <w:proofErr w:type="gramEnd"/>
      <w:r w:rsidRPr="003C325D">
        <w:rPr>
          <w:rFonts w:ascii="宋体" w:hAnsi="宋体" w:hint="eastAsia"/>
          <w:szCs w:val="21"/>
        </w:rPr>
        <w:t>排水水泵、管材和阀门等设备材料选择按工程量清单总说明给定品牌及图纸要求采购。</w:t>
      </w:r>
    </w:p>
    <w:p w:rsidR="00D92E66" w:rsidRPr="003C325D" w:rsidRDefault="00D92E66" w:rsidP="00D92E66">
      <w:pPr>
        <w:spacing w:line="360" w:lineRule="auto"/>
        <w:rPr>
          <w:rFonts w:ascii="宋体" w:hAnsi="宋体" w:hint="eastAsia"/>
          <w:szCs w:val="21"/>
        </w:rPr>
      </w:pPr>
      <w:r w:rsidRPr="003C325D">
        <w:rPr>
          <w:rFonts w:ascii="宋体" w:hAnsi="宋体" w:hint="eastAsia"/>
          <w:szCs w:val="21"/>
        </w:rPr>
        <w:t>3、材料品牌：（1）穿线镀锌钢管SC:采用大厂优质产品；（2）塑料给排水管品牌：川路、金德、川汇、东泰、多联等同等级产品；</w:t>
      </w:r>
    </w:p>
    <w:p w:rsidR="00D92E66" w:rsidRPr="003C325D" w:rsidRDefault="00D92E66" w:rsidP="00D92E66">
      <w:pPr>
        <w:spacing w:line="360" w:lineRule="auto"/>
        <w:jc w:val="left"/>
        <w:rPr>
          <w:rFonts w:ascii="宋体" w:hAnsi="宋体"/>
          <w:szCs w:val="21"/>
        </w:rPr>
      </w:pPr>
    </w:p>
    <w:p w:rsidR="00D92E66" w:rsidRPr="003C325D" w:rsidRDefault="00D92E66" w:rsidP="00D92E66">
      <w:pPr>
        <w:widowControl/>
        <w:spacing w:line="360" w:lineRule="auto"/>
        <w:jc w:val="center"/>
        <w:outlineLvl w:val="1"/>
        <w:rPr>
          <w:rFonts w:ascii="宋体" w:hAnsi="宋体"/>
          <w:b/>
          <w:szCs w:val="21"/>
        </w:rPr>
      </w:pPr>
      <w:r w:rsidRPr="003C325D">
        <w:rPr>
          <w:rFonts w:ascii="宋体" w:hAnsi="宋体" w:hint="eastAsia"/>
          <w:b/>
          <w:szCs w:val="21"/>
        </w:rPr>
        <w:t>第四</w:t>
      </w:r>
      <w:r w:rsidRPr="003C325D">
        <w:rPr>
          <w:rFonts w:ascii="宋体" w:hAnsi="宋体"/>
          <w:b/>
          <w:szCs w:val="21"/>
        </w:rPr>
        <w:t>节</w:t>
      </w:r>
      <w:r w:rsidRPr="003C325D">
        <w:rPr>
          <w:rFonts w:ascii="宋体" w:hAnsi="宋体" w:hint="eastAsia"/>
          <w:b/>
          <w:szCs w:val="21"/>
        </w:rPr>
        <w:t xml:space="preserve">  </w:t>
      </w:r>
      <w:r w:rsidRPr="003C325D">
        <w:rPr>
          <w:rFonts w:ascii="宋体" w:hAnsi="宋体" w:cs="Arial" w:hint="eastAsia"/>
          <w:b/>
          <w:bCs/>
          <w:kern w:val="0"/>
          <w:szCs w:val="21"/>
        </w:rPr>
        <w:t>高</w:t>
      </w:r>
      <w:r w:rsidRPr="003C325D">
        <w:rPr>
          <w:rFonts w:ascii="宋体" w:hAnsi="宋体" w:hint="eastAsia"/>
          <w:b/>
          <w:szCs w:val="21"/>
        </w:rPr>
        <w:t>低压配电柜技术标准和要求</w:t>
      </w:r>
    </w:p>
    <w:p w:rsidR="00D92E66" w:rsidRPr="003C325D" w:rsidRDefault="00D92E66" w:rsidP="00D92E66">
      <w:pPr>
        <w:widowControl/>
        <w:spacing w:line="360" w:lineRule="auto"/>
        <w:jc w:val="center"/>
        <w:outlineLvl w:val="1"/>
        <w:rPr>
          <w:rFonts w:ascii="宋体" w:hAnsi="宋体" w:cs="Arial" w:hint="eastAsia"/>
          <w:b/>
          <w:bCs/>
          <w:kern w:val="0"/>
          <w:szCs w:val="21"/>
        </w:rPr>
      </w:pPr>
    </w:p>
    <w:p w:rsidR="00D92E66" w:rsidRPr="003C325D" w:rsidRDefault="00D92E66" w:rsidP="00D92E66">
      <w:pPr>
        <w:keepNext/>
        <w:keepLines/>
        <w:snapToGrid w:val="0"/>
        <w:spacing w:line="360" w:lineRule="auto"/>
        <w:ind w:left="900" w:hanging="720"/>
        <w:jc w:val="left"/>
        <w:outlineLvl w:val="1"/>
        <w:rPr>
          <w:rFonts w:ascii="宋体" w:hAnsi="宋体" w:hint="eastAsia"/>
          <w:szCs w:val="21"/>
        </w:rPr>
      </w:pPr>
      <w:r w:rsidRPr="003C325D">
        <w:rPr>
          <w:rFonts w:ascii="宋体" w:hAnsi="宋体"/>
          <w:szCs w:val="21"/>
        </w:rPr>
        <w:t xml:space="preserve"> </w:t>
      </w:r>
      <w:r w:rsidRPr="003C325D">
        <w:rPr>
          <w:rFonts w:ascii="宋体" w:hAnsi="宋体" w:hint="eastAsia"/>
          <w:szCs w:val="21"/>
        </w:rPr>
        <w:t>低压配电柜的技术要求</w:t>
      </w:r>
    </w:p>
    <w:p w:rsidR="00D92E66" w:rsidRPr="003C325D" w:rsidRDefault="00D92E66" w:rsidP="00D92E66">
      <w:pPr>
        <w:widowControl/>
        <w:spacing w:line="360" w:lineRule="auto"/>
        <w:ind w:firstLine="480"/>
        <w:rPr>
          <w:rFonts w:ascii="宋体" w:hAnsi="宋体" w:hint="eastAsia"/>
          <w:b/>
          <w:bCs/>
          <w:kern w:val="0"/>
          <w:szCs w:val="21"/>
        </w:rPr>
      </w:pPr>
      <w:r w:rsidRPr="003C325D">
        <w:rPr>
          <w:rFonts w:ascii="宋体" w:hAnsi="宋体" w:hint="eastAsia"/>
          <w:kern w:val="0"/>
          <w:szCs w:val="21"/>
        </w:rPr>
        <w:t>低压配电柜：全部采用GCT固定分隔式低压开关柜。</w:t>
      </w:r>
    </w:p>
    <w:p w:rsidR="00D92E66" w:rsidRPr="003C325D" w:rsidRDefault="00D92E66" w:rsidP="00D92E66">
      <w:pPr>
        <w:widowControl/>
        <w:spacing w:line="360" w:lineRule="auto"/>
        <w:ind w:firstLine="420"/>
        <w:rPr>
          <w:rFonts w:ascii="宋体" w:hAnsi="宋体"/>
          <w:kern w:val="0"/>
          <w:szCs w:val="21"/>
        </w:rPr>
      </w:pPr>
      <w:r w:rsidRPr="003C325D">
        <w:rPr>
          <w:rFonts w:ascii="宋体" w:hAnsi="宋体" w:hint="eastAsia"/>
          <w:kern w:val="0"/>
          <w:szCs w:val="21"/>
        </w:rPr>
        <w:t>额定工作电压：</w:t>
      </w:r>
      <w:r w:rsidRPr="003C325D">
        <w:rPr>
          <w:rFonts w:ascii="宋体" w:hAnsi="宋体"/>
          <w:kern w:val="0"/>
          <w:szCs w:val="21"/>
        </w:rPr>
        <w:t>0.</w:t>
      </w:r>
      <w:r w:rsidRPr="003C325D">
        <w:rPr>
          <w:rFonts w:ascii="宋体" w:hAnsi="宋体" w:hint="eastAsia"/>
          <w:kern w:val="0"/>
          <w:szCs w:val="21"/>
        </w:rPr>
        <w:t>38</w:t>
      </w:r>
      <w:r w:rsidRPr="003C325D">
        <w:rPr>
          <w:rFonts w:ascii="宋体" w:hAnsi="宋体"/>
          <w:kern w:val="0"/>
          <w:szCs w:val="21"/>
        </w:rPr>
        <w:t>kV</w:t>
      </w:r>
      <w:r w:rsidRPr="003C325D">
        <w:rPr>
          <w:rFonts w:ascii="宋体" w:hAnsi="宋体"/>
          <w:kern w:val="0"/>
          <w:szCs w:val="21"/>
        </w:rPr>
        <w:tab/>
      </w:r>
      <w:r w:rsidRPr="003C325D">
        <w:rPr>
          <w:rFonts w:ascii="宋体" w:hAnsi="宋体"/>
          <w:kern w:val="0"/>
          <w:szCs w:val="21"/>
        </w:rPr>
        <w:tab/>
      </w:r>
    </w:p>
    <w:p w:rsidR="00D92E66" w:rsidRPr="003C325D" w:rsidRDefault="00D92E66" w:rsidP="00D92E66">
      <w:pPr>
        <w:widowControl/>
        <w:spacing w:line="360" w:lineRule="auto"/>
        <w:ind w:firstLine="420"/>
        <w:rPr>
          <w:rFonts w:ascii="宋体" w:hAnsi="宋体" w:hint="eastAsia"/>
          <w:kern w:val="0"/>
          <w:szCs w:val="21"/>
        </w:rPr>
      </w:pPr>
      <w:r w:rsidRPr="003C325D">
        <w:rPr>
          <w:rFonts w:ascii="宋体" w:hAnsi="宋体" w:hint="eastAsia"/>
          <w:kern w:val="0"/>
          <w:szCs w:val="21"/>
        </w:rPr>
        <w:t>要求：满足国家所有规范要求及不低于设计图纸的要求及技术条件书。</w:t>
      </w:r>
    </w:p>
    <w:p w:rsidR="00D92E66" w:rsidRPr="003C325D" w:rsidRDefault="00D92E66" w:rsidP="00D92E66">
      <w:pPr>
        <w:widowControl/>
        <w:spacing w:line="360" w:lineRule="auto"/>
        <w:ind w:firstLine="420"/>
        <w:rPr>
          <w:rFonts w:ascii="宋体" w:hAnsi="宋体" w:hint="eastAsia"/>
          <w:kern w:val="0"/>
          <w:szCs w:val="21"/>
        </w:rPr>
      </w:pPr>
      <w:r w:rsidRPr="003C325D">
        <w:rPr>
          <w:rFonts w:ascii="宋体" w:hAnsi="宋体" w:hint="eastAsia"/>
          <w:kern w:val="0"/>
          <w:szCs w:val="21"/>
        </w:rPr>
        <w:t>出厂资料：产品出厂时，每台产品必须有如下技术文件：产品说明书、试验记录（包括柜内所装设备元件）、产品合格证、安装技术文件及装箱清单等。</w:t>
      </w:r>
    </w:p>
    <w:p w:rsidR="00D92E66" w:rsidRPr="003C325D" w:rsidRDefault="00D92E66" w:rsidP="00D92E66">
      <w:pPr>
        <w:spacing w:line="360" w:lineRule="auto"/>
        <w:jc w:val="center"/>
        <w:rPr>
          <w:rFonts w:ascii="宋体" w:hAnsi="宋体" w:hint="eastAsia"/>
          <w:b/>
          <w:szCs w:val="21"/>
        </w:rPr>
      </w:pPr>
    </w:p>
    <w:p w:rsidR="00D92E66" w:rsidRPr="003C325D" w:rsidRDefault="00D92E66" w:rsidP="00D92E66">
      <w:pPr>
        <w:spacing w:line="360" w:lineRule="auto"/>
        <w:jc w:val="center"/>
        <w:rPr>
          <w:rFonts w:ascii="宋体" w:hAnsi="宋体"/>
          <w:b/>
          <w:szCs w:val="21"/>
        </w:rPr>
      </w:pPr>
      <w:r w:rsidRPr="003C325D">
        <w:rPr>
          <w:rFonts w:ascii="宋体" w:hAnsi="宋体" w:hint="eastAsia"/>
          <w:b/>
          <w:szCs w:val="21"/>
        </w:rPr>
        <w:t>第五</w:t>
      </w:r>
      <w:r w:rsidRPr="003C325D">
        <w:rPr>
          <w:rFonts w:ascii="宋体" w:hAnsi="宋体"/>
          <w:b/>
          <w:szCs w:val="21"/>
        </w:rPr>
        <w:t>节</w:t>
      </w:r>
      <w:r w:rsidRPr="003C325D">
        <w:rPr>
          <w:rFonts w:ascii="宋体" w:hAnsi="宋体" w:hint="eastAsia"/>
          <w:b/>
          <w:szCs w:val="21"/>
        </w:rPr>
        <w:t xml:space="preserve">  消防工程技术标准和要求</w:t>
      </w:r>
    </w:p>
    <w:p w:rsidR="00D92E66" w:rsidRPr="003C325D" w:rsidRDefault="00D92E66" w:rsidP="00D92E66">
      <w:pPr>
        <w:spacing w:line="360" w:lineRule="auto"/>
        <w:rPr>
          <w:rFonts w:ascii="宋体" w:hAnsi="宋体"/>
          <w:szCs w:val="21"/>
        </w:rPr>
      </w:pPr>
      <w:r w:rsidRPr="003C325D">
        <w:rPr>
          <w:rFonts w:ascii="宋体" w:hAnsi="宋体" w:hint="eastAsia"/>
          <w:szCs w:val="21"/>
        </w:rPr>
        <w:t>1、消防产品要求</w:t>
      </w:r>
    </w:p>
    <w:p w:rsidR="00D92E66" w:rsidRPr="003C325D" w:rsidRDefault="00D92E66" w:rsidP="00D92E66">
      <w:pPr>
        <w:spacing w:line="360" w:lineRule="auto"/>
        <w:rPr>
          <w:rFonts w:ascii="宋体" w:hAnsi="宋体"/>
          <w:szCs w:val="21"/>
        </w:rPr>
      </w:pPr>
      <w:r w:rsidRPr="003C325D">
        <w:rPr>
          <w:rFonts w:ascii="宋体" w:hAnsi="宋体" w:hint="eastAsia"/>
          <w:szCs w:val="21"/>
        </w:rPr>
        <w:t>本工程消防产品应通过中国国家强制性产品认证，并能在中国消防产品信息网站（www.cccf.com.cn）查证，并要求提供相关产品产地证书。</w:t>
      </w:r>
    </w:p>
    <w:p w:rsidR="00D92E66" w:rsidRPr="003C325D" w:rsidRDefault="00D92E66" w:rsidP="00D92E66">
      <w:pPr>
        <w:spacing w:line="360" w:lineRule="auto"/>
        <w:rPr>
          <w:rFonts w:ascii="宋体" w:hAnsi="宋体"/>
          <w:szCs w:val="21"/>
        </w:rPr>
      </w:pPr>
      <w:r w:rsidRPr="003C325D">
        <w:rPr>
          <w:rFonts w:ascii="宋体" w:hAnsi="宋体" w:hint="eastAsia"/>
          <w:szCs w:val="21"/>
        </w:rPr>
        <w:t>3、消防工程系统要求</w:t>
      </w:r>
    </w:p>
    <w:p w:rsidR="00D92E66" w:rsidRPr="003C325D" w:rsidRDefault="00D92E66" w:rsidP="00D92E66">
      <w:pPr>
        <w:spacing w:line="360" w:lineRule="auto"/>
        <w:rPr>
          <w:rFonts w:ascii="宋体" w:hAnsi="宋体"/>
          <w:szCs w:val="21"/>
        </w:rPr>
      </w:pPr>
      <w:r w:rsidRPr="003C325D">
        <w:rPr>
          <w:rFonts w:ascii="宋体" w:hAnsi="宋体" w:hint="eastAsia"/>
          <w:szCs w:val="21"/>
        </w:rPr>
        <w:t>3.1适用规范</w:t>
      </w:r>
    </w:p>
    <w:p w:rsidR="00D92E66" w:rsidRPr="003C325D" w:rsidRDefault="00D92E66" w:rsidP="00D92E66">
      <w:pPr>
        <w:spacing w:line="360" w:lineRule="auto"/>
        <w:rPr>
          <w:rFonts w:ascii="宋体" w:hAnsi="宋体"/>
          <w:szCs w:val="21"/>
        </w:rPr>
      </w:pPr>
      <w:r w:rsidRPr="003C325D">
        <w:rPr>
          <w:rFonts w:ascii="宋体" w:hAnsi="宋体" w:hint="eastAsia"/>
          <w:szCs w:val="21"/>
        </w:rPr>
        <w:t>《建筑设计防火规范》GB 50016-2014</w:t>
      </w:r>
    </w:p>
    <w:p w:rsidR="00D92E66" w:rsidRPr="003C325D" w:rsidRDefault="00D92E66" w:rsidP="00D92E66">
      <w:pPr>
        <w:spacing w:line="360" w:lineRule="auto"/>
        <w:rPr>
          <w:rFonts w:ascii="宋体" w:hAnsi="宋体"/>
          <w:szCs w:val="21"/>
        </w:rPr>
      </w:pPr>
      <w:r w:rsidRPr="003C325D">
        <w:rPr>
          <w:rFonts w:ascii="宋体" w:hAnsi="宋体" w:hint="eastAsia"/>
          <w:szCs w:val="21"/>
        </w:rPr>
        <w:t>《人民防空工程设计防火规范》GB 50098-2009</w:t>
      </w:r>
    </w:p>
    <w:p w:rsidR="00D92E66" w:rsidRPr="003C325D" w:rsidRDefault="00D92E66" w:rsidP="00D92E66">
      <w:pPr>
        <w:spacing w:line="360" w:lineRule="auto"/>
        <w:rPr>
          <w:rFonts w:ascii="宋体" w:hAnsi="宋体"/>
          <w:szCs w:val="21"/>
        </w:rPr>
      </w:pPr>
      <w:r w:rsidRPr="003C325D">
        <w:rPr>
          <w:rFonts w:ascii="宋体" w:hAnsi="宋体" w:hint="eastAsia"/>
          <w:szCs w:val="21"/>
        </w:rPr>
        <w:t>《汽车库、修车库、停车场设计防火规范》GB 50067-2014</w:t>
      </w:r>
    </w:p>
    <w:p w:rsidR="00D92E66" w:rsidRPr="003C325D" w:rsidRDefault="00D92E66" w:rsidP="00D92E66">
      <w:pPr>
        <w:spacing w:line="360" w:lineRule="auto"/>
        <w:rPr>
          <w:rFonts w:ascii="宋体" w:hAnsi="宋体"/>
          <w:szCs w:val="21"/>
        </w:rPr>
      </w:pPr>
      <w:r w:rsidRPr="003C325D">
        <w:rPr>
          <w:rFonts w:ascii="宋体" w:hAnsi="宋体" w:hint="eastAsia"/>
          <w:szCs w:val="21"/>
        </w:rPr>
        <w:lastRenderedPageBreak/>
        <w:t>《火灾自动报警系统设计规范》GB 50116-2013</w:t>
      </w:r>
    </w:p>
    <w:p w:rsidR="00D92E66" w:rsidRPr="003C325D" w:rsidRDefault="00D92E66" w:rsidP="00D92E66">
      <w:pPr>
        <w:spacing w:line="360" w:lineRule="auto"/>
        <w:rPr>
          <w:rFonts w:ascii="宋体" w:hAnsi="宋体"/>
          <w:szCs w:val="21"/>
        </w:rPr>
      </w:pPr>
      <w:r w:rsidRPr="003C325D">
        <w:rPr>
          <w:rFonts w:ascii="宋体" w:hAnsi="宋体" w:hint="eastAsia"/>
          <w:szCs w:val="21"/>
        </w:rPr>
        <w:t>《火灾自动报警系统施工及验收规范》GB 50166-2007</w:t>
      </w:r>
    </w:p>
    <w:p w:rsidR="00D92E66" w:rsidRPr="003C325D" w:rsidRDefault="00D92E66" w:rsidP="00D92E66">
      <w:pPr>
        <w:spacing w:line="360" w:lineRule="auto"/>
        <w:rPr>
          <w:rFonts w:ascii="宋体" w:hAnsi="宋体"/>
          <w:szCs w:val="21"/>
        </w:rPr>
      </w:pPr>
      <w:r w:rsidRPr="003C325D">
        <w:rPr>
          <w:rFonts w:ascii="宋体" w:hAnsi="宋体" w:hint="eastAsia"/>
          <w:szCs w:val="21"/>
        </w:rPr>
        <w:t>《消防联动控制设备通用技术条件》GB 16806-2006</w:t>
      </w:r>
    </w:p>
    <w:p w:rsidR="00D92E66" w:rsidRPr="003C325D" w:rsidRDefault="00D92E66" w:rsidP="00D92E66">
      <w:pPr>
        <w:spacing w:line="360" w:lineRule="auto"/>
        <w:rPr>
          <w:rFonts w:ascii="宋体" w:hAnsi="宋体"/>
          <w:szCs w:val="21"/>
        </w:rPr>
      </w:pPr>
      <w:r w:rsidRPr="003C325D">
        <w:rPr>
          <w:rFonts w:ascii="宋体" w:hAnsi="宋体" w:hint="eastAsia"/>
          <w:szCs w:val="21"/>
        </w:rPr>
        <w:t>《消防给水及消火栓系统技术规范》GB50974-2014</w:t>
      </w:r>
    </w:p>
    <w:p w:rsidR="00D92E66" w:rsidRPr="003C325D" w:rsidRDefault="00D92E66" w:rsidP="00D92E66">
      <w:pPr>
        <w:spacing w:line="360" w:lineRule="auto"/>
        <w:rPr>
          <w:rFonts w:ascii="宋体" w:hAnsi="宋体"/>
          <w:szCs w:val="21"/>
        </w:rPr>
      </w:pPr>
      <w:r w:rsidRPr="003C325D">
        <w:rPr>
          <w:rFonts w:ascii="宋体" w:hAnsi="宋体" w:hint="eastAsia"/>
          <w:szCs w:val="21"/>
        </w:rPr>
        <w:t>《自动喷水灭火系统设计规范》GB50084-2001(2005版)</w:t>
      </w:r>
    </w:p>
    <w:p w:rsidR="00D92E66" w:rsidRPr="003C325D" w:rsidRDefault="00D92E66" w:rsidP="00D92E66">
      <w:pPr>
        <w:spacing w:line="360" w:lineRule="auto"/>
        <w:rPr>
          <w:rFonts w:ascii="宋体" w:hAnsi="宋体"/>
          <w:szCs w:val="21"/>
        </w:rPr>
      </w:pPr>
      <w:r w:rsidRPr="003C325D">
        <w:rPr>
          <w:rFonts w:ascii="宋体" w:hAnsi="宋体" w:hint="eastAsia"/>
          <w:szCs w:val="21"/>
        </w:rPr>
        <w:t>《自动喷水灭火系统施工及验收规范》GB50261-2005</w:t>
      </w:r>
    </w:p>
    <w:p w:rsidR="00D92E66" w:rsidRPr="003C325D" w:rsidRDefault="00D92E66" w:rsidP="00D92E66">
      <w:pPr>
        <w:spacing w:line="360" w:lineRule="auto"/>
        <w:rPr>
          <w:rFonts w:ascii="宋体" w:hAnsi="宋体"/>
          <w:szCs w:val="21"/>
        </w:rPr>
      </w:pPr>
      <w:r w:rsidRPr="003C325D">
        <w:rPr>
          <w:rFonts w:ascii="宋体" w:hAnsi="宋体" w:hint="eastAsia"/>
          <w:szCs w:val="21"/>
        </w:rPr>
        <w:t>《固定消防炮灭火系统设计规范》GB50338-2003</w:t>
      </w:r>
    </w:p>
    <w:p w:rsidR="00D92E66" w:rsidRPr="003C325D" w:rsidRDefault="00D92E66" w:rsidP="00D92E66">
      <w:pPr>
        <w:spacing w:line="360" w:lineRule="auto"/>
        <w:rPr>
          <w:rFonts w:ascii="宋体" w:hAnsi="宋体"/>
          <w:szCs w:val="21"/>
        </w:rPr>
      </w:pPr>
      <w:r w:rsidRPr="003C325D">
        <w:rPr>
          <w:rFonts w:ascii="宋体" w:hAnsi="宋体" w:hint="eastAsia"/>
          <w:szCs w:val="21"/>
        </w:rPr>
        <w:t>《自动跟踪定位射流灭火系统》GB25204-2010</w:t>
      </w:r>
    </w:p>
    <w:p w:rsidR="00D92E66" w:rsidRPr="003C325D" w:rsidRDefault="00D92E66" w:rsidP="00D92E66">
      <w:pPr>
        <w:spacing w:line="360" w:lineRule="auto"/>
        <w:rPr>
          <w:rFonts w:ascii="宋体" w:hAnsi="宋体"/>
          <w:szCs w:val="21"/>
        </w:rPr>
      </w:pPr>
      <w:r w:rsidRPr="003C325D">
        <w:rPr>
          <w:rFonts w:ascii="宋体" w:hAnsi="宋体" w:hint="eastAsia"/>
          <w:szCs w:val="21"/>
        </w:rPr>
        <w:t>《气体灭火系统设计规范》GB50370-2005</w:t>
      </w:r>
    </w:p>
    <w:p w:rsidR="00D92E66" w:rsidRPr="003C325D" w:rsidRDefault="00D92E66" w:rsidP="00D92E66">
      <w:pPr>
        <w:spacing w:line="360" w:lineRule="auto"/>
        <w:rPr>
          <w:rFonts w:ascii="宋体" w:hAnsi="宋体"/>
          <w:szCs w:val="21"/>
        </w:rPr>
      </w:pPr>
      <w:r w:rsidRPr="003C325D">
        <w:rPr>
          <w:rFonts w:ascii="宋体" w:hAnsi="宋体" w:hint="eastAsia"/>
          <w:szCs w:val="21"/>
        </w:rPr>
        <w:t>《气体灭火系统系统施工及验收规范》GB50263-2007</w:t>
      </w:r>
    </w:p>
    <w:p w:rsidR="00D92E66" w:rsidRPr="003C325D" w:rsidRDefault="00D92E66" w:rsidP="00D92E66">
      <w:pPr>
        <w:spacing w:line="360" w:lineRule="auto"/>
        <w:rPr>
          <w:rFonts w:ascii="宋体" w:hAnsi="宋体"/>
          <w:szCs w:val="21"/>
        </w:rPr>
      </w:pPr>
      <w:r w:rsidRPr="003C325D">
        <w:rPr>
          <w:rFonts w:ascii="宋体" w:hAnsi="宋体" w:hint="eastAsia"/>
          <w:szCs w:val="21"/>
        </w:rPr>
        <w:t>《防火门监控器》GB29364-2012</w:t>
      </w:r>
    </w:p>
    <w:p w:rsidR="00D92E66" w:rsidRPr="003C325D" w:rsidRDefault="00D92E66" w:rsidP="00D92E66">
      <w:pPr>
        <w:spacing w:line="360" w:lineRule="auto"/>
        <w:rPr>
          <w:rFonts w:ascii="宋体" w:hAnsi="宋体"/>
          <w:szCs w:val="21"/>
        </w:rPr>
      </w:pPr>
      <w:r w:rsidRPr="003C325D">
        <w:rPr>
          <w:rFonts w:ascii="宋体" w:hAnsi="宋体" w:hint="eastAsia"/>
          <w:szCs w:val="21"/>
        </w:rPr>
        <w:t>《电气火灾监控系统》GB14287-2014</w:t>
      </w:r>
    </w:p>
    <w:p w:rsidR="00D92E66" w:rsidRPr="003C325D" w:rsidRDefault="00D92E66" w:rsidP="00D92E66">
      <w:pPr>
        <w:spacing w:line="360" w:lineRule="auto"/>
        <w:rPr>
          <w:rFonts w:ascii="宋体" w:hAnsi="宋体"/>
          <w:szCs w:val="21"/>
        </w:rPr>
      </w:pPr>
      <w:r w:rsidRPr="003C325D">
        <w:rPr>
          <w:rFonts w:ascii="宋体" w:hAnsi="宋体" w:hint="eastAsia"/>
          <w:szCs w:val="21"/>
        </w:rPr>
        <w:t>《消防设备电源监控系统》GB28184-2011</w:t>
      </w:r>
    </w:p>
    <w:p w:rsidR="00D92E66" w:rsidRPr="003C325D" w:rsidRDefault="00D92E66" w:rsidP="00D92E66">
      <w:pPr>
        <w:spacing w:line="360" w:lineRule="auto"/>
        <w:rPr>
          <w:rFonts w:ascii="宋体" w:hAnsi="宋体"/>
          <w:szCs w:val="21"/>
        </w:rPr>
      </w:pPr>
      <w:r w:rsidRPr="003C325D">
        <w:rPr>
          <w:rFonts w:ascii="宋体" w:hAnsi="宋体" w:hint="eastAsia"/>
          <w:szCs w:val="21"/>
        </w:rPr>
        <w:t>《建筑灭火器配置设计规范》GB50140-2005</w:t>
      </w:r>
    </w:p>
    <w:p w:rsidR="00D92E66" w:rsidRPr="003C325D" w:rsidRDefault="00D92E66" w:rsidP="00D92E66">
      <w:pPr>
        <w:spacing w:line="360" w:lineRule="auto"/>
        <w:rPr>
          <w:rFonts w:ascii="宋体" w:hAnsi="宋体"/>
          <w:szCs w:val="21"/>
        </w:rPr>
      </w:pPr>
      <w:r w:rsidRPr="003C325D">
        <w:rPr>
          <w:rFonts w:ascii="宋体" w:hAnsi="宋体" w:hint="eastAsia"/>
          <w:szCs w:val="21"/>
        </w:rPr>
        <w:t>《防火封堵材料》GB23864-2009</w:t>
      </w:r>
    </w:p>
    <w:p w:rsidR="00D92E66" w:rsidRPr="003C325D" w:rsidRDefault="00D92E66" w:rsidP="00D92E66">
      <w:pPr>
        <w:spacing w:line="360" w:lineRule="auto"/>
        <w:rPr>
          <w:rFonts w:ascii="宋体" w:hAnsi="宋体"/>
          <w:szCs w:val="21"/>
        </w:rPr>
      </w:pPr>
    </w:p>
    <w:p w:rsidR="00D92E66" w:rsidRPr="003C325D" w:rsidRDefault="00D92E66" w:rsidP="00D92E66">
      <w:pPr>
        <w:spacing w:line="360" w:lineRule="auto"/>
        <w:jc w:val="center"/>
        <w:rPr>
          <w:rFonts w:ascii="宋体" w:hAnsi="宋体"/>
          <w:szCs w:val="21"/>
        </w:rPr>
      </w:pPr>
      <w:r w:rsidRPr="003C325D">
        <w:rPr>
          <w:rFonts w:ascii="宋体" w:hAnsi="宋体" w:hint="eastAsia"/>
          <w:b/>
          <w:szCs w:val="21"/>
        </w:rPr>
        <w:t>第六</w:t>
      </w:r>
      <w:r w:rsidRPr="003C325D">
        <w:rPr>
          <w:rFonts w:ascii="宋体" w:hAnsi="宋体"/>
          <w:b/>
          <w:szCs w:val="21"/>
        </w:rPr>
        <w:t>节</w:t>
      </w:r>
      <w:r w:rsidRPr="003C325D">
        <w:rPr>
          <w:rFonts w:ascii="宋体" w:hAnsi="宋体" w:hint="eastAsia"/>
          <w:b/>
          <w:szCs w:val="21"/>
        </w:rPr>
        <w:t xml:space="preserve">  </w:t>
      </w:r>
      <w:r w:rsidRPr="003C325D">
        <w:rPr>
          <w:rFonts w:ascii="宋体" w:hAnsi="宋体" w:hint="eastAsia"/>
          <w:szCs w:val="21"/>
        </w:rPr>
        <w:t>防静电PVC地面卷材技术要求</w:t>
      </w:r>
    </w:p>
    <w:p w:rsidR="00D92E66" w:rsidRPr="003C325D" w:rsidRDefault="00D92E66" w:rsidP="00D92E66">
      <w:pPr>
        <w:spacing w:line="360" w:lineRule="auto"/>
        <w:jc w:val="center"/>
        <w:rPr>
          <w:rFonts w:ascii="宋体" w:hAnsi="宋体" w:hint="eastAsia"/>
          <w:szCs w:val="21"/>
        </w:rPr>
      </w:pPr>
    </w:p>
    <w:p w:rsidR="00D92E66" w:rsidRPr="003C325D" w:rsidRDefault="00D92E66" w:rsidP="00D92E66">
      <w:pPr>
        <w:pStyle w:val="a9"/>
        <w:numPr>
          <w:ilvl w:val="0"/>
          <w:numId w:val="39"/>
        </w:numPr>
        <w:spacing w:line="360" w:lineRule="auto"/>
        <w:ind w:firstLineChars="0"/>
        <w:rPr>
          <w:rFonts w:ascii="宋体" w:hAnsi="宋体"/>
          <w:szCs w:val="21"/>
        </w:rPr>
      </w:pPr>
      <w:r w:rsidRPr="003C325D">
        <w:rPr>
          <w:rFonts w:ascii="宋体" w:hAnsi="宋体" w:hint="eastAsia"/>
          <w:szCs w:val="21"/>
        </w:rPr>
        <w:t xml:space="preserve">防静电PVC地面卷材的选型  </w:t>
      </w:r>
    </w:p>
    <w:p w:rsidR="00D92E66" w:rsidRPr="003C325D" w:rsidRDefault="00D92E66" w:rsidP="00D92E66">
      <w:pPr>
        <w:pStyle w:val="a9"/>
        <w:spacing w:line="360" w:lineRule="auto"/>
        <w:ind w:left="420" w:firstLineChars="0" w:firstLine="0"/>
        <w:rPr>
          <w:rFonts w:ascii="宋体" w:hAnsi="宋体"/>
          <w:szCs w:val="21"/>
        </w:rPr>
      </w:pPr>
      <w:r w:rsidRPr="003C325D">
        <w:rPr>
          <w:rFonts w:ascii="宋体" w:hAnsi="宋体" w:hint="eastAsia"/>
          <w:szCs w:val="21"/>
        </w:rPr>
        <w:t xml:space="preserve">本工程病房内地面采用PVC同质透心地板。 </w:t>
      </w:r>
    </w:p>
    <w:p w:rsidR="00D92E66" w:rsidRPr="003C325D" w:rsidRDefault="00D92E66" w:rsidP="00D92E66">
      <w:pPr>
        <w:pStyle w:val="a9"/>
        <w:spacing w:line="360" w:lineRule="auto"/>
        <w:ind w:left="420" w:firstLineChars="0" w:firstLine="0"/>
        <w:rPr>
          <w:rFonts w:ascii="宋体" w:hAnsi="宋体"/>
          <w:szCs w:val="21"/>
        </w:rPr>
      </w:pPr>
      <w:r w:rsidRPr="003C325D">
        <w:rPr>
          <w:rFonts w:ascii="宋体" w:hAnsi="宋体" w:hint="eastAsia"/>
          <w:szCs w:val="21"/>
        </w:rPr>
        <w:t xml:space="preserve">地板厚度为2mm，质量等级为“一等品”。 </w:t>
      </w:r>
    </w:p>
    <w:p w:rsidR="00D92E66" w:rsidRPr="003C325D" w:rsidRDefault="00D92E66" w:rsidP="00D92E66">
      <w:pPr>
        <w:pStyle w:val="a9"/>
        <w:numPr>
          <w:ilvl w:val="0"/>
          <w:numId w:val="39"/>
        </w:numPr>
        <w:spacing w:line="360" w:lineRule="auto"/>
        <w:ind w:firstLineChars="0"/>
        <w:rPr>
          <w:rFonts w:ascii="宋体" w:hAnsi="宋体"/>
          <w:szCs w:val="21"/>
        </w:rPr>
      </w:pPr>
      <w:r w:rsidRPr="003C325D">
        <w:rPr>
          <w:rFonts w:ascii="宋体" w:hAnsi="宋体" w:hint="eastAsia"/>
          <w:szCs w:val="21"/>
        </w:rPr>
        <w:t xml:space="preserve">相关规范和标准  </w:t>
      </w:r>
    </w:p>
    <w:p w:rsidR="00D92E66" w:rsidRPr="003C325D" w:rsidRDefault="00D92E66" w:rsidP="00D92E66">
      <w:pPr>
        <w:pStyle w:val="a9"/>
        <w:spacing w:line="360" w:lineRule="auto"/>
        <w:ind w:left="420" w:firstLineChars="0" w:firstLine="0"/>
        <w:rPr>
          <w:rFonts w:ascii="宋体" w:hAnsi="宋体"/>
          <w:szCs w:val="21"/>
        </w:rPr>
      </w:pPr>
      <w:r w:rsidRPr="003C325D">
        <w:rPr>
          <w:rFonts w:ascii="宋体" w:hAnsi="宋体" w:hint="eastAsia"/>
          <w:szCs w:val="21"/>
        </w:rPr>
        <w:t xml:space="preserve">《半硬质聚氯乙烯块状地板》         GB/T4085-2005 </w:t>
      </w:r>
    </w:p>
    <w:p w:rsidR="00D92E66" w:rsidRPr="003C325D" w:rsidRDefault="00D92E66" w:rsidP="00D92E66">
      <w:pPr>
        <w:pStyle w:val="a9"/>
        <w:spacing w:line="360" w:lineRule="auto"/>
        <w:ind w:left="420" w:firstLineChars="0" w:firstLine="0"/>
        <w:rPr>
          <w:rFonts w:ascii="宋体" w:hAnsi="宋体"/>
          <w:szCs w:val="21"/>
        </w:rPr>
      </w:pPr>
      <w:r w:rsidRPr="003C325D">
        <w:rPr>
          <w:rFonts w:ascii="宋体" w:hAnsi="宋体" w:hint="eastAsia"/>
          <w:szCs w:val="21"/>
        </w:rPr>
        <w:t xml:space="preserve">《建筑材料及制品燃烧性能分级》     GB8624-2006 </w:t>
      </w:r>
    </w:p>
    <w:p w:rsidR="00D92E66" w:rsidRPr="003C325D" w:rsidRDefault="00D92E66" w:rsidP="00D92E66">
      <w:pPr>
        <w:pStyle w:val="a9"/>
        <w:numPr>
          <w:ilvl w:val="0"/>
          <w:numId w:val="39"/>
        </w:numPr>
        <w:spacing w:line="360" w:lineRule="auto"/>
        <w:ind w:firstLineChars="0"/>
        <w:rPr>
          <w:rFonts w:ascii="宋体" w:hAnsi="宋体"/>
          <w:szCs w:val="21"/>
        </w:rPr>
      </w:pPr>
      <w:r w:rsidRPr="003C325D">
        <w:rPr>
          <w:rFonts w:ascii="宋体" w:hAnsi="宋体" w:hint="eastAsia"/>
          <w:szCs w:val="21"/>
        </w:rPr>
        <w:t xml:space="preserve">特点及耐火性能分类  </w:t>
      </w:r>
    </w:p>
    <w:p w:rsidR="00D92E66" w:rsidRPr="003C325D" w:rsidRDefault="00D92E66" w:rsidP="00D92E66">
      <w:pPr>
        <w:pStyle w:val="a9"/>
        <w:spacing w:line="360" w:lineRule="auto"/>
        <w:ind w:left="420" w:firstLineChars="0" w:firstLine="0"/>
        <w:rPr>
          <w:rFonts w:ascii="宋体" w:hAnsi="宋体"/>
          <w:szCs w:val="21"/>
        </w:rPr>
      </w:pPr>
      <w:r w:rsidRPr="003C325D">
        <w:rPr>
          <w:rFonts w:ascii="宋体" w:hAnsi="宋体" w:hint="eastAsia"/>
          <w:szCs w:val="21"/>
        </w:rPr>
        <w:t xml:space="preserve">地板燃烧性能应达到“GB8624-2006《建筑材料及制品燃烧性能分级》”中B1级标准。其中产烟附加等级达到S1级标准。产烟毒性附加等级达到t0级标准。  </w:t>
      </w:r>
    </w:p>
    <w:p w:rsidR="00D92E66" w:rsidRPr="003C325D" w:rsidRDefault="00D92E66" w:rsidP="00D92E66">
      <w:pPr>
        <w:spacing w:line="360" w:lineRule="auto"/>
        <w:rPr>
          <w:rFonts w:ascii="宋体" w:hAnsi="宋体"/>
          <w:szCs w:val="21"/>
        </w:rPr>
      </w:pPr>
      <w:r w:rsidRPr="003C325D">
        <w:rPr>
          <w:rFonts w:ascii="宋体" w:hAnsi="宋体" w:hint="eastAsia"/>
          <w:szCs w:val="21"/>
        </w:rPr>
        <w:t xml:space="preserve">四、防静电PVC卷材地板的标准要求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1、外观不允许有缺损，龟裂、皱纹、孔洞、分层、剥离现象；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2、杂质、气泡、擦伤、胶印、变色、异常凹痕、污迹等不能有明显现象；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lastRenderedPageBreak/>
        <w:t>3、边长的平均值与</w:t>
      </w:r>
      <w:proofErr w:type="gramStart"/>
      <w:r w:rsidRPr="003C325D">
        <w:rPr>
          <w:rFonts w:ascii="宋体" w:hAnsi="宋体" w:hint="eastAsia"/>
          <w:szCs w:val="21"/>
        </w:rPr>
        <w:t>公称值</w:t>
      </w:r>
      <w:proofErr w:type="gramEnd"/>
      <w:r w:rsidRPr="003C325D">
        <w:rPr>
          <w:rFonts w:ascii="宋体" w:hAnsi="宋体" w:hint="eastAsia"/>
          <w:szCs w:val="21"/>
        </w:rPr>
        <w:t xml:space="preserve">的允许偏差为±0.13%，单个边长值与边长平均值的允许偏差为±0.5mm；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4、厚度的平均值与</w:t>
      </w:r>
      <w:proofErr w:type="gramStart"/>
      <w:r w:rsidRPr="003C325D">
        <w:rPr>
          <w:rFonts w:ascii="宋体" w:hAnsi="宋体" w:hint="eastAsia"/>
          <w:szCs w:val="21"/>
        </w:rPr>
        <w:t>公称值</w:t>
      </w:r>
      <w:proofErr w:type="gramEnd"/>
      <w:r w:rsidRPr="003C325D">
        <w:rPr>
          <w:rFonts w:ascii="宋体" w:hAnsi="宋体" w:hint="eastAsia"/>
          <w:szCs w:val="21"/>
        </w:rPr>
        <w:t xml:space="preserve">的允许偏差为-0.10mm，单个厚度值与厚度平均值的允许偏差为±0.15mm；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5、残余凹陷≤0.1mm，色牢度≥3级，纵、横向加热尺寸变化率≤0.25%，加热翘曲≤2mm，耐磨性≤0.18（g/100转）；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6、</w:t>
      </w:r>
      <w:r w:rsidRPr="003C325D">
        <w:rPr>
          <w:rFonts w:ascii="宋体" w:hAnsi="宋体" w:cs="Arial" w:hint="eastAsia"/>
          <w:szCs w:val="21"/>
          <w:shd w:val="clear" w:color="auto" w:fill="FFFFFF"/>
        </w:rPr>
        <w:t>防静电指标：必须符合甲方使用单位专业实验室相关要求，相应指标只能在施工过程中确定，但价格不作任何调整，投标人对此必须</w:t>
      </w:r>
      <w:proofErr w:type="gramStart"/>
      <w:r w:rsidRPr="003C325D">
        <w:rPr>
          <w:rFonts w:ascii="宋体" w:hAnsi="宋体" w:cs="Arial" w:hint="eastAsia"/>
          <w:szCs w:val="21"/>
          <w:shd w:val="clear" w:color="auto" w:fill="FFFFFF"/>
        </w:rPr>
        <w:t>作出</w:t>
      </w:r>
      <w:proofErr w:type="gramEnd"/>
      <w:r w:rsidRPr="003C325D">
        <w:rPr>
          <w:rFonts w:ascii="宋体" w:hAnsi="宋体" w:cs="Arial" w:hint="eastAsia"/>
          <w:szCs w:val="21"/>
          <w:shd w:val="clear" w:color="auto" w:fill="FFFFFF"/>
        </w:rPr>
        <w:t>承诺。</w:t>
      </w:r>
    </w:p>
    <w:p w:rsidR="00D92E66" w:rsidRPr="003C325D" w:rsidRDefault="00D92E66" w:rsidP="00D92E66">
      <w:pPr>
        <w:spacing w:line="360" w:lineRule="auto"/>
        <w:ind w:firstLineChars="200" w:firstLine="420"/>
        <w:rPr>
          <w:rFonts w:ascii="宋体" w:hAnsi="宋体" w:cs="Arial" w:hint="eastAsia"/>
          <w:szCs w:val="21"/>
          <w:shd w:val="clear" w:color="auto" w:fill="FFFFFF"/>
        </w:rPr>
      </w:pPr>
      <w:r w:rsidRPr="003C325D">
        <w:rPr>
          <w:rFonts w:ascii="宋体" w:hAnsi="宋体" w:hint="eastAsia"/>
          <w:szCs w:val="21"/>
        </w:rPr>
        <w:t>7、</w:t>
      </w:r>
      <w:r w:rsidRPr="003C325D">
        <w:rPr>
          <w:rFonts w:ascii="宋体" w:hAnsi="宋体" w:cs="Arial"/>
          <w:szCs w:val="21"/>
          <w:shd w:val="clear" w:color="auto" w:fill="FFFFFF"/>
        </w:rPr>
        <w:t>耐腐蚀性：耐酒精、丙酮、HCL、NAOH水溶液、汽油和一般洗涤剂。</w:t>
      </w:r>
    </w:p>
    <w:p w:rsidR="00D92E66" w:rsidRPr="003C325D" w:rsidRDefault="00D92E66" w:rsidP="00D92E66">
      <w:pPr>
        <w:spacing w:line="360" w:lineRule="auto"/>
        <w:ind w:firstLineChars="200" w:firstLine="420"/>
        <w:rPr>
          <w:rFonts w:ascii="宋体" w:hAnsi="宋体"/>
          <w:szCs w:val="21"/>
        </w:rPr>
      </w:pPr>
      <w:r w:rsidRPr="003C325D">
        <w:rPr>
          <w:rFonts w:ascii="宋体" w:hAnsi="宋体" w:cs="Arial" w:hint="eastAsia"/>
          <w:szCs w:val="21"/>
          <w:shd w:val="clear" w:color="auto" w:fill="FFFFFF"/>
        </w:rPr>
        <w:t>8、</w:t>
      </w:r>
      <w:r w:rsidRPr="003C325D">
        <w:rPr>
          <w:rFonts w:ascii="宋体" w:hAnsi="宋体" w:hint="eastAsia"/>
          <w:szCs w:val="21"/>
        </w:rPr>
        <w:t>有害物质限量氯乙烯单体≤5mg/kg，可溶性铅≤20mg/㎡，可溶性镉≤20mg/㎡，挥发物的限量≤10g/㎡；</w:t>
      </w:r>
    </w:p>
    <w:p w:rsidR="00D92E66" w:rsidRPr="003C325D" w:rsidRDefault="00D92E66" w:rsidP="00D92E66">
      <w:pPr>
        <w:spacing w:line="360" w:lineRule="auto"/>
        <w:rPr>
          <w:rFonts w:ascii="宋体" w:hAnsi="宋体"/>
          <w:szCs w:val="21"/>
        </w:rPr>
      </w:pPr>
      <w:r w:rsidRPr="003C325D">
        <w:rPr>
          <w:rFonts w:ascii="宋体" w:hAnsi="宋体" w:hint="eastAsia"/>
          <w:szCs w:val="21"/>
        </w:rPr>
        <w:t xml:space="preserve">五、检验规则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1、出厂检验项目为单位面积质量、加热尺寸变化率、残余凹陷、耐磨性；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2、型式检验项目为外观、尺寸偏差、物理性能、有害物质限量； </w:t>
      </w:r>
    </w:p>
    <w:p w:rsidR="00D92E66" w:rsidRPr="003C325D" w:rsidRDefault="00D92E66" w:rsidP="00D92E66">
      <w:pPr>
        <w:spacing w:line="360" w:lineRule="auto"/>
        <w:rPr>
          <w:rFonts w:ascii="宋体" w:hAnsi="宋体"/>
          <w:szCs w:val="21"/>
        </w:rPr>
      </w:pPr>
      <w:r w:rsidRPr="003C325D">
        <w:rPr>
          <w:rFonts w:ascii="宋体" w:hAnsi="宋体" w:hint="eastAsia"/>
          <w:szCs w:val="21"/>
        </w:rPr>
        <w:t xml:space="preserve">六、标志、包装、运输与贮存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1、在包装箱上，应有明显标志标明下列内容：1）产品名称、商标、标准号；2）产品标记；3）生产日期或批号；4）质量、数量、颜色；5）生产单位名称、地址；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2、地板应用瓦楞纸箱包装，出厂的每批产品均应有产品合格证；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3、地板在运输过程中，不应扔摔、冲击、日晒、雨淋；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 xml:space="preserve">4、地板应分批贮存在温度为40℃以下的干燥、清洁、通风的仓库内，距热源应不小于1m,堆放高度不超过2m。凡是在低于0℃环境贮存的地板，施工前必须置于室温中24h以上方可使用。 </w:t>
      </w:r>
    </w:p>
    <w:p w:rsidR="00D92E66" w:rsidRPr="003C325D" w:rsidRDefault="00D92E66" w:rsidP="00D92E66">
      <w:pPr>
        <w:spacing w:line="360" w:lineRule="auto"/>
        <w:rPr>
          <w:rFonts w:ascii="宋体" w:hAnsi="宋体"/>
          <w:szCs w:val="21"/>
        </w:rPr>
      </w:pPr>
      <w:r w:rsidRPr="003C325D">
        <w:rPr>
          <w:rFonts w:ascii="宋体" w:hAnsi="宋体" w:hint="eastAsia"/>
          <w:szCs w:val="21"/>
        </w:rPr>
        <w:t xml:space="preserve">七、材料品牌、复试及资料  </w:t>
      </w:r>
    </w:p>
    <w:p w:rsidR="00D92E66" w:rsidRPr="003C325D" w:rsidRDefault="00D92E66" w:rsidP="00D92E66">
      <w:pPr>
        <w:spacing w:line="360" w:lineRule="auto"/>
        <w:ind w:firstLineChars="200" w:firstLine="420"/>
        <w:rPr>
          <w:rFonts w:ascii="宋体" w:hAnsi="宋体"/>
          <w:szCs w:val="21"/>
        </w:rPr>
      </w:pPr>
      <w:r w:rsidRPr="003C325D">
        <w:rPr>
          <w:rFonts w:ascii="宋体" w:hAnsi="宋体" w:hint="eastAsia"/>
          <w:szCs w:val="21"/>
        </w:rPr>
        <w:t>1、施工前，需将地板颜色、图案等与建设单位协商确定，并将材料在监理见证后封样。</w:t>
      </w:r>
    </w:p>
    <w:p w:rsidR="00D92E66" w:rsidRPr="003C325D" w:rsidRDefault="00D92E66" w:rsidP="00D92E66">
      <w:pPr>
        <w:spacing w:line="360" w:lineRule="auto"/>
        <w:ind w:firstLineChars="200" w:firstLine="420"/>
        <w:rPr>
          <w:rFonts w:ascii="宋体" w:hAnsi="宋体" w:hint="eastAsia"/>
          <w:szCs w:val="21"/>
        </w:rPr>
      </w:pPr>
      <w:r w:rsidRPr="003C325D">
        <w:rPr>
          <w:rFonts w:ascii="宋体" w:hAnsi="宋体" w:hint="eastAsia"/>
          <w:szCs w:val="21"/>
        </w:rPr>
        <w:t>2、材料进场后需在监理单位见证下进行取样复试，复试结果合格后，方可用于工程。</w:t>
      </w:r>
    </w:p>
    <w:p w:rsidR="00D92E66" w:rsidRPr="003C325D" w:rsidRDefault="00D92E66" w:rsidP="00D92E66">
      <w:pPr>
        <w:spacing w:line="360" w:lineRule="auto"/>
        <w:ind w:firstLineChars="200" w:firstLine="420"/>
        <w:rPr>
          <w:rFonts w:ascii="宋体" w:hAnsi="宋体" w:hint="eastAsia"/>
          <w:szCs w:val="21"/>
        </w:rPr>
      </w:pPr>
      <w:r w:rsidRPr="003C325D">
        <w:rPr>
          <w:rFonts w:ascii="宋体" w:hAnsi="宋体" w:hint="eastAsia"/>
          <w:szCs w:val="21"/>
        </w:rPr>
        <w:t>3、防静电PVC地胶品牌：</w:t>
      </w:r>
      <w:hyperlink r:id="rId8" w:tgtFrame="_blank" w:tooltip="Gerflor洁福" w:history="1">
        <w:r w:rsidRPr="003C325D">
          <w:rPr>
            <w:rFonts w:ascii="宋体" w:hAnsi="宋体"/>
            <w:szCs w:val="21"/>
          </w:rPr>
          <w:t>Gerflor</w:t>
        </w:r>
        <w:proofErr w:type="gramStart"/>
        <w:r w:rsidRPr="003C325D">
          <w:rPr>
            <w:rFonts w:ascii="宋体" w:hAnsi="宋体"/>
            <w:szCs w:val="21"/>
          </w:rPr>
          <w:t>洁福</w:t>
        </w:r>
        <w:proofErr w:type="gramEnd"/>
      </w:hyperlink>
      <w:r w:rsidRPr="003C325D">
        <w:rPr>
          <w:rFonts w:ascii="宋体" w:hAnsi="宋体" w:hint="eastAsia"/>
          <w:szCs w:val="21"/>
        </w:rPr>
        <w:t>、</w:t>
      </w:r>
      <w:hyperlink r:id="rId9" w:tgtFrame="_blank" w:tooltip="Tarkett得嘉" w:history="1">
        <w:r w:rsidRPr="003C325D">
          <w:rPr>
            <w:rFonts w:ascii="宋体" w:hAnsi="宋体"/>
            <w:szCs w:val="21"/>
          </w:rPr>
          <w:t>Tarkett得嘉</w:t>
        </w:r>
      </w:hyperlink>
      <w:r w:rsidRPr="003C325D">
        <w:rPr>
          <w:rFonts w:ascii="宋体" w:hAnsi="宋体" w:hint="eastAsia"/>
          <w:szCs w:val="21"/>
        </w:rPr>
        <w:t>、</w:t>
      </w:r>
      <w:hyperlink r:id="rId10" w:tgtFrame="_blank" w:tooltip="Bonie博尼尔" w:history="1">
        <w:r w:rsidRPr="003C325D">
          <w:rPr>
            <w:rFonts w:ascii="宋体" w:hAnsi="宋体"/>
            <w:szCs w:val="21"/>
          </w:rPr>
          <w:t>Bonie博尼尔</w:t>
        </w:r>
      </w:hyperlink>
      <w:r w:rsidRPr="003C325D">
        <w:rPr>
          <w:rFonts w:ascii="宋体" w:hAnsi="宋体" w:hint="eastAsia"/>
          <w:szCs w:val="21"/>
        </w:rPr>
        <w:t>，</w:t>
      </w:r>
      <w:hyperlink r:id="rId11" w:tgtFrame="_blank" w:tooltip="Armstrong阿姆斯壮" w:history="1">
        <w:r w:rsidRPr="003C325D">
          <w:rPr>
            <w:rFonts w:ascii="宋体" w:hAnsi="宋体"/>
            <w:szCs w:val="21"/>
          </w:rPr>
          <w:t>Armstrong阿</w:t>
        </w:r>
        <w:proofErr w:type="gramStart"/>
        <w:r w:rsidRPr="003C325D">
          <w:rPr>
            <w:rFonts w:ascii="宋体" w:hAnsi="宋体"/>
            <w:szCs w:val="21"/>
          </w:rPr>
          <w:t>姆</w:t>
        </w:r>
        <w:proofErr w:type="gramEnd"/>
        <w:r w:rsidRPr="003C325D">
          <w:rPr>
            <w:rFonts w:ascii="宋体" w:hAnsi="宋体"/>
            <w:szCs w:val="21"/>
          </w:rPr>
          <w:t>斯壮</w:t>
        </w:r>
      </w:hyperlink>
      <w:r w:rsidRPr="003C325D">
        <w:rPr>
          <w:rFonts w:ascii="宋体" w:hAnsi="宋体" w:hint="eastAsia"/>
          <w:szCs w:val="21"/>
        </w:rPr>
        <w:t>。</w:t>
      </w:r>
    </w:p>
    <w:p w:rsidR="00D92E66" w:rsidRPr="003C325D" w:rsidRDefault="00D92E66" w:rsidP="00D92E66">
      <w:pPr>
        <w:spacing w:line="360" w:lineRule="auto"/>
        <w:ind w:firstLineChars="200" w:firstLine="420"/>
        <w:rPr>
          <w:rFonts w:ascii="宋体" w:hAnsi="宋体" w:hint="eastAsia"/>
          <w:szCs w:val="21"/>
        </w:rPr>
      </w:pPr>
    </w:p>
    <w:p w:rsidR="00E07F8B" w:rsidRPr="00E56D0E" w:rsidRDefault="00D92E66" w:rsidP="00D92E66">
      <w:pPr>
        <w:spacing w:line="360" w:lineRule="auto"/>
        <w:ind w:firstLineChars="200" w:firstLine="420"/>
        <w:rPr>
          <w:rFonts w:ascii="宋体" w:hAnsi="宋体"/>
          <w:szCs w:val="21"/>
        </w:rPr>
      </w:pPr>
      <w:proofErr w:type="gramStart"/>
      <w:r w:rsidRPr="003C325D">
        <w:rPr>
          <w:rFonts w:ascii="宋体" w:hAnsi="宋体" w:hint="eastAsia"/>
          <w:szCs w:val="21"/>
        </w:rPr>
        <w:t>所有用于</w:t>
      </w:r>
      <w:proofErr w:type="gramEnd"/>
      <w:r w:rsidRPr="003C325D">
        <w:rPr>
          <w:rFonts w:ascii="宋体" w:hAnsi="宋体" w:hint="eastAsia"/>
          <w:szCs w:val="21"/>
        </w:rPr>
        <w:t>本工程的材料须承诺经甲方管理部门和使用单位确认后方可采购</w:t>
      </w:r>
      <w:bookmarkStart w:id="99" w:name="_GoBack"/>
      <w:bookmarkEnd w:id="99"/>
    </w:p>
    <w:sectPr w:rsidR="00E07F8B" w:rsidRPr="00E56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D7" w:rsidRDefault="000B79D7" w:rsidP="00233EDE">
      <w:r>
        <w:separator/>
      </w:r>
    </w:p>
  </w:endnote>
  <w:endnote w:type="continuationSeparator" w:id="0">
    <w:p w:rsidR="000B79D7" w:rsidRDefault="000B79D7" w:rsidP="002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D7" w:rsidRDefault="000B79D7" w:rsidP="00233EDE">
      <w:r>
        <w:separator/>
      </w:r>
    </w:p>
  </w:footnote>
  <w:footnote w:type="continuationSeparator" w:id="0">
    <w:p w:rsidR="000B79D7" w:rsidRDefault="000B79D7" w:rsidP="0023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pStyle w:val="50"/>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cs="Times New Roman"/>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8">
    <w:nsid w:val="00000025"/>
    <w:multiLevelType w:val="multilevel"/>
    <w:tmpl w:val="425AD0E6"/>
    <w:lvl w:ilvl="0">
      <w:start w:val="1"/>
      <w:numFmt w:val="chineseCountingThousand"/>
      <w:pStyle w:val="a0"/>
      <w:lvlText w:val="%1、"/>
      <w:lvlJc w:val="left"/>
      <w:pPr>
        <w:ind w:left="1130" w:hanging="420"/>
      </w:pPr>
      <w:rPr>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0"/>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sz w:val="21"/>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1">
    <w:nsid w:val="0E161127"/>
    <w:multiLevelType w:val="hybridMultilevel"/>
    <w:tmpl w:val="971EC8B0"/>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8652200"/>
    <w:multiLevelType w:val="hybridMultilevel"/>
    <w:tmpl w:val="5B949E8A"/>
    <w:lvl w:ilvl="0" w:tplc="0C06C4C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1712AA6"/>
    <w:multiLevelType w:val="multilevel"/>
    <w:tmpl w:val="21712A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4557E64"/>
    <w:multiLevelType w:val="multilevel"/>
    <w:tmpl w:val="24557E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BB02FC7"/>
    <w:multiLevelType w:val="hybridMultilevel"/>
    <w:tmpl w:val="2F764162"/>
    <w:lvl w:ilvl="0" w:tplc="A72CC2F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8490EF8"/>
    <w:multiLevelType w:val="hybridMultilevel"/>
    <w:tmpl w:val="D0A4AD12"/>
    <w:lvl w:ilvl="0" w:tplc="04090001">
      <w:start w:val="1"/>
      <w:numFmt w:val="bullet"/>
      <w:lvlText w:val=""/>
      <w:lvlJc w:val="left"/>
      <w:pPr>
        <w:ind w:left="1200" w:hanging="420"/>
      </w:pPr>
      <w:rPr>
        <w:rFonts w:ascii="Wingdings" w:hAnsi="Wingdings" w:hint="default"/>
      </w:rPr>
    </w:lvl>
    <w:lvl w:ilvl="1" w:tplc="04090003">
      <w:start w:val="1"/>
      <w:numFmt w:val="bullet"/>
      <w:lvlText w:val=""/>
      <w:lvlJc w:val="left"/>
      <w:pPr>
        <w:ind w:left="1620" w:hanging="420"/>
      </w:pPr>
      <w:rPr>
        <w:rFonts w:ascii="Wingdings" w:hAnsi="Wingdings" w:hint="default"/>
      </w:rPr>
    </w:lvl>
    <w:lvl w:ilvl="2" w:tplc="04090005">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3">
      <w:start w:val="1"/>
      <w:numFmt w:val="bullet"/>
      <w:lvlText w:val=""/>
      <w:lvlJc w:val="left"/>
      <w:pPr>
        <w:ind w:left="2880" w:hanging="420"/>
      </w:pPr>
      <w:rPr>
        <w:rFonts w:ascii="Wingdings" w:hAnsi="Wingdings" w:hint="default"/>
      </w:rPr>
    </w:lvl>
    <w:lvl w:ilvl="5" w:tplc="04090005">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3">
      <w:start w:val="1"/>
      <w:numFmt w:val="bullet"/>
      <w:lvlText w:val=""/>
      <w:lvlJc w:val="left"/>
      <w:pPr>
        <w:ind w:left="4140" w:hanging="420"/>
      </w:pPr>
      <w:rPr>
        <w:rFonts w:ascii="Wingdings" w:hAnsi="Wingdings" w:hint="default"/>
      </w:rPr>
    </w:lvl>
    <w:lvl w:ilvl="8" w:tplc="04090005">
      <w:start w:val="1"/>
      <w:numFmt w:val="bullet"/>
      <w:lvlText w:val=""/>
      <w:lvlJc w:val="left"/>
      <w:pPr>
        <w:ind w:left="4560" w:hanging="420"/>
      </w:pPr>
      <w:rPr>
        <w:rFonts w:ascii="Wingdings" w:hAnsi="Wingdings" w:hint="default"/>
      </w:rPr>
    </w:lvl>
  </w:abstractNum>
  <w:abstractNum w:abstractNumId="29">
    <w:nsid w:val="502619E6"/>
    <w:multiLevelType w:val="multilevel"/>
    <w:tmpl w:val="502619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3FF2389"/>
    <w:multiLevelType w:val="hybridMultilevel"/>
    <w:tmpl w:val="C63C96EA"/>
    <w:lvl w:ilvl="0" w:tplc="6AA481C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58226B81"/>
    <w:multiLevelType w:val="multilevel"/>
    <w:tmpl w:val="58226B81"/>
    <w:lvl w:ilvl="0">
      <w:start w:val="1"/>
      <w:numFmt w:val="chineseCountingThousand"/>
      <w:lvlText w:val="%1、"/>
      <w:lvlJc w:val="left"/>
      <w:pPr>
        <w:ind w:left="420" w:hanging="420"/>
      </w:p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32">
    <w:nsid w:val="5AAF701D"/>
    <w:multiLevelType w:val="singleLevel"/>
    <w:tmpl w:val="5AAF701D"/>
    <w:lvl w:ilvl="0">
      <w:start w:val="4"/>
      <w:numFmt w:val="decimal"/>
      <w:suff w:val="nothing"/>
      <w:lvlText w:val="%1、"/>
      <w:lvlJc w:val="left"/>
      <w:pPr>
        <w:ind w:left="0" w:firstLine="0"/>
      </w:pPr>
    </w:lvl>
  </w:abstractNum>
  <w:abstractNum w:abstractNumId="33">
    <w:nsid w:val="62C73A24"/>
    <w:multiLevelType w:val="hybridMultilevel"/>
    <w:tmpl w:val="8662F802"/>
    <w:lvl w:ilvl="0" w:tplc="6220C126">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4">
    <w:nsid w:val="6A8664D6"/>
    <w:multiLevelType w:val="hybridMultilevel"/>
    <w:tmpl w:val="6E4CD80A"/>
    <w:lvl w:ilvl="0" w:tplc="6C7404B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6ED944D6"/>
    <w:multiLevelType w:val="multilevel"/>
    <w:tmpl w:val="6ED944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4AA679B"/>
    <w:multiLevelType w:val="multilevel"/>
    <w:tmpl w:val="74AA6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5D94D54"/>
    <w:multiLevelType w:val="multilevel"/>
    <w:tmpl w:val="9F3E81C4"/>
    <w:styleLink w:val="3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1"/>
  </w:num>
  <w:num w:numId="2">
    <w:abstractNumId w:val="22"/>
  </w:num>
  <w:num w:numId="3">
    <w:abstractNumId w:val="2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2"/>
    <w:lvlOverride w:ilvl="0">
      <w:startOverride w:val="4"/>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88"/>
    <w:rsid w:val="00051160"/>
    <w:rsid w:val="000B79D7"/>
    <w:rsid w:val="001D159D"/>
    <w:rsid w:val="00233EDE"/>
    <w:rsid w:val="00285488"/>
    <w:rsid w:val="002E0BEA"/>
    <w:rsid w:val="00450E03"/>
    <w:rsid w:val="00610B8D"/>
    <w:rsid w:val="00824F93"/>
    <w:rsid w:val="00985909"/>
    <w:rsid w:val="00BA38E0"/>
    <w:rsid w:val="00D92E66"/>
    <w:rsid w:val="00E07F8B"/>
    <w:rsid w:val="00E56D0E"/>
    <w:rsid w:val="00F02922"/>
    <w:rsid w:val="00F707DB"/>
    <w:rsid w:val="00FC3507"/>
    <w:rsid w:val="00FD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qFormat="1"/>
    <w:lsdException w:name="footnote reference" w:uiPriority="0"/>
    <w:lsdException w:name="annotation reference" w:uiPriority="0"/>
    <w:lsdException w:name="List Bullet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85488"/>
    <w:pPr>
      <w:widowControl w:val="0"/>
      <w:jc w:val="both"/>
    </w:pPr>
    <w:rPr>
      <w:rFonts w:ascii="Calibri" w:eastAsia="宋体" w:hAnsi="Calibri" w:cs="Times New Roman"/>
      <w:szCs w:val="24"/>
    </w:rPr>
  </w:style>
  <w:style w:type="paragraph" w:styleId="12">
    <w:name w:val="heading 1"/>
    <w:basedOn w:val="a3"/>
    <w:next w:val="a3"/>
    <w:link w:val="1Char"/>
    <w:qFormat/>
    <w:rsid w:val="002E0BEA"/>
    <w:pPr>
      <w:keepNext/>
      <w:keepLines/>
      <w:spacing w:before="340" w:after="330" w:line="578" w:lineRule="auto"/>
      <w:outlineLvl w:val="0"/>
    </w:pPr>
    <w:rPr>
      <w:b/>
      <w:bCs/>
      <w:kern w:val="44"/>
      <w:sz w:val="44"/>
      <w:szCs w:val="44"/>
    </w:rPr>
  </w:style>
  <w:style w:type="paragraph" w:styleId="2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285488"/>
    <w:pPr>
      <w:keepNext/>
      <w:keepLines/>
      <w:spacing w:before="260" w:after="260" w:line="415" w:lineRule="auto"/>
      <w:outlineLvl w:val="1"/>
    </w:pPr>
    <w:rPr>
      <w:rFonts w:ascii="Arial" w:eastAsia="黑体" w:hAnsi="Arial"/>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semiHidden/>
    <w:unhideWhenUsed/>
    <w:qFormat/>
    <w:rsid w:val="00450E03"/>
    <w:pPr>
      <w:keepNext/>
      <w:keepLines/>
      <w:spacing w:line="360" w:lineRule="auto"/>
      <w:ind w:left="567" w:hanging="567"/>
      <w:outlineLvl w:val="2"/>
    </w:pPr>
    <w:rPr>
      <w:rFonts w:ascii="宋体" w:hAnsi="宋体" w:cs="宋体"/>
      <w:b/>
      <w:bCs/>
      <w:color w:val="000000"/>
      <w:kern w:val="0"/>
      <w:sz w:val="28"/>
      <w:szCs w:val="28"/>
    </w:rPr>
  </w:style>
  <w:style w:type="paragraph" w:styleId="42">
    <w:name w:val="heading 4"/>
    <w:basedOn w:val="a3"/>
    <w:next w:val="a3"/>
    <w:link w:val="4Char"/>
    <w:semiHidden/>
    <w:unhideWhenUsed/>
    <w:qFormat/>
    <w:rsid w:val="00450E03"/>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semiHidden/>
    <w:unhideWhenUsed/>
    <w:qFormat/>
    <w:rsid w:val="00450E03"/>
    <w:pPr>
      <w:numPr>
        <w:ilvl w:val="4"/>
        <w:numId w:val="18"/>
      </w:numPr>
      <w:tabs>
        <w:tab w:val="left" w:pos="1134"/>
      </w:tabs>
      <w:spacing w:before="280" w:after="290" w:line="360" w:lineRule="auto"/>
      <w:outlineLvl w:val="4"/>
    </w:pPr>
    <w:rPr>
      <w:rFonts w:cs="宋体"/>
      <w:b/>
      <w:bCs/>
      <w:kern w:val="0"/>
      <w:sz w:val="28"/>
      <w:szCs w:val="28"/>
    </w:rPr>
  </w:style>
  <w:style w:type="paragraph" w:styleId="6">
    <w:name w:val="heading 6"/>
    <w:basedOn w:val="a3"/>
    <w:next w:val="a3"/>
    <w:link w:val="6Char"/>
    <w:semiHidden/>
    <w:unhideWhenUsed/>
    <w:qFormat/>
    <w:rsid w:val="00450E03"/>
    <w:pPr>
      <w:keepNext/>
      <w:keepLines/>
      <w:numPr>
        <w:ilvl w:val="5"/>
        <w:numId w:val="18"/>
      </w:numPr>
      <w:tabs>
        <w:tab w:val="left" w:pos="1702"/>
      </w:tabs>
      <w:spacing w:before="240" w:after="64" w:line="314" w:lineRule="auto"/>
      <w:outlineLvl w:val="5"/>
    </w:pPr>
    <w:rPr>
      <w:rFonts w:ascii="Arial" w:hAnsi="Arial"/>
      <w:b/>
      <w:bCs/>
      <w:kern w:val="0"/>
      <w:sz w:val="28"/>
      <w:szCs w:val="18"/>
    </w:rPr>
  </w:style>
  <w:style w:type="paragraph" w:styleId="7">
    <w:name w:val="heading 7"/>
    <w:basedOn w:val="a3"/>
    <w:next w:val="a3"/>
    <w:link w:val="7Char"/>
    <w:uiPriority w:val="99"/>
    <w:semiHidden/>
    <w:unhideWhenUsed/>
    <w:qFormat/>
    <w:rsid w:val="00450E03"/>
    <w:pPr>
      <w:keepNext/>
      <w:widowControl/>
      <w:tabs>
        <w:tab w:val="left" w:pos="3600"/>
      </w:tabs>
      <w:spacing w:after="120"/>
      <w:jc w:val="left"/>
      <w:outlineLvl w:val="6"/>
    </w:pPr>
    <w:rPr>
      <w:rFonts w:ascii="Arial Narrow" w:hAnsi="Arial Narrow"/>
      <w:b/>
      <w:bCs/>
      <w:iCs/>
      <w:kern w:val="0"/>
      <w:sz w:val="20"/>
      <w:lang w:eastAsia="en-US"/>
    </w:rPr>
  </w:style>
  <w:style w:type="paragraph" w:styleId="8">
    <w:name w:val="heading 8"/>
    <w:basedOn w:val="a3"/>
    <w:next w:val="a3"/>
    <w:link w:val="8Char"/>
    <w:uiPriority w:val="99"/>
    <w:semiHidden/>
    <w:unhideWhenUsed/>
    <w:qFormat/>
    <w:rsid w:val="00450E03"/>
    <w:pPr>
      <w:keepNext/>
      <w:keepLines/>
      <w:spacing w:before="240" w:after="64" w:line="314" w:lineRule="auto"/>
      <w:outlineLvl w:val="7"/>
    </w:pPr>
    <w:rPr>
      <w:rFonts w:ascii="Arial" w:eastAsia="黑体" w:hAnsi="Arial"/>
      <w:kern w:val="0"/>
      <w:sz w:val="24"/>
    </w:rPr>
  </w:style>
  <w:style w:type="paragraph" w:styleId="9">
    <w:name w:val="heading 9"/>
    <w:basedOn w:val="a3"/>
    <w:next w:val="a3"/>
    <w:link w:val="9Char"/>
    <w:uiPriority w:val="99"/>
    <w:semiHidden/>
    <w:unhideWhenUsed/>
    <w:qFormat/>
    <w:rsid w:val="00450E03"/>
    <w:pPr>
      <w:keepNext/>
      <w:keepLines/>
      <w:spacing w:before="240" w:after="64" w:line="314"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2"/>
    <w:qFormat/>
    <w:rsid w:val="00285488"/>
    <w:rPr>
      <w:rFonts w:ascii="Arial" w:eastAsia="黑体" w:hAnsi="Arial" w:cs="Times New Roman"/>
      <w:b/>
      <w:bCs/>
      <w:sz w:val="32"/>
      <w:szCs w:val="32"/>
    </w:rPr>
  </w:style>
  <w:style w:type="table" w:styleId="a7">
    <w:name w:val="Table Grid"/>
    <w:basedOn w:val="a5"/>
    <w:uiPriority w:val="59"/>
    <w:qFormat/>
    <w:rsid w:val="0028548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样式"/>
    <w:uiPriority w:val="99"/>
    <w:qFormat/>
    <w:rsid w:val="00285488"/>
    <w:pPr>
      <w:widowControl w:val="0"/>
      <w:autoSpaceDE w:val="0"/>
      <w:autoSpaceDN w:val="0"/>
      <w:adjustRightInd w:val="0"/>
    </w:pPr>
    <w:rPr>
      <w:rFonts w:ascii="宋体" w:eastAsia="宋体" w:hAnsi="宋体" w:cs="宋体"/>
      <w:kern w:val="0"/>
      <w:sz w:val="24"/>
      <w:szCs w:val="24"/>
    </w:rPr>
  </w:style>
  <w:style w:type="paragraph" w:styleId="a9">
    <w:name w:val="List Paragraph"/>
    <w:basedOn w:val="a3"/>
    <w:link w:val="Char"/>
    <w:unhideWhenUsed/>
    <w:qFormat/>
    <w:rsid w:val="00285488"/>
    <w:pPr>
      <w:ind w:firstLineChars="200" w:firstLine="420"/>
    </w:pPr>
    <w:rPr>
      <w:rFonts w:ascii="Times New Roman" w:hAnsi="Times New Roman"/>
    </w:rPr>
  </w:style>
  <w:style w:type="paragraph" w:styleId="aa">
    <w:name w:val="Balloon Text"/>
    <w:basedOn w:val="a3"/>
    <w:link w:val="Char0"/>
    <w:uiPriority w:val="99"/>
    <w:semiHidden/>
    <w:unhideWhenUsed/>
    <w:rsid w:val="00285488"/>
    <w:rPr>
      <w:sz w:val="18"/>
      <w:szCs w:val="18"/>
    </w:rPr>
  </w:style>
  <w:style w:type="character" w:customStyle="1" w:styleId="Char0">
    <w:name w:val="批注框文本 Char"/>
    <w:basedOn w:val="a4"/>
    <w:link w:val="aa"/>
    <w:uiPriority w:val="99"/>
    <w:semiHidden/>
    <w:rsid w:val="00285488"/>
    <w:rPr>
      <w:rFonts w:ascii="Calibri" w:eastAsia="宋体" w:hAnsi="Calibri" w:cs="Times New Roman"/>
      <w:sz w:val="18"/>
      <w:szCs w:val="18"/>
    </w:rPr>
  </w:style>
  <w:style w:type="paragraph" w:styleId="ab">
    <w:name w:val="header"/>
    <w:basedOn w:val="a3"/>
    <w:link w:val="Char1"/>
    <w:uiPriority w:val="99"/>
    <w:unhideWhenUsed/>
    <w:rsid w:val="00233E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b"/>
    <w:uiPriority w:val="99"/>
    <w:rsid w:val="00233EDE"/>
    <w:rPr>
      <w:rFonts w:ascii="Calibri" w:eastAsia="宋体" w:hAnsi="Calibri" w:cs="Times New Roman"/>
      <w:sz w:val="18"/>
      <w:szCs w:val="18"/>
    </w:rPr>
  </w:style>
  <w:style w:type="paragraph" w:styleId="ac">
    <w:name w:val="footer"/>
    <w:basedOn w:val="a3"/>
    <w:link w:val="Char2"/>
    <w:uiPriority w:val="99"/>
    <w:unhideWhenUsed/>
    <w:rsid w:val="00233EDE"/>
    <w:pPr>
      <w:tabs>
        <w:tab w:val="center" w:pos="4153"/>
        <w:tab w:val="right" w:pos="8306"/>
      </w:tabs>
      <w:snapToGrid w:val="0"/>
      <w:jc w:val="left"/>
    </w:pPr>
    <w:rPr>
      <w:sz w:val="18"/>
      <w:szCs w:val="18"/>
    </w:rPr>
  </w:style>
  <w:style w:type="character" w:customStyle="1" w:styleId="Char2">
    <w:name w:val="页脚 Char"/>
    <w:basedOn w:val="a4"/>
    <w:link w:val="ac"/>
    <w:uiPriority w:val="99"/>
    <w:rsid w:val="00233EDE"/>
    <w:rPr>
      <w:rFonts w:ascii="Calibri" w:eastAsia="宋体" w:hAnsi="Calibri" w:cs="Times New Roman"/>
      <w:sz w:val="18"/>
      <w:szCs w:val="18"/>
    </w:rPr>
  </w:style>
  <w:style w:type="character" w:customStyle="1" w:styleId="1Char">
    <w:name w:val="标题 1 Char"/>
    <w:basedOn w:val="a4"/>
    <w:link w:val="12"/>
    <w:rsid w:val="002E0BEA"/>
    <w:rPr>
      <w:rFonts w:ascii="Calibri" w:eastAsia="宋体" w:hAnsi="Calibri" w:cs="Times New Roman"/>
      <w:b/>
      <w:bCs/>
      <w:kern w:val="44"/>
      <w:sz w:val="44"/>
      <w:szCs w:val="44"/>
    </w:rPr>
  </w:style>
  <w:style w:type="character" w:customStyle="1" w:styleId="Char">
    <w:name w:val="列出段落 Char"/>
    <w:link w:val="a9"/>
    <w:locked/>
    <w:rsid w:val="002E0BEA"/>
    <w:rPr>
      <w:rFonts w:ascii="Times New Roman" w:eastAsia="宋体" w:hAnsi="Times New Roman" w:cs="Times New Roman"/>
      <w:szCs w:val="24"/>
    </w:rPr>
  </w:style>
  <w:style w:type="character" w:customStyle="1" w:styleId="Char3">
    <w:name w:val="批注文字 Char"/>
    <w:link w:val="ad"/>
    <w:qFormat/>
    <w:rsid w:val="00FD17B2"/>
    <w:rPr>
      <w:rFonts w:eastAsia="宋体"/>
      <w:sz w:val="18"/>
      <w:szCs w:val="18"/>
    </w:rPr>
  </w:style>
  <w:style w:type="paragraph" w:styleId="ad">
    <w:name w:val="annotation text"/>
    <w:basedOn w:val="a3"/>
    <w:link w:val="Char3"/>
    <w:uiPriority w:val="99"/>
    <w:qFormat/>
    <w:rsid w:val="00FD17B2"/>
    <w:pPr>
      <w:jc w:val="left"/>
    </w:pPr>
    <w:rPr>
      <w:rFonts w:asciiTheme="minorHAnsi" w:hAnsiTheme="minorHAnsi" w:cstheme="minorBidi"/>
      <w:sz w:val="18"/>
      <w:szCs w:val="18"/>
    </w:rPr>
  </w:style>
  <w:style w:type="character" w:customStyle="1" w:styleId="Char10">
    <w:name w:val="批注文字 Char1"/>
    <w:basedOn w:val="a4"/>
    <w:uiPriority w:val="99"/>
    <w:semiHidden/>
    <w:rsid w:val="00FD17B2"/>
    <w:rPr>
      <w:rFonts w:ascii="Calibri" w:eastAsia="宋体" w:hAnsi="Calibri" w:cs="Times New Roman"/>
      <w:szCs w:val="2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semiHidden/>
    <w:rsid w:val="00450E03"/>
    <w:rPr>
      <w:rFonts w:ascii="宋体" w:eastAsia="宋体" w:hAnsi="宋体" w:cs="宋体"/>
      <w:b/>
      <w:bCs/>
      <w:color w:val="000000"/>
      <w:kern w:val="0"/>
      <w:sz w:val="28"/>
      <w:szCs w:val="28"/>
    </w:rPr>
  </w:style>
  <w:style w:type="character" w:customStyle="1" w:styleId="4Char">
    <w:name w:val="标题 4 Char"/>
    <w:basedOn w:val="a4"/>
    <w:link w:val="42"/>
    <w:semiHidden/>
    <w:rsid w:val="00450E03"/>
    <w:rPr>
      <w:rFonts w:ascii="Arial" w:eastAsia="宋体" w:hAnsi="Arial" w:cs="Times New Roman"/>
      <w:b/>
      <w:bCs/>
      <w:kern w:val="0"/>
      <w:sz w:val="28"/>
      <w:szCs w:val="28"/>
    </w:rPr>
  </w:style>
  <w:style w:type="character" w:customStyle="1" w:styleId="5Char">
    <w:name w:val="标题 5 Char"/>
    <w:basedOn w:val="a4"/>
    <w:link w:val="50"/>
    <w:semiHidden/>
    <w:rsid w:val="00450E03"/>
    <w:rPr>
      <w:rFonts w:ascii="Calibri" w:eastAsia="宋体" w:hAnsi="Calibri" w:cs="宋体"/>
      <w:b/>
      <w:bCs/>
      <w:kern w:val="0"/>
      <w:sz w:val="28"/>
      <w:szCs w:val="28"/>
    </w:rPr>
  </w:style>
  <w:style w:type="character" w:customStyle="1" w:styleId="6Char">
    <w:name w:val="标题 6 Char"/>
    <w:basedOn w:val="a4"/>
    <w:link w:val="6"/>
    <w:semiHidden/>
    <w:rsid w:val="00450E03"/>
    <w:rPr>
      <w:rFonts w:ascii="Arial" w:eastAsia="宋体" w:hAnsi="Arial" w:cs="Times New Roman"/>
      <w:b/>
      <w:bCs/>
      <w:kern w:val="0"/>
      <w:sz w:val="28"/>
      <w:szCs w:val="18"/>
    </w:rPr>
  </w:style>
  <w:style w:type="character" w:customStyle="1" w:styleId="7Char">
    <w:name w:val="标题 7 Char"/>
    <w:basedOn w:val="a4"/>
    <w:link w:val="7"/>
    <w:uiPriority w:val="99"/>
    <w:semiHidden/>
    <w:rsid w:val="00450E03"/>
    <w:rPr>
      <w:rFonts w:ascii="Arial Narrow" w:eastAsia="宋体" w:hAnsi="Arial Narrow" w:cs="Times New Roman"/>
      <w:b/>
      <w:bCs/>
      <w:iCs/>
      <w:kern w:val="0"/>
      <w:sz w:val="20"/>
      <w:szCs w:val="24"/>
      <w:lang w:eastAsia="en-US"/>
    </w:rPr>
  </w:style>
  <w:style w:type="character" w:customStyle="1" w:styleId="8Char">
    <w:name w:val="标题 8 Char"/>
    <w:basedOn w:val="a4"/>
    <w:link w:val="8"/>
    <w:uiPriority w:val="99"/>
    <w:semiHidden/>
    <w:rsid w:val="00450E03"/>
    <w:rPr>
      <w:rFonts w:ascii="Arial" w:eastAsia="黑体" w:hAnsi="Arial" w:cs="Times New Roman"/>
      <w:kern w:val="0"/>
      <w:sz w:val="24"/>
      <w:szCs w:val="24"/>
    </w:rPr>
  </w:style>
  <w:style w:type="character" w:customStyle="1" w:styleId="9Char">
    <w:name w:val="标题 9 Char"/>
    <w:basedOn w:val="a4"/>
    <w:link w:val="9"/>
    <w:uiPriority w:val="99"/>
    <w:semiHidden/>
    <w:rsid w:val="00450E03"/>
    <w:rPr>
      <w:rFonts w:ascii="Arial" w:eastAsia="黑体" w:hAnsi="Arial" w:cs="Times New Roman"/>
      <w:kern w:val="0"/>
      <w:sz w:val="20"/>
      <w:szCs w:val="21"/>
    </w:rPr>
  </w:style>
  <w:style w:type="character" w:styleId="ae">
    <w:name w:val="Hyperlink"/>
    <w:uiPriority w:val="99"/>
    <w:semiHidden/>
    <w:unhideWhenUsed/>
    <w:rsid w:val="00450E03"/>
    <w:rPr>
      <w:color w:val="0000FF"/>
      <w:u w:val="single"/>
    </w:rPr>
  </w:style>
  <w:style w:type="character" w:styleId="af">
    <w:name w:val="FollowedHyperlink"/>
    <w:semiHidden/>
    <w:unhideWhenUsed/>
    <w:rsid w:val="00450E03"/>
    <w:rPr>
      <w:color w:val="800080"/>
      <w:u w:val="single"/>
    </w:rPr>
  </w:style>
  <w:style w:type="paragraph" w:styleId="HTML">
    <w:name w:val="HTML Address"/>
    <w:basedOn w:val="a3"/>
    <w:link w:val="HTMLChar"/>
    <w:semiHidden/>
    <w:unhideWhenUsed/>
    <w:rsid w:val="00450E03"/>
    <w:rPr>
      <w:rFonts w:cs="宋体"/>
      <w:i/>
      <w:iCs/>
      <w:szCs w:val="22"/>
    </w:rPr>
  </w:style>
  <w:style w:type="character" w:customStyle="1" w:styleId="HTMLChar">
    <w:name w:val="HTML 地址 Char"/>
    <w:basedOn w:val="a4"/>
    <w:link w:val="HTML"/>
    <w:semiHidden/>
    <w:rsid w:val="00450E03"/>
    <w:rPr>
      <w:rFonts w:ascii="Calibri" w:eastAsia="宋体" w:hAnsi="Calibri" w:cs="宋体"/>
      <w:i/>
      <w:iCs/>
    </w:rPr>
  </w:style>
  <w:style w:type="character" w:styleId="HTML0">
    <w:name w:val="HTML Code"/>
    <w:semiHidden/>
    <w:unhideWhenUsed/>
    <w:rsid w:val="00450E03"/>
    <w:rPr>
      <w:rFonts w:ascii="Courier New" w:eastAsia="Times New Roman" w:hAnsi="Courier New" w:cs="Courier New" w:hint="default"/>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semiHidden/>
    <w:rsid w:val="00450E03"/>
    <w:rPr>
      <w:rFonts w:ascii="Cambria" w:eastAsia="宋体" w:hAnsi="Cambria" w:cs="Times New Roman" w:hint="default"/>
      <w:b/>
      <w:bCs/>
      <w:kern w:val="2"/>
      <w:sz w:val="32"/>
      <w:szCs w:val="32"/>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semiHidden/>
    <w:rsid w:val="00450E03"/>
    <w:rPr>
      <w:b/>
      <w:bCs/>
      <w:kern w:val="2"/>
      <w:sz w:val="32"/>
      <w:szCs w:val="32"/>
    </w:rPr>
  </w:style>
  <w:style w:type="character" w:styleId="HTML1">
    <w:name w:val="HTML Keyboard"/>
    <w:semiHidden/>
    <w:unhideWhenUsed/>
    <w:rsid w:val="00450E03"/>
    <w:rPr>
      <w:rFonts w:ascii="Courier New" w:eastAsia="Times New Roman" w:hAnsi="Courier New" w:cs="Courier New" w:hint="default"/>
      <w:sz w:val="24"/>
      <w:szCs w:val="24"/>
    </w:rPr>
  </w:style>
  <w:style w:type="paragraph" w:styleId="HTML2">
    <w:name w:val="HTML Preformatted"/>
    <w:basedOn w:val="a3"/>
    <w:link w:val="HTMLChar0"/>
    <w:semiHidden/>
    <w:unhideWhenUsed/>
    <w:rsid w:val="0045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0">
    <w:name w:val="HTML 预设格式 Char"/>
    <w:basedOn w:val="a4"/>
    <w:link w:val="HTML2"/>
    <w:semiHidden/>
    <w:rsid w:val="00450E03"/>
    <w:rPr>
      <w:rFonts w:ascii="Courier New" w:eastAsia="宋体" w:hAnsi="Courier New" w:cs="Courier New"/>
      <w:sz w:val="20"/>
      <w:szCs w:val="20"/>
    </w:rPr>
  </w:style>
  <w:style w:type="character" w:styleId="HTML3">
    <w:name w:val="HTML Sample"/>
    <w:semiHidden/>
    <w:unhideWhenUsed/>
    <w:rsid w:val="00450E03"/>
    <w:rPr>
      <w:rFonts w:ascii="Courier New" w:eastAsia="Times New Roman" w:hAnsi="Courier New" w:cs="Courier New" w:hint="default"/>
    </w:rPr>
  </w:style>
  <w:style w:type="character" w:styleId="HTML4">
    <w:name w:val="HTML Typewriter"/>
    <w:semiHidden/>
    <w:unhideWhenUsed/>
    <w:rsid w:val="00450E03"/>
    <w:rPr>
      <w:rFonts w:ascii="Courier New" w:eastAsia="Times New Roman" w:hAnsi="Courier New" w:cs="Courier New" w:hint="default"/>
      <w:sz w:val="24"/>
      <w:szCs w:val="24"/>
    </w:rPr>
  </w:style>
  <w:style w:type="paragraph" w:styleId="af0">
    <w:name w:val="Normal (Web)"/>
    <w:basedOn w:val="a3"/>
    <w:uiPriority w:val="99"/>
    <w:semiHidden/>
    <w:unhideWhenUsed/>
    <w:rsid w:val="00450E03"/>
    <w:pPr>
      <w:widowControl/>
      <w:spacing w:before="100" w:beforeAutospacing="1" w:after="100" w:afterAutospacing="1"/>
      <w:jc w:val="left"/>
    </w:pPr>
    <w:rPr>
      <w:rFonts w:ascii="宋体" w:hAnsi="宋体"/>
      <w:color w:val="000000"/>
      <w:kern w:val="0"/>
      <w:sz w:val="24"/>
    </w:rPr>
  </w:style>
  <w:style w:type="paragraph" w:styleId="13">
    <w:name w:val="index 1"/>
    <w:basedOn w:val="a3"/>
    <w:next w:val="a3"/>
    <w:autoRedefine/>
    <w:uiPriority w:val="99"/>
    <w:semiHidden/>
    <w:unhideWhenUsed/>
    <w:rsid w:val="00450E03"/>
    <w:rPr>
      <w:rFonts w:ascii="Times New Roman" w:hAnsi="Times New Roman"/>
      <w:szCs w:val="20"/>
    </w:rPr>
  </w:style>
  <w:style w:type="paragraph" w:styleId="33">
    <w:name w:val="index 3"/>
    <w:basedOn w:val="a3"/>
    <w:next w:val="a3"/>
    <w:autoRedefine/>
    <w:uiPriority w:val="99"/>
    <w:semiHidden/>
    <w:unhideWhenUsed/>
    <w:rsid w:val="00450E03"/>
    <w:pPr>
      <w:ind w:leftChars="400" w:left="400"/>
    </w:pPr>
    <w:rPr>
      <w:rFonts w:ascii="Times New Roman" w:hAnsi="Times New Roman"/>
      <w:sz w:val="24"/>
    </w:rPr>
  </w:style>
  <w:style w:type="paragraph" w:styleId="14">
    <w:name w:val="toc 1"/>
    <w:basedOn w:val="a3"/>
    <w:next w:val="a3"/>
    <w:autoRedefine/>
    <w:uiPriority w:val="39"/>
    <w:semiHidden/>
    <w:unhideWhenUsed/>
    <w:qFormat/>
    <w:rsid w:val="00450E03"/>
    <w:pPr>
      <w:tabs>
        <w:tab w:val="left" w:pos="709"/>
        <w:tab w:val="right" w:leader="dot" w:pos="8364"/>
      </w:tabs>
      <w:spacing w:before="120" w:after="120"/>
      <w:jc w:val="left"/>
    </w:pPr>
    <w:rPr>
      <w:rFonts w:ascii="华文中宋" w:eastAsia="华文中宋" w:hAnsi="华文中宋"/>
      <w:bCs/>
      <w:caps/>
      <w:sz w:val="20"/>
      <w:szCs w:val="20"/>
    </w:rPr>
  </w:style>
  <w:style w:type="paragraph" w:styleId="23">
    <w:name w:val="toc 2"/>
    <w:basedOn w:val="a3"/>
    <w:next w:val="a3"/>
    <w:autoRedefine/>
    <w:uiPriority w:val="39"/>
    <w:semiHidden/>
    <w:unhideWhenUsed/>
    <w:qFormat/>
    <w:rsid w:val="00450E03"/>
    <w:pPr>
      <w:tabs>
        <w:tab w:val="left" w:pos="620"/>
        <w:tab w:val="right" w:leader="dot" w:pos="8364"/>
      </w:tabs>
      <w:ind w:left="180"/>
      <w:jc w:val="left"/>
    </w:pPr>
    <w:rPr>
      <w:rFonts w:ascii="华文中宋" w:eastAsia="华文中宋" w:hAnsi="华文中宋"/>
      <w:smallCaps/>
      <w:sz w:val="20"/>
      <w:szCs w:val="20"/>
    </w:rPr>
  </w:style>
  <w:style w:type="paragraph" w:styleId="34">
    <w:name w:val="toc 3"/>
    <w:basedOn w:val="a3"/>
    <w:next w:val="a3"/>
    <w:autoRedefine/>
    <w:uiPriority w:val="39"/>
    <w:semiHidden/>
    <w:unhideWhenUsed/>
    <w:qFormat/>
    <w:rsid w:val="00450E0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3">
    <w:name w:val="toc 4"/>
    <w:basedOn w:val="a3"/>
    <w:next w:val="a3"/>
    <w:autoRedefine/>
    <w:uiPriority w:val="39"/>
    <w:semiHidden/>
    <w:unhideWhenUsed/>
    <w:rsid w:val="00450E03"/>
    <w:pPr>
      <w:ind w:leftChars="600" w:left="1260"/>
    </w:pPr>
    <w:rPr>
      <w:rFonts w:ascii="Times New Roman" w:hAnsi="Times New Roman"/>
      <w:sz w:val="18"/>
      <w:szCs w:val="18"/>
    </w:rPr>
  </w:style>
  <w:style w:type="paragraph" w:styleId="51">
    <w:name w:val="toc 5"/>
    <w:basedOn w:val="a3"/>
    <w:next w:val="a3"/>
    <w:autoRedefine/>
    <w:uiPriority w:val="39"/>
    <w:semiHidden/>
    <w:unhideWhenUsed/>
    <w:rsid w:val="00450E03"/>
    <w:pPr>
      <w:ind w:leftChars="800" w:left="1680"/>
    </w:pPr>
    <w:rPr>
      <w:rFonts w:ascii="Times New Roman" w:hAnsi="Times New Roman"/>
      <w:sz w:val="18"/>
      <w:szCs w:val="18"/>
    </w:rPr>
  </w:style>
  <w:style w:type="paragraph" w:styleId="60">
    <w:name w:val="toc 6"/>
    <w:basedOn w:val="a3"/>
    <w:next w:val="a3"/>
    <w:autoRedefine/>
    <w:uiPriority w:val="39"/>
    <w:semiHidden/>
    <w:unhideWhenUsed/>
    <w:rsid w:val="00450E03"/>
    <w:pPr>
      <w:ind w:leftChars="1000" w:left="2100"/>
    </w:pPr>
    <w:rPr>
      <w:rFonts w:ascii="Times New Roman" w:hAnsi="Times New Roman"/>
    </w:rPr>
  </w:style>
  <w:style w:type="paragraph" w:styleId="70">
    <w:name w:val="toc 7"/>
    <w:basedOn w:val="a3"/>
    <w:next w:val="a3"/>
    <w:autoRedefine/>
    <w:uiPriority w:val="39"/>
    <w:semiHidden/>
    <w:unhideWhenUsed/>
    <w:rsid w:val="00450E03"/>
    <w:pPr>
      <w:ind w:leftChars="1200" w:left="2520"/>
    </w:pPr>
    <w:rPr>
      <w:rFonts w:ascii="Times New Roman" w:hAnsi="Times New Roman"/>
    </w:rPr>
  </w:style>
  <w:style w:type="paragraph" w:styleId="80">
    <w:name w:val="toc 8"/>
    <w:basedOn w:val="a3"/>
    <w:next w:val="a3"/>
    <w:autoRedefine/>
    <w:uiPriority w:val="39"/>
    <w:semiHidden/>
    <w:unhideWhenUsed/>
    <w:rsid w:val="00450E03"/>
    <w:pPr>
      <w:ind w:leftChars="1400" w:left="2940"/>
    </w:pPr>
    <w:rPr>
      <w:rFonts w:ascii="Times New Roman" w:hAnsi="Times New Roman"/>
    </w:rPr>
  </w:style>
  <w:style w:type="paragraph" w:styleId="90">
    <w:name w:val="toc 9"/>
    <w:basedOn w:val="a3"/>
    <w:next w:val="a3"/>
    <w:autoRedefine/>
    <w:uiPriority w:val="39"/>
    <w:semiHidden/>
    <w:unhideWhenUsed/>
    <w:rsid w:val="00450E03"/>
    <w:pPr>
      <w:ind w:leftChars="1600" w:left="3360"/>
    </w:pPr>
    <w:rPr>
      <w:rFonts w:ascii="Times New Roman" w:hAnsi="Times New Roman"/>
    </w:rPr>
  </w:style>
  <w:style w:type="character" w:customStyle="1" w:styleId="Char4">
    <w:name w:val="正文缩进 Char"/>
    <w:link w:val="af1"/>
    <w:semiHidden/>
    <w:locked/>
    <w:rsid w:val="00450E03"/>
  </w:style>
  <w:style w:type="paragraph" w:styleId="af1">
    <w:name w:val="Normal Indent"/>
    <w:basedOn w:val="a3"/>
    <w:link w:val="Char4"/>
    <w:semiHidden/>
    <w:unhideWhenUsed/>
    <w:rsid w:val="00450E03"/>
    <w:pPr>
      <w:spacing w:after="180" w:line="307" w:lineRule="auto"/>
      <w:ind w:firstLine="420"/>
    </w:pPr>
    <w:rPr>
      <w:rFonts w:asciiTheme="minorHAnsi" w:eastAsiaTheme="minorEastAsia" w:hAnsiTheme="minorHAnsi" w:cstheme="minorBidi"/>
      <w:szCs w:val="22"/>
    </w:rPr>
  </w:style>
  <w:style w:type="paragraph" w:styleId="af2">
    <w:name w:val="footnote text"/>
    <w:basedOn w:val="a3"/>
    <w:link w:val="Char5"/>
    <w:uiPriority w:val="99"/>
    <w:semiHidden/>
    <w:unhideWhenUsed/>
    <w:rsid w:val="00450E03"/>
    <w:pPr>
      <w:snapToGrid w:val="0"/>
      <w:jc w:val="left"/>
    </w:pPr>
    <w:rPr>
      <w:sz w:val="18"/>
      <w:szCs w:val="18"/>
    </w:rPr>
  </w:style>
  <w:style w:type="character" w:customStyle="1" w:styleId="Char5">
    <w:name w:val="脚注文本 Char"/>
    <w:basedOn w:val="a4"/>
    <w:link w:val="af2"/>
    <w:uiPriority w:val="99"/>
    <w:semiHidden/>
    <w:rsid w:val="00450E03"/>
    <w:rPr>
      <w:rFonts w:ascii="Calibri" w:eastAsia="宋体" w:hAnsi="Calibri" w:cs="Times New Roman"/>
      <w:sz w:val="18"/>
      <w:szCs w:val="18"/>
    </w:rPr>
  </w:style>
  <w:style w:type="paragraph" w:styleId="af3">
    <w:name w:val="caption"/>
    <w:basedOn w:val="a3"/>
    <w:next w:val="a3"/>
    <w:uiPriority w:val="99"/>
    <w:semiHidden/>
    <w:unhideWhenUsed/>
    <w:qFormat/>
    <w:rsid w:val="00450E03"/>
    <w:pPr>
      <w:spacing w:before="152" w:after="160" w:line="360" w:lineRule="auto"/>
    </w:pPr>
    <w:rPr>
      <w:rFonts w:ascii="Arial" w:eastAsia="黑体" w:hAnsi="Arial" w:cs="Arial"/>
      <w:sz w:val="20"/>
      <w:szCs w:val="20"/>
    </w:rPr>
  </w:style>
  <w:style w:type="paragraph" w:styleId="af4">
    <w:name w:val="table of figures"/>
    <w:basedOn w:val="a3"/>
    <w:next w:val="a3"/>
    <w:uiPriority w:val="99"/>
    <w:semiHidden/>
    <w:unhideWhenUsed/>
    <w:rsid w:val="00450E03"/>
    <w:pPr>
      <w:spacing w:line="360" w:lineRule="auto"/>
    </w:pPr>
    <w:rPr>
      <w:rFonts w:ascii="Times New Roman" w:hAnsi="Times New Roman"/>
    </w:rPr>
  </w:style>
  <w:style w:type="paragraph" w:styleId="af5">
    <w:name w:val="envelope address"/>
    <w:basedOn w:val="a3"/>
    <w:uiPriority w:val="99"/>
    <w:semiHidden/>
    <w:unhideWhenUsed/>
    <w:rsid w:val="00450E03"/>
    <w:pPr>
      <w:snapToGrid w:val="0"/>
      <w:ind w:leftChars="1400" w:left="100"/>
    </w:pPr>
    <w:rPr>
      <w:rFonts w:ascii="Arial" w:hAnsi="Arial" w:cs="Arial"/>
      <w:sz w:val="24"/>
    </w:rPr>
  </w:style>
  <w:style w:type="paragraph" w:styleId="af6">
    <w:name w:val="envelope return"/>
    <w:basedOn w:val="a3"/>
    <w:uiPriority w:val="99"/>
    <w:semiHidden/>
    <w:unhideWhenUsed/>
    <w:rsid w:val="00450E03"/>
    <w:pPr>
      <w:snapToGrid w:val="0"/>
    </w:pPr>
    <w:rPr>
      <w:rFonts w:ascii="Arial" w:hAnsi="Arial" w:cs="Arial"/>
      <w:szCs w:val="22"/>
    </w:rPr>
  </w:style>
  <w:style w:type="paragraph" w:styleId="af7">
    <w:name w:val="List"/>
    <w:basedOn w:val="a3"/>
    <w:uiPriority w:val="99"/>
    <w:semiHidden/>
    <w:unhideWhenUsed/>
    <w:rsid w:val="00450E03"/>
    <w:pPr>
      <w:ind w:left="200" w:hangingChars="200" w:hanging="200"/>
      <w:contextualSpacing/>
    </w:pPr>
    <w:rPr>
      <w:rFonts w:ascii="Times New Roman" w:hAnsi="Times New Roman"/>
      <w:sz w:val="18"/>
      <w:szCs w:val="18"/>
    </w:rPr>
  </w:style>
  <w:style w:type="paragraph" w:styleId="a1">
    <w:name w:val="List Bullet"/>
    <w:basedOn w:val="a3"/>
    <w:uiPriority w:val="99"/>
    <w:semiHidden/>
    <w:unhideWhenUsed/>
    <w:rsid w:val="00450E03"/>
    <w:pPr>
      <w:numPr>
        <w:numId w:val="19"/>
      </w:numPr>
      <w:tabs>
        <w:tab w:val="left" w:pos="360"/>
      </w:tabs>
    </w:pPr>
    <w:rPr>
      <w:szCs w:val="22"/>
    </w:rPr>
  </w:style>
  <w:style w:type="paragraph" w:styleId="a">
    <w:name w:val="List Number"/>
    <w:basedOn w:val="a3"/>
    <w:uiPriority w:val="99"/>
    <w:semiHidden/>
    <w:unhideWhenUsed/>
    <w:rsid w:val="00450E03"/>
    <w:pPr>
      <w:numPr>
        <w:numId w:val="20"/>
      </w:numPr>
      <w:tabs>
        <w:tab w:val="left" w:pos="360"/>
      </w:tabs>
    </w:pPr>
    <w:rPr>
      <w:szCs w:val="22"/>
    </w:rPr>
  </w:style>
  <w:style w:type="paragraph" w:styleId="24">
    <w:name w:val="List 2"/>
    <w:basedOn w:val="a3"/>
    <w:uiPriority w:val="99"/>
    <w:semiHidden/>
    <w:unhideWhenUsed/>
    <w:rsid w:val="00450E03"/>
    <w:pPr>
      <w:ind w:leftChars="200" w:left="100" w:hangingChars="200" w:hanging="200"/>
    </w:pPr>
    <w:rPr>
      <w:szCs w:val="22"/>
    </w:rPr>
  </w:style>
  <w:style w:type="paragraph" w:styleId="35">
    <w:name w:val="List 3"/>
    <w:basedOn w:val="a3"/>
    <w:uiPriority w:val="99"/>
    <w:semiHidden/>
    <w:unhideWhenUsed/>
    <w:rsid w:val="00450E03"/>
    <w:pPr>
      <w:ind w:leftChars="400" w:left="100" w:hangingChars="200" w:hanging="200"/>
    </w:pPr>
    <w:rPr>
      <w:szCs w:val="22"/>
    </w:rPr>
  </w:style>
  <w:style w:type="paragraph" w:styleId="44">
    <w:name w:val="List 4"/>
    <w:basedOn w:val="a3"/>
    <w:uiPriority w:val="99"/>
    <w:semiHidden/>
    <w:unhideWhenUsed/>
    <w:rsid w:val="00450E03"/>
    <w:pPr>
      <w:ind w:leftChars="600" w:left="100" w:hangingChars="200" w:hanging="200"/>
    </w:pPr>
    <w:rPr>
      <w:szCs w:val="22"/>
    </w:rPr>
  </w:style>
  <w:style w:type="paragraph" w:styleId="52">
    <w:name w:val="List 5"/>
    <w:basedOn w:val="a3"/>
    <w:uiPriority w:val="99"/>
    <w:semiHidden/>
    <w:unhideWhenUsed/>
    <w:rsid w:val="00450E03"/>
    <w:pPr>
      <w:ind w:leftChars="800" w:left="100" w:hangingChars="200" w:hanging="200"/>
    </w:pPr>
    <w:rPr>
      <w:szCs w:val="22"/>
    </w:rPr>
  </w:style>
  <w:style w:type="paragraph" w:styleId="25">
    <w:name w:val="List Bullet 2"/>
    <w:basedOn w:val="a3"/>
    <w:uiPriority w:val="99"/>
    <w:semiHidden/>
    <w:unhideWhenUsed/>
    <w:qFormat/>
    <w:rsid w:val="00450E03"/>
    <w:pPr>
      <w:widowControl/>
      <w:adjustRightInd w:val="0"/>
      <w:snapToGrid w:val="0"/>
      <w:spacing w:before="120" w:line="360" w:lineRule="auto"/>
      <w:ind w:firstLineChars="200" w:firstLine="540"/>
      <w:jc w:val="left"/>
    </w:pPr>
    <w:rPr>
      <w:rFonts w:ascii="宋体" w:hAnsi="宋体"/>
      <w:spacing w:val="-5"/>
      <w:kern w:val="0"/>
      <w:sz w:val="28"/>
    </w:rPr>
  </w:style>
  <w:style w:type="paragraph" w:styleId="3">
    <w:name w:val="List Bullet 3"/>
    <w:basedOn w:val="a3"/>
    <w:uiPriority w:val="99"/>
    <w:semiHidden/>
    <w:unhideWhenUsed/>
    <w:rsid w:val="00450E03"/>
    <w:pPr>
      <w:numPr>
        <w:numId w:val="21"/>
      </w:numPr>
      <w:tabs>
        <w:tab w:val="left" w:pos="1200"/>
      </w:tabs>
    </w:pPr>
    <w:rPr>
      <w:szCs w:val="22"/>
    </w:rPr>
  </w:style>
  <w:style w:type="paragraph" w:styleId="41">
    <w:name w:val="List Bullet 4"/>
    <w:basedOn w:val="a3"/>
    <w:uiPriority w:val="99"/>
    <w:semiHidden/>
    <w:unhideWhenUsed/>
    <w:rsid w:val="00450E03"/>
    <w:pPr>
      <w:numPr>
        <w:numId w:val="22"/>
      </w:numPr>
      <w:tabs>
        <w:tab w:val="left" w:pos="1620"/>
      </w:tabs>
    </w:pPr>
    <w:rPr>
      <w:szCs w:val="22"/>
    </w:rPr>
  </w:style>
  <w:style w:type="paragraph" w:styleId="5">
    <w:name w:val="List Bullet 5"/>
    <w:basedOn w:val="a3"/>
    <w:uiPriority w:val="99"/>
    <w:semiHidden/>
    <w:unhideWhenUsed/>
    <w:rsid w:val="00450E03"/>
    <w:pPr>
      <w:numPr>
        <w:numId w:val="18"/>
      </w:numPr>
      <w:tabs>
        <w:tab w:val="left" w:pos="2040"/>
      </w:tabs>
    </w:pPr>
    <w:rPr>
      <w:szCs w:val="22"/>
    </w:rPr>
  </w:style>
  <w:style w:type="paragraph" w:styleId="26">
    <w:name w:val="List Number 2"/>
    <w:basedOn w:val="a3"/>
    <w:uiPriority w:val="99"/>
    <w:semiHidden/>
    <w:unhideWhenUsed/>
    <w:rsid w:val="00450E03"/>
    <w:pPr>
      <w:tabs>
        <w:tab w:val="left" w:pos="780"/>
      </w:tabs>
      <w:ind w:left="980" w:hanging="420"/>
    </w:pPr>
    <w:rPr>
      <w:szCs w:val="22"/>
    </w:rPr>
  </w:style>
  <w:style w:type="paragraph" w:styleId="30">
    <w:name w:val="List Number 3"/>
    <w:basedOn w:val="a3"/>
    <w:uiPriority w:val="99"/>
    <w:semiHidden/>
    <w:unhideWhenUsed/>
    <w:rsid w:val="00450E03"/>
    <w:pPr>
      <w:numPr>
        <w:numId w:val="23"/>
      </w:numPr>
      <w:tabs>
        <w:tab w:val="left" w:pos="1200"/>
      </w:tabs>
    </w:pPr>
    <w:rPr>
      <w:szCs w:val="22"/>
    </w:rPr>
  </w:style>
  <w:style w:type="paragraph" w:styleId="4">
    <w:name w:val="List Number 4"/>
    <w:basedOn w:val="a3"/>
    <w:uiPriority w:val="99"/>
    <w:semiHidden/>
    <w:unhideWhenUsed/>
    <w:rsid w:val="00450E03"/>
    <w:pPr>
      <w:numPr>
        <w:numId w:val="24"/>
      </w:numPr>
      <w:tabs>
        <w:tab w:val="clear" w:pos="704"/>
        <w:tab w:val="left" w:pos="1620"/>
      </w:tabs>
      <w:spacing w:line="360" w:lineRule="auto"/>
    </w:pPr>
    <w:rPr>
      <w:rFonts w:ascii="Times New Roman" w:hAnsi="Times New Roman"/>
      <w:sz w:val="28"/>
      <w:szCs w:val="21"/>
    </w:rPr>
  </w:style>
  <w:style w:type="paragraph" w:styleId="53">
    <w:name w:val="List Number 5"/>
    <w:basedOn w:val="a3"/>
    <w:uiPriority w:val="99"/>
    <w:semiHidden/>
    <w:unhideWhenUsed/>
    <w:rsid w:val="00450E03"/>
    <w:pPr>
      <w:tabs>
        <w:tab w:val="left" w:pos="1521"/>
        <w:tab w:val="left" w:pos="2040"/>
      </w:tabs>
      <w:ind w:left="1521" w:hanging="1095"/>
    </w:pPr>
    <w:rPr>
      <w:szCs w:val="22"/>
    </w:rPr>
  </w:style>
  <w:style w:type="paragraph" w:styleId="af8">
    <w:name w:val="Title"/>
    <w:basedOn w:val="a3"/>
    <w:link w:val="Char6"/>
    <w:uiPriority w:val="99"/>
    <w:qFormat/>
    <w:rsid w:val="00450E03"/>
    <w:pPr>
      <w:spacing w:before="240" w:after="60"/>
      <w:jc w:val="center"/>
      <w:outlineLvl w:val="0"/>
    </w:pPr>
    <w:rPr>
      <w:rFonts w:ascii="Arial" w:hAnsi="Arial"/>
      <w:b/>
      <w:bCs/>
      <w:sz w:val="44"/>
      <w:szCs w:val="32"/>
    </w:rPr>
  </w:style>
  <w:style w:type="character" w:customStyle="1" w:styleId="Char6">
    <w:name w:val="标题 Char"/>
    <w:basedOn w:val="a4"/>
    <w:link w:val="af8"/>
    <w:uiPriority w:val="99"/>
    <w:rsid w:val="00450E03"/>
    <w:rPr>
      <w:rFonts w:ascii="Arial" w:eastAsia="宋体" w:hAnsi="Arial" w:cs="Times New Roman"/>
      <w:b/>
      <w:bCs/>
      <w:sz w:val="44"/>
      <w:szCs w:val="32"/>
    </w:rPr>
  </w:style>
  <w:style w:type="paragraph" w:styleId="af9">
    <w:name w:val="Closing"/>
    <w:basedOn w:val="a3"/>
    <w:link w:val="Char7"/>
    <w:uiPriority w:val="99"/>
    <w:semiHidden/>
    <w:unhideWhenUsed/>
    <w:rsid w:val="00450E03"/>
    <w:pPr>
      <w:ind w:leftChars="2100" w:left="100"/>
    </w:pPr>
    <w:rPr>
      <w:szCs w:val="22"/>
    </w:rPr>
  </w:style>
  <w:style w:type="character" w:customStyle="1" w:styleId="Char7">
    <w:name w:val="结束语 Char"/>
    <w:basedOn w:val="a4"/>
    <w:link w:val="af9"/>
    <w:uiPriority w:val="99"/>
    <w:semiHidden/>
    <w:rsid w:val="00450E03"/>
    <w:rPr>
      <w:rFonts w:ascii="Calibri" w:eastAsia="宋体" w:hAnsi="Calibri" w:cs="Times New Roman"/>
    </w:rPr>
  </w:style>
  <w:style w:type="paragraph" w:styleId="afa">
    <w:name w:val="Signature"/>
    <w:basedOn w:val="a3"/>
    <w:link w:val="Char8"/>
    <w:uiPriority w:val="99"/>
    <w:semiHidden/>
    <w:unhideWhenUsed/>
    <w:rsid w:val="00450E03"/>
    <w:pPr>
      <w:ind w:leftChars="2100" w:left="100"/>
    </w:pPr>
    <w:rPr>
      <w:szCs w:val="22"/>
    </w:rPr>
  </w:style>
  <w:style w:type="character" w:customStyle="1" w:styleId="Char8">
    <w:name w:val="签名 Char"/>
    <w:basedOn w:val="a4"/>
    <w:link w:val="afa"/>
    <w:uiPriority w:val="99"/>
    <w:semiHidden/>
    <w:rsid w:val="00450E03"/>
    <w:rPr>
      <w:rFonts w:ascii="Calibri" w:eastAsia="宋体" w:hAnsi="Calibri" w:cs="Times New Roman"/>
    </w:rPr>
  </w:style>
  <w:style w:type="paragraph" w:styleId="afb">
    <w:name w:val="Body Text"/>
    <w:basedOn w:val="a3"/>
    <w:link w:val="Char30"/>
    <w:uiPriority w:val="99"/>
    <w:semiHidden/>
    <w:unhideWhenUsed/>
    <w:rsid w:val="00450E03"/>
    <w:pPr>
      <w:spacing w:after="120"/>
    </w:pPr>
    <w:rPr>
      <w:szCs w:val="22"/>
    </w:rPr>
  </w:style>
  <w:style w:type="character" w:customStyle="1" w:styleId="Char9">
    <w:name w:val="正文文本 Char"/>
    <w:basedOn w:val="a4"/>
    <w:semiHidden/>
    <w:rsid w:val="00450E03"/>
    <w:rPr>
      <w:rFonts w:ascii="Calibri" w:eastAsia="宋体" w:hAnsi="Calibri" w:cs="Times New Roman"/>
      <w:szCs w:val="24"/>
    </w:rPr>
  </w:style>
  <w:style w:type="paragraph" w:styleId="afc">
    <w:name w:val="Body Text Indent"/>
    <w:basedOn w:val="a3"/>
    <w:link w:val="Chara"/>
    <w:uiPriority w:val="99"/>
    <w:semiHidden/>
    <w:unhideWhenUsed/>
    <w:rsid w:val="00450E03"/>
    <w:pPr>
      <w:spacing w:after="120"/>
      <w:ind w:leftChars="200" w:left="420"/>
    </w:pPr>
    <w:rPr>
      <w:rFonts w:ascii="Times New Roman" w:hAnsi="Times New Roman"/>
      <w:kern w:val="0"/>
      <w:sz w:val="20"/>
    </w:rPr>
  </w:style>
  <w:style w:type="character" w:customStyle="1" w:styleId="Chara">
    <w:name w:val="正文文本缩进 Char"/>
    <w:basedOn w:val="a4"/>
    <w:link w:val="afc"/>
    <w:uiPriority w:val="99"/>
    <w:semiHidden/>
    <w:rsid w:val="00450E03"/>
    <w:rPr>
      <w:rFonts w:ascii="Times New Roman" w:eastAsia="宋体" w:hAnsi="Times New Roman" w:cs="Times New Roman"/>
      <w:kern w:val="0"/>
      <w:sz w:val="20"/>
      <w:szCs w:val="24"/>
    </w:rPr>
  </w:style>
  <w:style w:type="paragraph" w:styleId="afd">
    <w:name w:val="List Continue"/>
    <w:basedOn w:val="a3"/>
    <w:uiPriority w:val="99"/>
    <w:semiHidden/>
    <w:unhideWhenUsed/>
    <w:rsid w:val="00450E03"/>
    <w:pPr>
      <w:spacing w:after="120"/>
      <w:ind w:leftChars="200" w:left="420"/>
    </w:pPr>
    <w:rPr>
      <w:szCs w:val="22"/>
    </w:rPr>
  </w:style>
  <w:style w:type="paragraph" w:styleId="27">
    <w:name w:val="List Continue 2"/>
    <w:basedOn w:val="a3"/>
    <w:uiPriority w:val="99"/>
    <w:semiHidden/>
    <w:unhideWhenUsed/>
    <w:rsid w:val="00450E03"/>
    <w:pPr>
      <w:spacing w:after="120"/>
      <w:ind w:leftChars="400" w:left="840"/>
    </w:pPr>
    <w:rPr>
      <w:szCs w:val="22"/>
    </w:rPr>
  </w:style>
  <w:style w:type="paragraph" w:styleId="36">
    <w:name w:val="List Continue 3"/>
    <w:basedOn w:val="a3"/>
    <w:uiPriority w:val="99"/>
    <w:semiHidden/>
    <w:unhideWhenUsed/>
    <w:rsid w:val="00450E03"/>
    <w:pPr>
      <w:spacing w:after="120"/>
      <w:ind w:leftChars="600" w:left="1260"/>
    </w:pPr>
    <w:rPr>
      <w:szCs w:val="22"/>
    </w:rPr>
  </w:style>
  <w:style w:type="paragraph" w:styleId="45">
    <w:name w:val="List Continue 4"/>
    <w:basedOn w:val="a3"/>
    <w:uiPriority w:val="99"/>
    <w:semiHidden/>
    <w:unhideWhenUsed/>
    <w:rsid w:val="00450E03"/>
    <w:pPr>
      <w:spacing w:after="120"/>
      <w:ind w:leftChars="800" w:left="1680"/>
    </w:pPr>
    <w:rPr>
      <w:szCs w:val="22"/>
    </w:rPr>
  </w:style>
  <w:style w:type="paragraph" w:styleId="54">
    <w:name w:val="List Continue 5"/>
    <w:basedOn w:val="a3"/>
    <w:uiPriority w:val="99"/>
    <w:semiHidden/>
    <w:unhideWhenUsed/>
    <w:rsid w:val="00450E03"/>
    <w:pPr>
      <w:spacing w:after="120"/>
      <w:ind w:leftChars="1000" w:left="2100"/>
    </w:pPr>
    <w:rPr>
      <w:szCs w:val="22"/>
    </w:rPr>
  </w:style>
  <w:style w:type="paragraph" w:styleId="afe">
    <w:name w:val="Message Header"/>
    <w:basedOn w:val="a3"/>
    <w:link w:val="Charb"/>
    <w:uiPriority w:val="99"/>
    <w:semiHidden/>
    <w:unhideWhenUsed/>
    <w:rsid w:val="00450E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b">
    <w:name w:val="信息标题 Char"/>
    <w:basedOn w:val="a4"/>
    <w:link w:val="afe"/>
    <w:uiPriority w:val="99"/>
    <w:semiHidden/>
    <w:rsid w:val="00450E03"/>
    <w:rPr>
      <w:rFonts w:ascii="Arial" w:eastAsia="宋体" w:hAnsi="Arial" w:cs="Arial"/>
      <w:sz w:val="24"/>
      <w:szCs w:val="24"/>
      <w:shd w:val="pct20" w:color="auto" w:fill="auto"/>
    </w:rPr>
  </w:style>
  <w:style w:type="paragraph" w:styleId="aff">
    <w:name w:val="Subtitle"/>
    <w:basedOn w:val="a3"/>
    <w:next w:val="a3"/>
    <w:link w:val="Charc"/>
    <w:uiPriority w:val="99"/>
    <w:qFormat/>
    <w:rsid w:val="00450E03"/>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4"/>
    <w:link w:val="aff"/>
    <w:uiPriority w:val="99"/>
    <w:rsid w:val="00450E03"/>
    <w:rPr>
      <w:rFonts w:ascii="Cambria" w:eastAsia="宋体" w:hAnsi="Cambria" w:cs="Times New Roman"/>
      <w:b/>
      <w:bCs/>
      <w:kern w:val="28"/>
      <w:sz w:val="32"/>
      <w:szCs w:val="32"/>
    </w:rPr>
  </w:style>
  <w:style w:type="paragraph" w:styleId="aff0">
    <w:name w:val="Salutation"/>
    <w:basedOn w:val="a3"/>
    <w:next w:val="a3"/>
    <w:link w:val="Chard"/>
    <w:uiPriority w:val="99"/>
    <w:semiHidden/>
    <w:unhideWhenUsed/>
    <w:rsid w:val="00450E03"/>
    <w:rPr>
      <w:rFonts w:ascii="Times New Roman" w:eastAsia="黑体" w:hAnsi="Times New Roman"/>
      <w:sz w:val="24"/>
    </w:rPr>
  </w:style>
  <w:style w:type="character" w:customStyle="1" w:styleId="Chard">
    <w:name w:val="称呼 Char"/>
    <w:basedOn w:val="a4"/>
    <w:link w:val="aff0"/>
    <w:uiPriority w:val="99"/>
    <w:semiHidden/>
    <w:rsid w:val="00450E03"/>
    <w:rPr>
      <w:rFonts w:ascii="Times New Roman" w:eastAsia="黑体" w:hAnsi="Times New Roman" w:cs="Times New Roman"/>
      <w:sz w:val="24"/>
      <w:szCs w:val="24"/>
    </w:rPr>
  </w:style>
  <w:style w:type="paragraph" w:styleId="aff1">
    <w:name w:val="Date"/>
    <w:basedOn w:val="a3"/>
    <w:next w:val="a3"/>
    <w:link w:val="Chare"/>
    <w:uiPriority w:val="99"/>
    <w:semiHidden/>
    <w:unhideWhenUsed/>
    <w:rsid w:val="00450E03"/>
    <w:pPr>
      <w:ind w:leftChars="2500" w:left="100"/>
    </w:pPr>
    <w:rPr>
      <w:rFonts w:ascii="Times New Roman" w:hAnsi="Times New Roman"/>
      <w:kern w:val="0"/>
      <w:sz w:val="24"/>
    </w:rPr>
  </w:style>
  <w:style w:type="character" w:customStyle="1" w:styleId="Chare">
    <w:name w:val="日期 Char"/>
    <w:basedOn w:val="a4"/>
    <w:link w:val="aff1"/>
    <w:uiPriority w:val="99"/>
    <w:semiHidden/>
    <w:rsid w:val="00450E03"/>
    <w:rPr>
      <w:rFonts w:ascii="Times New Roman" w:eastAsia="宋体" w:hAnsi="Times New Roman" w:cs="Times New Roman"/>
      <w:kern w:val="0"/>
      <w:sz w:val="24"/>
      <w:szCs w:val="24"/>
    </w:rPr>
  </w:style>
  <w:style w:type="paragraph" w:styleId="aff2">
    <w:name w:val="Body Text First Indent"/>
    <w:basedOn w:val="afb"/>
    <w:link w:val="Charf"/>
    <w:uiPriority w:val="99"/>
    <w:semiHidden/>
    <w:unhideWhenUsed/>
    <w:rsid w:val="00450E03"/>
    <w:pPr>
      <w:ind w:firstLineChars="100" w:firstLine="420"/>
    </w:pPr>
    <w:rPr>
      <w:rFonts w:ascii="Times New Roman" w:hAnsi="Times New Roman"/>
      <w:kern w:val="0"/>
      <w:sz w:val="18"/>
      <w:szCs w:val="18"/>
    </w:rPr>
  </w:style>
  <w:style w:type="character" w:customStyle="1" w:styleId="Charf">
    <w:name w:val="正文首行缩进 Char"/>
    <w:basedOn w:val="Char9"/>
    <w:link w:val="aff2"/>
    <w:uiPriority w:val="99"/>
    <w:semiHidden/>
    <w:rsid w:val="00450E03"/>
    <w:rPr>
      <w:rFonts w:ascii="Times New Roman" w:eastAsia="宋体" w:hAnsi="Times New Roman" w:cs="Times New Roman"/>
      <w:kern w:val="0"/>
      <w:sz w:val="18"/>
      <w:szCs w:val="18"/>
    </w:rPr>
  </w:style>
  <w:style w:type="paragraph" w:styleId="28">
    <w:name w:val="Body Text First Indent 2"/>
    <w:basedOn w:val="afc"/>
    <w:link w:val="2Char0"/>
    <w:uiPriority w:val="99"/>
    <w:semiHidden/>
    <w:unhideWhenUsed/>
    <w:rsid w:val="00450E03"/>
    <w:pPr>
      <w:ind w:firstLineChars="200" w:firstLine="420"/>
    </w:pPr>
    <w:rPr>
      <w:rFonts w:ascii="Calibri" w:hAnsi="Calibri"/>
      <w:kern w:val="2"/>
      <w:sz w:val="21"/>
      <w:szCs w:val="22"/>
    </w:rPr>
  </w:style>
  <w:style w:type="character" w:customStyle="1" w:styleId="2Char0">
    <w:name w:val="正文首行缩进 2 Char"/>
    <w:basedOn w:val="Chara"/>
    <w:link w:val="28"/>
    <w:uiPriority w:val="99"/>
    <w:semiHidden/>
    <w:rsid w:val="00450E03"/>
    <w:rPr>
      <w:rFonts w:ascii="Calibri" w:eastAsia="宋体" w:hAnsi="Calibri" w:cs="Times New Roman"/>
      <w:kern w:val="0"/>
      <w:sz w:val="20"/>
      <w:szCs w:val="24"/>
    </w:rPr>
  </w:style>
  <w:style w:type="paragraph" w:styleId="aff3">
    <w:name w:val="Note Heading"/>
    <w:basedOn w:val="a3"/>
    <w:next w:val="a3"/>
    <w:link w:val="Charf0"/>
    <w:uiPriority w:val="99"/>
    <w:semiHidden/>
    <w:unhideWhenUsed/>
    <w:rsid w:val="00450E03"/>
    <w:pPr>
      <w:jc w:val="center"/>
    </w:pPr>
    <w:rPr>
      <w:szCs w:val="22"/>
    </w:rPr>
  </w:style>
  <w:style w:type="character" w:customStyle="1" w:styleId="Charf0">
    <w:name w:val="注释标题 Char"/>
    <w:basedOn w:val="a4"/>
    <w:link w:val="aff3"/>
    <w:uiPriority w:val="99"/>
    <w:semiHidden/>
    <w:rsid w:val="00450E03"/>
    <w:rPr>
      <w:rFonts w:ascii="Calibri" w:eastAsia="宋体" w:hAnsi="Calibri" w:cs="Times New Roman"/>
    </w:rPr>
  </w:style>
  <w:style w:type="paragraph" w:styleId="29">
    <w:name w:val="Body Text 2"/>
    <w:basedOn w:val="a3"/>
    <w:link w:val="2Char2"/>
    <w:uiPriority w:val="99"/>
    <w:semiHidden/>
    <w:unhideWhenUsed/>
    <w:rsid w:val="00450E03"/>
    <w:pPr>
      <w:spacing w:after="120" w:line="480" w:lineRule="auto"/>
    </w:pPr>
    <w:rPr>
      <w:rFonts w:ascii="Times New Roman" w:hAnsi="Times New Roman"/>
      <w:kern w:val="0"/>
      <w:sz w:val="18"/>
      <w:szCs w:val="18"/>
    </w:rPr>
  </w:style>
  <w:style w:type="character" w:customStyle="1" w:styleId="2Char2">
    <w:name w:val="正文文本 2 Char"/>
    <w:basedOn w:val="a4"/>
    <w:link w:val="29"/>
    <w:uiPriority w:val="99"/>
    <w:semiHidden/>
    <w:rsid w:val="00450E03"/>
    <w:rPr>
      <w:rFonts w:ascii="Times New Roman" w:eastAsia="宋体" w:hAnsi="Times New Roman" w:cs="Times New Roman"/>
      <w:kern w:val="0"/>
      <w:sz w:val="18"/>
      <w:szCs w:val="18"/>
    </w:rPr>
  </w:style>
  <w:style w:type="paragraph" w:styleId="37">
    <w:name w:val="Body Text 3"/>
    <w:basedOn w:val="a3"/>
    <w:link w:val="3Char0"/>
    <w:uiPriority w:val="99"/>
    <w:semiHidden/>
    <w:unhideWhenUsed/>
    <w:rsid w:val="00450E03"/>
    <w:pPr>
      <w:jc w:val="center"/>
    </w:pPr>
    <w:rPr>
      <w:rFonts w:ascii="Times New Roman" w:eastAsia="黑体" w:hAnsi="Times New Roman"/>
      <w:sz w:val="44"/>
    </w:rPr>
  </w:style>
  <w:style w:type="character" w:customStyle="1" w:styleId="3Char0">
    <w:name w:val="正文文本 3 Char"/>
    <w:basedOn w:val="a4"/>
    <w:link w:val="37"/>
    <w:uiPriority w:val="99"/>
    <w:semiHidden/>
    <w:qFormat/>
    <w:rsid w:val="00450E03"/>
    <w:rPr>
      <w:rFonts w:ascii="Times New Roman" w:eastAsia="黑体" w:hAnsi="Times New Roman" w:cs="Times New Roman"/>
      <w:sz w:val="44"/>
      <w:szCs w:val="24"/>
    </w:rPr>
  </w:style>
  <w:style w:type="paragraph" w:styleId="2a">
    <w:name w:val="Body Text Indent 2"/>
    <w:basedOn w:val="a3"/>
    <w:link w:val="2Char3"/>
    <w:uiPriority w:val="99"/>
    <w:semiHidden/>
    <w:unhideWhenUsed/>
    <w:rsid w:val="00450E03"/>
    <w:pPr>
      <w:spacing w:after="120" w:line="480" w:lineRule="auto"/>
      <w:ind w:leftChars="200" w:left="420"/>
    </w:pPr>
    <w:rPr>
      <w:rFonts w:ascii="Times New Roman" w:hAnsi="Times New Roman"/>
      <w:kern w:val="0"/>
      <w:sz w:val="20"/>
      <w:szCs w:val="20"/>
    </w:rPr>
  </w:style>
  <w:style w:type="character" w:customStyle="1" w:styleId="2Char3">
    <w:name w:val="正文文本缩进 2 Char"/>
    <w:basedOn w:val="a4"/>
    <w:link w:val="2a"/>
    <w:uiPriority w:val="99"/>
    <w:semiHidden/>
    <w:rsid w:val="00450E03"/>
    <w:rPr>
      <w:rFonts w:ascii="Times New Roman" w:eastAsia="宋体" w:hAnsi="Times New Roman" w:cs="Times New Roman"/>
      <w:kern w:val="0"/>
      <w:sz w:val="20"/>
      <w:szCs w:val="20"/>
    </w:rPr>
  </w:style>
  <w:style w:type="paragraph" w:styleId="38">
    <w:name w:val="Body Text Indent 3"/>
    <w:basedOn w:val="a3"/>
    <w:link w:val="3Char2"/>
    <w:uiPriority w:val="99"/>
    <w:semiHidden/>
    <w:unhideWhenUsed/>
    <w:rsid w:val="00450E0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4"/>
    <w:link w:val="38"/>
    <w:uiPriority w:val="99"/>
    <w:semiHidden/>
    <w:rsid w:val="00450E03"/>
    <w:rPr>
      <w:rFonts w:ascii="宋体" w:eastAsia="宋体" w:hAnsi="宋体" w:cs="Times New Roman"/>
      <w:kern w:val="0"/>
      <w:sz w:val="28"/>
      <w:szCs w:val="28"/>
    </w:rPr>
  </w:style>
  <w:style w:type="paragraph" w:styleId="aff4">
    <w:name w:val="Block Text"/>
    <w:basedOn w:val="a3"/>
    <w:uiPriority w:val="99"/>
    <w:semiHidden/>
    <w:unhideWhenUsed/>
    <w:rsid w:val="00450E03"/>
    <w:pPr>
      <w:ind w:leftChars="-257" w:left="-540" w:rightChars="-159" w:right="-334" w:firstLineChars="180" w:firstLine="540"/>
    </w:pPr>
    <w:rPr>
      <w:rFonts w:ascii="Times New Roman" w:hAnsi="Times New Roman"/>
      <w:sz w:val="30"/>
    </w:rPr>
  </w:style>
  <w:style w:type="paragraph" w:styleId="aff5">
    <w:name w:val="Document Map"/>
    <w:basedOn w:val="a3"/>
    <w:link w:val="Charf1"/>
    <w:uiPriority w:val="99"/>
    <w:semiHidden/>
    <w:unhideWhenUsed/>
    <w:rsid w:val="00450E03"/>
    <w:pPr>
      <w:shd w:val="clear" w:color="auto" w:fill="000080"/>
    </w:pPr>
    <w:rPr>
      <w:rFonts w:ascii="Times New Roman" w:hAnsi="Times New Roman"/>
      <w:kern w:val="0"/>
      <w:sz w:val="18"/>
      <w:szCs w:val="18"/>
    </w:rPr>
  </w:style>
  <w:style w:type="character" w:customStyle="1" w:styleId="Charf1">
    <w:name w:val="文档结构图 Char"/>
    <w:basedOn w:val="a4"/>
    <w:link w:val="aff5"/>
    <w:uiPriority w:val="99"/>
    <w:semiHidden/>
    <w:rsid w:val="00450E03"/>
    <w:rPr>
      <w:rFonts w:ascii="Times New Roman" w:eastAsia="宋体" w:hAnsi="Times New Roman" w:cs="Times New Roman"/>
      <w:kern w:val="0"/>
      <w:sz w:val="18"/>
      <w:szCs w:val="18"/>
      <w:shd w:val="clear" w:color="auto" w:fill="000080"/>
    </w:rPr>
  </w:style>
  <w:style w:type="character" w:customStyle="1" w:styleId="Char11">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6"/>
    <w:semiHidden/>
    <w:locked/>
    <w:rsid w:val="00450E03"/>
    <w:rPr>
      <w:rFonts w:ascii="宋体" w:eastAsia="宋体" w:hAnsi="Courier New"/>
      <w:szCs w:val="18"/>
    </w:rPr>
  </w:style>
  <w:style w:type="paragraph" w:styleId="aff6">
    <w:name w:val="Plain Text"/>
    <w:aliases w:val="普通文字1,普通文字2,普通文字3,普通文字4,普通文字5,普通文字6,普通文字11,普通文字21,普通文字31,普通文字41,普通文字7,普通文字 Char,普通文字,正 文 1,小,纯文本 Char Char,Texte"/>
    <w:basedOn w:val="a3"/>
    <w:link w:val="Char11"/>
    <w:semiHidden/>
    <w:unhideWhenUsed/>
    <w:rsid w:val="00450E03"/>
    <w:rPr>
      <w:rFonts w:ascii="宋体" w:hAnsi="Courier New" w:cstheme="minorBidi"/>
      <w:szCs w:val="18"/>
    </w:rPr>
  </w:style>
  <w:style w:type="character" w:customStyle="1" w:styleId="Charf2">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semiHidden/>
    <w:rsid w:val="00450E03"/>
    <w:rPr>
      <w:rFonts w:ascii="宋体" w:eastAsia="宋体" w:hAnsi="Courier New" w:cs="Courier New"/>
      <w:szCs w:val="21"/>
    </w:rPr>
  </w:style>
  <w:style w:type="paragraph" w:styleId="aff7">
    <w:name w:val="E-mail Signature"/>
    <w:basedOn w:val="a3"/>
    <w:link w:val="Charf3"/>
    <w:uiPriority w:val="99"/>
    <w:semiHidden/>
    <w:unhideWhenUsed/>
    <w:rsid w:val="00450E03"/>
    <w:rPr>
      <w:szCs w:val="22"/>
    </w:rPr>
  </w:style>
  <w:style w:type="character" w:customStyle="1" w:styleId="Charf3">
    <w:name w:val="电子邮件签名 Char"/>
    <w:basedOn w:val="a4"/>
    <w:link w:val="aff7"/>
    <w:uiPriority w:val="99"/>
    <w:semiHidden/>
    <w:rsid w:val="00450E03"/>
    <w:rPr>
      <w:rFonts w:ascii="Calibri" w:eastAsia="宋体" w:hAnsi="Calibri" w:cs="Times New Roman"/>
    </w:rPr>
  </w:style>
  <w:style w:type="paragraph" w:styleId="aff8">
    <w:name w:val="annotation subject"/>
    <w:basedOn w:val="ad"/>
    <w:next w:val="ad"/>
    <w:link w:val="Charf4"/>
    <w:uiPriority w:val="99"/>
    <w:semiHidden/>
    <w:unhideWhenUsed/>
    <w:rsid w:val="00450E03"/>
    <w:rPr>
      <w:rFonts w:ascii="Calibri" w:hAnsi="Calibri" w:cs="Times New Roman"/>
      <w:b/>
      <w:bCs/>
      <w:sz w:val="21"/>
      <w:szCs w:val="22"/>
    </w:rPr>
  </w:style>
  <w:style w:type="character" w:customStyle="1" w:styleId="Charf4">
    <w:name w:val="批注主题 Char"/>
    <w:basedOn w:val="Char3"/>
    <w:link w:val="aff8"/>
    <w:uiPriority w:val="99"/>
    <w:semiHidden/>
    <w:rsid w:val="00450E03"/>
    <w:rPr>
      <w:rFonts w:ascii="Calibri" w:eastAsia="宋体" w:hAnsi="Calibri" w:cs="Times New Roman"/>
      <w:b/>
      <w:bCs/>
      <w:sz w:val="18"/>
      <w:szCs w:val="18"/>
    </w:rPr>
  </w:style>
  <w:style w:type="paragraph" w:styleId="aff9">
    <w:name w:val="Revision"/>
    <w:uiPriority w:val="99"/>
    <w:semiHidden/>
    <w:rsid w:val="00450E03"/>
    <w:rPr>
      <w:rFonts w:ascii="Calibri" w:eastAsia="宋体" w:hAnsi="Calibri" w:cs="Times New Roman"/>
    </w:rPr>
  </w:style>
  <w:style w:type="paragraph" w:styleId="TOC">
    <w:name w:val="TOC Heading"/>
    <w:basedOn w:val="12"/>
    <w:next w:val="a3"/>
    <w:uiPriority w:val="39"/>
    <w:semiHidden/>
    <w:unhideWhenUsed/>
    <w:qFormat/>
    <w:rsid w:val="00450E03"/>
    <w:pPr>
      <w:widowControl/>
      <w:spacing w:before="480" w:after="0" w:line="276" w:lineRule="auto"/>
      <w:jc w:val="left"/>
      <w:outlineLvl w:val="9"/>
    </w:pPr>
    <w:rPr>
      <w:rFonts w:ascii="Cambria" w:hAnsi="Cambria"/>
      <w:color w:val="365F91"/>
      <w:kern w:val="0"/>
      <w:sz w:val="28"/>
      <w:szCs w:val="28"/>
    </w:rPr>
  </w:style>
  <w:style w:type="character" w:customStyle="1" w:styleId="55555CharChar">
    <w:name w:val="55555 Char Char"/>
    <w:link w:val="55555"/>
    <w:uiPriority w:val="99"/>
    <w:locked/>
    <w:rsid w:val="00450E03"/>
    <w:rPr>
      <w:rFonts w:eastAsia="仿宋_GB2312"/>
      <w:sz w:val="30"/>
      <w:szCs w:val="30"/>
    </w:rPr>
  </w:style>
  <w:style w:type="paragraph" w:customStyle="1" w:styleId="55555">
    <w:name w:val="55555"/>
    <w:basedOn w:val="af1"/>
    <w:link w:val="55555CharChar"/>
    <w:uiPriority w:val="99"/>
    <w:qFormat/>
    <w:rsid w:val="00450E03"/>
    <w:pPr>
      <w:numPr>
        <w:ilvl w:val="2"/>
        <w:numId w:val="25"/>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2"/>
    <w:uiPriority w:val="99"/>
    <w:rsid w:val="00450E03"/>
    <w:pPr>
      <w:tabs>
        <w:tab w:val="left" w:pos="-1991"/>
      </w:tabs>
      <w:snapToGrid w:val="0"/>
      <w:spacing w:beforeLines="50" w:line="410" w:lineRule="auto"/>
      <w:ind w:left="0" w:rightChars="100" w:right="180" w:firstLine="0"/>
    </w:pPr>
    <w:rPr>
      <w:rFonts w:ascii="仿宋_GB2312" w:eastAsia="仿宋_GB2312" w:hAnsi="仿宋_GB2312" w:cs="Times New Roman"/>
      <w:color w:val="auto"/>
    </w:rPr>
  </w:style>
  <w:style w:type="paragraph" w:customStyle="1" w:styleId="55">
    <w:name w:val="样式 标题 5 + 倾斜"/>
    <w:basedOn w:val="50"/>
    <w:uiPriority w:val="99"/>
    <w:rsid w:val="00450E0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CharCharCharCharChar">
    <w:name w:val="Char Char Char Char Char"/>
    <w:basedOn w:val="a3"/>
    <w:uiPriority w:val="99"/>
    <w:rsid w:val="00450E03"/>
    <w:pPr>
      <w:widowControl/>
      <w:numPr>
        <w:numId w:val="2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uiPriority w:val="99"/>
    <w:rsid w:val="00450E0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uiPriority w:val="99"/>
    <w:rsid w:val="00450E03"/>
    <w:pPr>
      <w:spacing w:before="100" w:beforeAutospacing="1" w:after="100" w:afterAutospacing="1" w:line="300" w:lineRule="auto"/>
      <w:ind w:firstLineChars="175" w:firstLine="420"/>
    </w:pPr>
    <w:rPr>
      <w:rFonts w:ascii="宋体" w:hAnsi="宋体"/>
      <w:sz w:val="24"/>
    </w:rPr>
  </w:style>
  <w:style w:type="paragraph" w:customStyle="1" w:styleId="xl52">
    <w:name w:val="xl5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126">
    <w:name w:val="xl12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uiPriority w:val="99"/>
    <w:rsid w:val="00450E03"/>
    <w:pPr>
      <w:widowControl/>
      <w:tabs>
        <w:tab w:val="left" w:pos="720"/>
      </w:tabs>
      <w:ind w:left="720" w:hanging="720"/>
      <w:jc w:val="left"/>
    </w:pPr>
    <w:rPr>
      <w:rFonts w:ascii="Arial (W1)" w:hAnsi="Arial (W1)"/>
      <w:color w:val="000000"/>
      <w:kern w:val="0"/>
      <w:sz w:val="24"/>
      <w:lang w:val="en-GB" w:eastAsia="en-US"/>
    </w:rPr>
  </w:style>
  <w:style w:type="paragraph" w:customStyle="1" w:styleId="2b">
    <w:name w:val="无间隔2"/>
    <w:uiPriority w:val="99"/>
    <w:rsid w:val="00450E03"/>
    <w:pPr>
      <w:widowControl w:val="0"/>
      <w:spacing w:line="300" w:lineRule="auto"/>
      <w:jc w:val="center"/>
    </w:pPr>
    <w:rPr>
      <w:rFonts w:ascii="宋体" w:eastAsia="宋体" w:hAnsi="宋体" w:cs="Times New Roman"/>
      <w:sz w:val="24"/>
      <w:szCs w:val="21"/>
    </w:rPr>
  </w:style>
  <w:style w:type="paragraph" w:customStyle="1" w:styleId="xl155">
    <w:name w:val="xl15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5">
    <w:name w:val="xl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9">
    <w:name w:val="标题3"/>
    <w:basedOn w:val="32"/>
    <w:uiPriority w:val="99"/>
    <w:rsid w:val="00450E03"/>
    <w:pPr>
      <w:tabs>
        <w:tab w:val="left" w:pos="851"/>
      </w:tabs>
      <w:spacing w:before="260" w:after="260"/>
      <w:ind w:left="0" w:firstLine="0"/>
      <w:jc w:val="left"/>
    </w:pPr>
    <w:rPr>
      <w:rFonts w:cs="Times New Roman"/>
      <w:color w:val="auto"/>
      <w:kern w:val="2"/>
      <w:szCs w:val="32"/>
    </w:rPr>
  </w:style>
  <w:style w:type="paragraph" w:customStyle="1" w:styleId="affa">
    <w:name w:val="封面部门名"/>
    <w:basedOn w:val="a3"/>
    <w:uiPriority w:val="99"/>
    <w:rsid w:val="00450E03"/>
    <w:pPr>
      <w:wordWrap w:val="0"/>
      <w:jc w:val="center"/>
    </w:pPr>
    <w:rPr>
      <w:rFonts w:ascii="宋体" w:hAnsi="宋体"/>
      <w:b/>
      <w:bCs/>
      <w:sz w:val="44"/>
    </w:rPr>
  </w:style>
  <w:style w:type="paragraph" w:customStyle="1" w:styleId="xl169">
    <w:name w:val="xl16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rsid w:val="00450E03"/>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uiPriority w:val="99"/>
    <w:rsid w:val="00450E03"/>
    <w:pPr>
      <w:tabs>
        <w:tab w:val="left" w:pos="5102"/>
      </w:tabs>
    </w:pPr>
  </w:style>
  <w:style w:type="paragraph" w:customStyle="1" w:styleId="15">
    <w:name w:val="正文序号 1"/>
    <w:basedOn w:val="a3"/>
    <w:uiPriority w:val="99"/>
    <w:rsid w:val="00450E03"/>
    <w:pPr>
      <w:tabs>
        <w:tab w:val="left" w:pos="360"/>
        <w:tab w:val="left" w:pos="839"/>
      </w:tabs>
      <w:spacing w:before="60"/>
      <w:ind w:left="360" w:hanging="360"/>
    </w:pPr>
    <w:rPr>
      <w:rFonts w:ascii="Times New Roman" w:hAnsi="Times New Roman"/>
      <w:szCs w:val="20"/>
    </w:rPr>
  </w:style>
  <w:style w:type="paragraph" w:customStyle="1" w:styleId="xl166">
    <w:name w:val="xl16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b">
    <w:name w:val="表格题注"/>
    <w:next w:val="a3"/>
    <w:uiPriority w:val="99"/>
    <w:rsid w:val="00450E03"/>
    <w:pPr>
      <w:keepLines/>
      <w:tabs>
        <w:tab w:val="left" w:pos="1559"/>
      </w:tabs>
      <w:spacing w:beforeLines="100"/>
      <w:ind w:left="1559" w:hanging="1559"/>
      <w:jc w:val="center"/>
    </w:pPr>
    <w:rPr>
      <w:rFonts w:ascii="Arial" w:eastAsia="宋体" w:hAnsi="Arial" w:cs="Times New Roman"/>
      <w:kern w:val="0"/>
      <w:sz w:val="18"/>
      <w:szCs w:val="20"/>
    </w:rPr>
  </w:style>
  <w:style w:type="character" w:customStyle="1" w:styleId="2CharChar">
    <w:name w:val="！标题2 Char Char"/>
    <w:link w:val="2"/>
    <w:uiPriority w:val="99"/>
    <w:locked/>
    <w:rsid w:val="00450E03"/>
    <w:rPr>
      <w:rFonts w:ascii="Arial" w:hAnsi="Arial"/>
      <w:b/>
      <w:bCs/>
      <w:color w:val="000000"/>
      <w:sz w:val="28"/>
      <w:szCs w:val="32"/>
    </w:rPr>
  </w:style>
  <w:style w:type="paragraph" w:customStyle="1" w:styleId="2">
    <w:name w:val="！标题2"/>
    <w:basedOn w:val="22"/>
    <w:link w:val="2CharChar"/>
    <w:uiPriority w:val="99"/>
    <w:rsid w:val="00450E03"/>
    <w:pPr>
      <w:keepLines w:val="0"/>
      <w:numPr>
        <w:ilvl w:val="1"/>
        <w:numId w:val="27"/>
      </w:numPr>
      <w:tabs>
        <w:tab w:val="left" w:pos="993"/>
        <w:tab w:val="left" w:pos="1200"/>
        <w:tab w:val="left" w:pos="2007"/>
      </w:tabs>
      <w:spacing w:line="412" w:lineRule="auto"/>
      <w:ind w:leftChars="400" w:left="1200" w:hangingChars="200" w:hanging="360"/>
    </w:pPr>
    <w:rPr>
      <w:rFonts w:eastAsiaTheme="minorEastAsia" w:cstheme="minorBidi"/>
      <w:color w:val="000000"/>
      <w:sz w:val="28"/>
    </w:rPr>
  </w:style>
  <w:style w:type="character" w:customStyle="1" w:styleId="41111h4H4RefHeading1rh1Headingsqlsect122CharChar">
    <w:name w:val="样式 标题 4(一)1.11。1h4H4Ref Heading 1rh1Heading sqlsect 1.2...2 Char Char"/>
    <w:link w:val="41111h4H4RefHeading1rh1Headingsqlsect122"/>
    <w:uiPriority w:val="99"/>
    <w:locked/>
    <w:rsid w:val="00450E03"/>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rsid w:val="00450E03"/>
    <w:pPr>
      <w:numPr>
        <w:numId w:val="28"/>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c">
    <w:name w:val="样式二"/>
    <w:basedOn w:val="a3"/>
    <w:uiPriority w:val="99"/>
    <w:rsid w:val="00450E03"/>
    <w:pPr>
      <w:tabs>
        <w:tab w:val="left" w:pos="61"/>
      </w:tabs>
      <w:spacing w:line="360" w:lineRule="auto"/>
      <w:ind w:left="283" w:hanging="425"/>
      <w:jc w:val="left"/>
    </w:pPr>
    <w:rPr>
      <w:rFonts w:ascii="楷体_GB2312" w:hAnsi="Times New Roman" w:cs="宋体"/>
      <w:sz w:val="24"/>
      <w:szCs w:val="20"/>
    </w:rPr>
  </w:style>
  <w:style w:type="paragraph" w:customStyle="1" w:styleId="xl31">
    <w:name w:val="xl3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olor w:val="000000"/>
      <w:kern w:val="0"/>
      <w:sz w:val="20"/>
      <w:szCs w:val="20"/>
    </w:rPr>
  </w:style>
  <w:style w:type="paragraph" w:customStyle="1" w:styleId="MMTitle">
    <w:name w:val="MM Title"/>
    <w:basedOn w:val="a3"/>
    <w:uiPriority w:val="99"/>
    <w:rsid w:val="00450E03"/>
    <w:pPr>
      <w:spacing w:before="240" w:after="60"/>
      <w:jc w:val="center"/>
      <w:outlineLvl w:val="0"/>
    </w:pPr>
    <w:rPr>
      <w:rFonts w:ascii="Arial" w:hAnsi="Arial" w:cs="Arial"/>
      <w:b/>
      <w:bCs/>
      <w:sz w:val="32"/>
      <w:szCs w:val="32"/>
    </w:rPr>
  </w:style>
  <w:style w:type="paragraph" w:customStyle="1" w:styleId="Charf5">
    <w:name w:val="Char"/>
    <w:basedOn w:val="a3"/>
    <w:next w:val="a3"/>
    <w:uiPriority w:val="99"/>
    <w:rsid w:val="00450E03"/>
    <w:pPr>
      <w:spacing w:line="240" w:lineRule="atLeast"/>
      <w:ind w:left="420" w:firstLine="420"/>
      <w:jc w:val="left"/>
    </w:pPr>
    <w:rPr>
      <w:rFonts w:ascii="Times New Roman" w:hAnsi="Times New Roman"/>
      <w:kern w:val="0"/>
      <w:szCs w:val="21"/>
    </w:rPr>
  </w:style>
  <w:style w:type="character" w:customStyle="1" w:styleId="CharChar">
    <w:name w:val="正文格式 Char Char"/>
    <w:link w:val="affd"/>
    <w:locked/>
    <w:rsid w:val="00450E03"/>
    <w:rPr>
      <w:rFonts w:ascii="宋体" w:eastAsia="宋体" w:hAnsi="宋体"/>
      <w:bCs/>
      <w:color w:val="000000"/>
      <w:sz w:val="24"/>
      <w:szCs w:val="24"/>
    </w:rPr>
  </w:style>
  <w:style w:type="paragraph" w:customStyle="1" w:styleId="affd">
    <w:name w:val="正文格式"/>
    <w:basedOn w:val="a3"/>
    <w:link w:val="CharChar"/>
    <w:rsid w:val="00450E03"/>
    <w:pPr>
      <w:widowControl/>
      <w:adjustRightInd w:val="0"/>
      <w:snapToGrid w:val="0"/>
      <w:spacing w:beforeLines="25" w:line="360" w:lineRule="auto"/>
      <w:ind w:firstLineChars="200" w:firstLine="480"/>
    </w:pPr>
    <w:rPr>
      <w:rFonts w:ascii="宋体" w:hAnsi="宋体" w:cstheme="minorBidi"/>
      <w:bCs/>
      <w:color w:val="000000"/>
      <w:sz w:val="24"/>
    </w:rPr>
  </w:style>
  <w:style w:type="paragraph" w:customStyle="1" w:styleId="affe">
    <w:name w:val="表格标题"/>
    <w:basedOn w:val="a3"/>
    <w:uiPriority w:val="10"/>
    <w:qFormat/>
    <w:rsid w:val="00450E03"/>
    <w:pPr>
      <w:jc w:val="center"/>
    </w:pPr>
    <w:rPr>
      <w:rFonts w:ascii="Times New Roman" w:eastAsia="仿宋_GB2312" w:hAnsi="Times New Roman" w:cs="宋体"/>
      <w:b/>
      <w:bCs/>
      <w:color w:val="000000"/>
      <w:kern w:val="0"/>
      <w:szCs w:val="21"/>
    </w:rPr>
  </w:style>
  <w:style w:type="paragraph" w:customStyle="1" w:styleId="xl28">
    <w:name w:val="xl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uiPriority w:val="99"/>
    <w:rsid w:val="00450E0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StyleStyle4Firstline2chBefore05lineAfter05li">
    <w:name w:val="Style Style4 + First line:  2 ch Before:  0.5 line After:  0.5 li..."/>
    <w:basedOn w:val="a3"/>
    <w:uiPriority w:val="99"/>
    <w:rsid w:val="00450E03"/>
    <w:pPr>
      <w:spacing w:beforeLines="50" w:line="276" w:lineRule="auto"/>
      <w:ind w:firstLineChars="200" w:firstLine="480"/>
    </w:pPr>
    <w:rPr>
      <w:rFonts w:ascii="Arial" w:hAnsi="Arial"/>
      <w:sz w:val="24"/>
      <w:szCs w:val="20"/>
    </w:rPr>
  </w:style>
  <w:style w:type="paragraph" w:customStyle="1" w:styleId="xl137">
    <w:name w:val="xl137"/>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afff">
    <w:name w:val="标准正文"/>
    <w:basedOn w:val="a3"/>
    <w:next w:val="38"/>
    <w:uiPriority w:val="99"/>
    <w:rsid w:val="00450E03"/>
    <w:pPr>
      <w:spacing w:before="60" w:after="60" w:line="360" w:lineRule="auto"/>
      <w:ind w:firstLine="482"/>
    </w:pPr>
    <w:rPr>
      <w:rFonts w:ascii="宋体" w:hAnsi="宋体" w:cs="宋体"/>
      <w:sz w:val="24"/>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sid w:val="00450E03"/>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2"/>
    <w:link w:val="2H2Heading2HiddenHeading2CCBSTitle2PIM22ndlev2CharCharChar1"/>
    <w:uiPriority w:val="99"/>
    <w:rsid w:val="00450E03"/>
    <w:pPr>
      <w:keepLines w:val="0"/>
      <w:numPr>
        <w:numId w:val="29"/>
      </w:numPr>
      <w:tabs>
        <w:tab w:val="left" w:pos="210"/>
      </w:tabs>
      <w:spacing w:before="160" w:after="160" w:line="300" w:lineRule="auto"/>
    </w:pPr>
    <w:rPr>
      <w:rFonts w:cstheme="minorBidi"/>
      <w:color w:val="000000"/>
    </w:rPr>
  </w:style>
  <w:style w:type="paragraph" w:customStyle="1" w:styleId="xl48">
    <w:name w:val="xl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uiPriority w:val="99"/>
    <w:rsid w:val="00450E03"/>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uiPriority w:val="99"/>
    <w:rsid w:val="00450E03"/>
    <w:rPr>
      <w:rFonts w:ascii="仿宋_GB2312" w:hAnsi="Times New Roman"/>
      <w:b/>
      <w:sz w:val="30"/>
      <w:szCs w:val="32"/>
    </w:rPr>
  </w:style>
  <w:style w:type="paragraph" w:customStyle="1" w:styleId="46">
    <w:name w:val="正文序号 4"/>
    <w:basedOn w:val="a3"/>
    <w:uiPriority w:val="99"/>
    <w:rsid w:val="00450E03"/>
    <w:pPr>
      <w:tabs>
        <w:tab w:val="left" w:pos="1469"/>
        <w:tab w:val="left" w:pos="1680"/>
      </w:tabs>
      <w:spacing w:before="60"/>
      <w:ind w:left="1680" w:hanging="420"/>
    </w:pPr>
    <w:rPr>
      <w:rFonts w:ascii="Times New Roman" w:hAnsi="Times New Roman"/>
      <w:szCs w:val="20"/>
    </w:rPr>
  </w:style>
  <w:style w:type="paragraph" w:customStyle="1" w:styleId="afff0">
    <w:name w:val="项目内容"/>
    <w:basedOn w:val="a3"/>
    <w:uiPriority w:val="99"/>
    <w:rsid w:val="00450E03"/>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uiPriority w:val="99"/>
    <w:rsid w:val="00450E03"/>
    <w:pPr>
      <w:tabs>
        <w:tab w:val="left" w:pos="425"/>
      </w:tabs>
      <w:spacing w:line="400" w:lineRule="exact"/>
      <w:ind w:left="283" w:hanging="425"/>
      <w:jc w:val="center"/>
    </w:pPr>
    <w:rPr>
      <w:rFonts w:ascii="宋体" w:hAnsi="宋体"/>
      <w:spacing w:val="-20"/>
      <w:szCs w:val="32"/>
    </w:rPr>
  </w:style>
  <w:style w:type="paragraph" w:customStyle="1" w:styleId="09wh">
    <w:name w:val="09正文_wh"/>
    <w:uiPriority w:val="99"/>
    <w:rsid w:val="00450E03"/>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uiPriority w:val="99"/>
    <w:rsid w:val="00450E03"/>
    <w:pPr>
      <w:spacing w:line="240" w:lineRule="atLeast"/>
      <w:ind w:left="420" w:firstLine="420"/>
      <w:jc w:val="left"/>
    </w:pPr>
    <w:rPr>
      <w:rFonts w:ascii="Times New Roman" w:hAnsi="Times New Roman"/>
      <w:kern w:val="0"/>
      <w:szCs w:val="20"/>
    </w:rPr>
  </w:style>
  <w:style w:type="paragraph" w:customStyle="1" w:styleId="xl99">
    <w:name w:val="xl9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4">
    <w:name w:val="xl17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uiPriority w:val="99"/>
    <w:rsid w:val="00450E03"/>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2">
    <w:name w:val="xl8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p4">
    <w:name w:val="p4"/>
    <w:basedOn w:val="a3"/>
    <w:uiPriority w:val="99"/>
    <w:rsid w:val="00450E03"/>
    <w:pPr>
      <w:widowControl/>
      <w:spacing w:before="100" w:beforeAutospacing="1" w:after="100" w:afterAutospacing="1" w:line="360" w:lineRule="auto"/>
      <w:ind w:firstLine="360"/>
      <w:jc w:val="left"/>
    </w:pPr>
    <w:rPr>
      <w:rFonts w:ascii="宋体" w:hAnsi="宋体"/>
      <w:kern w:val="0"/>
      <w:sz w:val="24"/>
    </w:rPr>
  </w:style>
  <w:style w:type="paragraph" w:customStyle="1" w:styleId="Char2CharCharChar">
    <w:name w:val="Char2 Char Char Char"/>
    <w:basedOn w:val="a3"/>
    <w:uiPriority w:val="99"/>
    <w:rsid w:val="00450E03"/>
    <w:rPr>
      <w:rFonts w:ascii="仿宋_GB2312" w:hAnsi="Times New Roman"/>
      <w:b/>
      <w:sz w:val="30"/>
      <w:szCs w:val="32"/>
    </w:rPr>
  </w:style>
  <w:style w:type="paragraph" w:customStyle="1" w:styleId="xl151">
    <w:name w:val="xl15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uiPriority w:val="99"/>
    <w:rsid w:val="00450E03"/>
    <w:pPr>
      <w:tabs>
        <w:tab w:val="left" w:pos="1418"/>
      </w:tabs>
      <w:ind w:left="0" w:firstLine="0"/>
    </w:pPr>
    <w:rPr>
      <w:rFonts w:cs="Times New Roman"/>
    </w:rPr>
  </w:style>
  <w:style w:type="paragraph" w:customStyle="1" w:styleId="xl34">
    <w:name w:val="xl3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6600"/>
      <w:kern w:val="0"/>
      <w:sz w:val="20"/>
      <w:szCs w:val="20"/>
    </w:rPr>
  </w:style>
  <w:style w:type="paragraph" w:customStyle="1" w:styleId="xl120">
    <w:name w:val="xl12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uiPriority w:val="99"/>
    <w:rsid w:val="00450E0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uiPriority w:val="99"/>
    <w:rsid w:val="00450E03"/>
    <w:rPr>
      <w:rFonts w:ascii="仿宋_GB2312" w:hAnsi="Times New Roman"/>
      <w:b/>
      <w:sz w:val="30"/>
      <w:szCs w:val="20"/>
    </w:rPr>
  </w:style>
  <w:style w:type="paragraph" w:customStyle="1" w:styleId="xl115">
    <w:name w:val="xl11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Style8">
    <w:name w:val="Style8"/>
    <w:basedOn w:val="a3"/>
    <w:uiPriority w:val="99"/>
    <w:rsid w:val="00450E03"/>
    <w:pPr>
      <w:tabs>
        <w:tab w:val="left" w:pos="1304"/>
      </w:tabs>
      <w:spacing w:beforeLines="50" w:line="276" w:lineRule="auto"/>
      <w:ind w:left="1304" w:hanging="397"/>
    </w:pPr>
    <w:rPr>
      <w:rFonts w:ascii="Arial" w:hAnsi="Arial"/>
      <w:sz w:val="24"/>
    </w:rPr>
  </w:style>
  <w:style w:type="paragraph" w:customStyle="1" w:styleId="xl161">
    <w:name w:val="xl16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16">
    <w:name w:val="无间隔1"/>
    <w:uiPriority w:val="99"/>
    <w:qFormat/>
    <w:rsid w:val="00450E03"/>
    <w:pPr>
      <w:widowControl w:val="0"/>
      <w:spacing w:line="300" w:lineRule="auto"/>
    </w:pPr>
    <w:rPr>
      <w:rFonts w:ascii="Times New Roman" w:eastAsia="华文仿宋" w:hAnsi="Times New Roman" w:cs="Times New Roman"/>
      <w:sz w:val="24"/>
      <w:szCs w:val="21"/>
    </w:rPr>
  </w:style>
  <w:style w:type="paragraph" w:customStyle="1" w:styleId="xl49">
    <w:name w:val="xl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xl110">
    <w:name w:val="xl11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uiPriority w:val="99"/>
    <w:rsid w:val="00450E03"/>
    <w:pPr>
      <w:widowControl/>
      <w:snapToGrid w:val="0"/>
      <w:spacing w:line="240" w:lineRule="exact"/>
      <w:jc w:val="left"/>
    </w:pPr>
    <w:rPr>
      <w:rFonts w:ascii="Verdana" w:hAnsi="Verdana"/>
      <w:kern w:val="0"/>
      <w:sz w:val="20"/>
      <w:szCs w:val="20"/>
      <w:lang w:eastAsia="en-US"/>
    </w:rPr>
  </w:style>
  <w:style w:type="paragraph" w:customStyle="1" w:styleId="afff1">
    <w:name w:val="图"/>
    <w:basedOn w:val="a3"/>
    <w:uiPriority w:val="99"/>
    <w:rsid w:val="00450E03"/>
    <w:pPr>
      <w:widowControl/>
      <w:adjustRightInd w:val="0"/>
      <w:snapToGrid w:val="0"/>
      <w:jc w:val="center"/>
    </w:pPr>
    <w:rPr>
      <w:rFonts w:ascii="宋体" w:hAnsi="宋体"/>
      <w:bCs/>
    </w:rPr>
  </w:style>
  <w:style w:type="paragraph" w:customStyle="1" w:styleId="252">
    <w:name w:val="样式 行距: 固定值 25 磅 首行缩进:  2 字符"/>
    <w:basedOn w:val="a3"/>
    <w:uiPriority w:val="99"/>
    <w:rsid w:val="00450E03"/>
    <w:pPr>
      <w:adjustRightInd w:val="0"/>
      <w:spacing w:line="500" w:lineRule="exact"/>
      <w:ind w:firstLineChars="200" w:firstLine="560"/>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uiPriority w:val="99"/>
    <w:rsid w:val="00450E03"/>
    <w:rPr>
      <w:rFonts w:ascii="Tahoma" w:hAnsi="Tahoma"/>
      <w:sz w:val="24"/>
      <w:szCs w:val="20"/>
    </w:rPr>
  </w:style>
  <w:style w:type="paragraph" w:customStyle="1" w:styleId="xl175">
    <w:name w:val="xl17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uiPriority w:val="99"/>
    <w:rsid w:val="00450E03"/>
    <w:pPr>
      <w:snapToGrid w:val="0"/>
      <w:spacing w:line="360" w:lineRule="auto"/>
      <w:ind w:firstLine="420"/>
    </w:pPr>
    <w:rPr>
      <w:rFonts w:ascii="Times New Roman" w:hAnsi="Times New Roman"/>
      <w:sz w:val="24"/>
      <w:szCs w:val="18"/>
    </w:rPr>
  </w:style>
  <w:style w:type="paragraph" w:customStyle="1" w:styleId="xl35">
    <w:name w:val="xl35"/>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uiPriority w:val="99"/>
    <w:rsid w:val="00450E03"/>
    <w:rPr>
      <w:rFonts w:ascii="Tahoma" w:hAnsi="Tahoma"/>
      <w:sz w:val="24"/>
      <w:szCs w:val="20"/>
    </w:rPr>
  </w:style>
  <w:style w:type="paragraph" w:customStyle="1" w:styleId="afff2">
    <w:name w:val="程序"/>
    <w:basedOn w:val="aff6"/>
    <w:uiPriority w:val="99"/>
    <w:rsid w:val="00450E03"/>
    <w:pPr>
      <w:spacing w:line="329" w:lineRule="exact"/>
      <w:ind w:firstLine="425"/>
    </w:pPr>
    <w:rPr>
      <w:rFonts w:ascii="Courier New"/>
      <w:szCs w:val="20"/>
    </w:rPr>
  </w:style>
  <w:style w:type="character" w:customStyle="1" w:styleId="CharChar0">
    <w:name w:val="图例 Char Char"/>
    <w:link w:val="afff3"/>
    <w:locked/>
    <w:rsid w:val="00450E03"/>
    <w:rPr>
      <w:rFonts w:ascii="仿宋_GB2312" w:eastAsia="仿宋_GB2312" w:cs="宋体"/>
      <w:sz w:val="24"/>
      <w:szCs w:val="24"/>
    </w:rPr>
  </w:style>
  <w:style w:type="paragraph" w:customStyle="1" w:styleId="afff3">
    <w:name w:val="图例"/>
    <w:basedOn w:val="a3"/>
    <w:link w:val="CharChar0"/>
    <w:rsid w:val="00450E03"/>
    <w:pPr>
      <w:spacing w:line="360" w:lineRule="auto"/>
      <w:jc w:val="center"/>
    </w:pPr>
    <w:rPr>
      <w:rFonts w:ascii="仿宋_GB2312" w:eastAsia="仿宋_GB2312" w:hAnsiTheme="minorHAnsi" w:cs="宋体"/>
      <w:sz w:val="24"/>
    </w:rPr>
  </w:style>
  <w:style w:type="paragraph" w:customStyle="1" w:styleId="xl43">
    <w:name w:val="xl43"/>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4">
    <w:name w:val="标题样式"/>
    <w:basedOn w:val="a3"/>
    <w:uiPriority w:val="99"/>
    <w:rsid w:val="00450E03"/>
    <w:pPr>
      <w:tabs>
        <w:tab w:val="left" w:pos="420"/>
      </w:tabs>
      <w:spacing w:line="360" w:lineRule="auto"/>
    </w:pPr>
    <w:rPr>
      <w:rFonts w:ascii="宋体" w:hAnsi="宋体"/>
      <w:sz w:val="24"/>
      <w:szCs w:val="20"/>
    </w:rPr>
  </w:style>
  <w:style w:type="paragraph" w:customStyle="1" w:styleId="xl45">
    <w:name w:val="xl45"/>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7">
    <w:name w:val="正文1"/>
    <w:uiPriority w:val="99"/>
    <w:rsid w:val="00450E03"/>
    <w:pPr>
      <w:widowControl w:val="0"/>
      <w:adjustRightInd w:val="0"/>
      <w:spacing w:line="312" w:lineRule="atLeast"/>
      <w:jc w:val="both"/>
    </w:pPr>
    <w:rPr>
      <w:rFonts w:ascii="宋体" w:eastAsia="宋体" w:hAnsi="Times New Roman" w:cs="Times New Roman"/>
      <w:kern w:val="0"/>
      <w:sz w:val="34"/>
      <w:szCs w:val="20"/>
    </w:rPr>
  </w:style>
  <w:style w:type="paragraph" w:customStyle="1" w:styleId="afff5">
    <w:name w:val="段"/>
    <w:uiPriority w:val="99"/>
    <w:rsid w:val="00450E03"/>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3"/>
    <w:next w:val="a3"/>
    <w:uiPriority w:val="99"/>
    <w:rsid w:val="00450E03"/>
    <w:pPr>
      <w:widowControl/>
      <w:ind w:firstLine="420"/>
    </w:pPr>
    <w:rPr>
      <w:rFonts w:ascii="Times New Roman" w:hAnsi="Times New Roman"/>
      <w:color w:val="000000"/>
      <w:szCs w:val="20"/>
    </w:rPr>
  </w:style>
  <w:style w:type="paragraph" w:customStyle="1" w:styleId="2c">
    <w:name w:val="样式2"/>
    <w:basedOn w:val="a3"/>
    <w:uiPriority w:val="99"/>
    <w:rsid w:val="00450E03"/>
    <w:pPr>
      <w:adjustRightInd w:val="0"/>
      <w:spacing w:line="410" w:lineRule="atLeast"/>
    </w:pPr>
    <w:rPr>
      <w:rFonts w:ascii="Times New Roman" w:hAnsi="Times New Roman"/>
      <w:kern w:val="0"/>
      <w:sz w:val="24"/>
      <w:szCs w:val="20"/>
    </w:rPr>
  </w:style>
  <w:style w:type="paragraph" w:customStyle="1" w:styleId="MMTopic8">
    <w:name w:val="MM Topic 8"/>
    <w:basedOn w:val="8"/>
    <w:uiPriority w:val="99"/>
    <w:rsid w:val="00450E03"/>
    <w:pPr>
      <w:tabs>
        <w:tab w:val="left" w:pos="4394"/>
      </w:tabs>
    </w:pPr>
  </w:style>
  <w:style w:type="paragraph" w:customStyle="1" w:styleId="ParaCharChar">
    <w:name w:val="默认段落字体 Para Char Char"/>
    <w:basedOn w:val="a3"/>
    <w:uiPriority w:val="99"/>
    <w:rsid w:val="00450E03"/>
    <w:rPr>
      <w:rFonts w:ascii="Times New Roman" w:hAnsi="Times New Roman"/>
    </w:rPr>
  </w:style>
  <w:style w:type="paragraph" w:customStyle="1" w:styleId="afff6">
    <w:name w:val="表格中条目序号"/>
    <w:basedOn w:val="a3"/>
    <w:uiPriority w:val="99"/>
    <w:rsid w:val="00450E03"/>
    <w:pPr>
      <w:spacing w:line="288" w:lineRule="auto"/>
      <w:jc w:val="center"/>
    </w:pPr>
    <w:rPr>
      <w:rFonts w:ascii="新宋体" w:eastAsia="新宋体" w:hAnsi="新宋体" w:cs="宋体"/>
      <w:sz w:val="24"/>
    </w:rPr>
  </w:style>
  <w:style w:type="paragraph" w:customStyle="1" w:styleId="15342">
    <w:name w:val="样式 行距: 1.5 倍行距 左  3.42 字符"/>
    <w:basedOn w:val="a3"/>
    <w:uiPriority w:val="99"/>
    <w:rsid w:val="00450E03"/>
    <w:pPr>
      <w:spacing w:line="360" w:lineRule="auto"/>
      <w:ind w:leftChars="200" w:left="200" w:firstLineChars="200" w:firstLine="200"/>
    </w:pPr>
    <w:rPr>
      <w:rFonts w:ascii="Times New Roman" w:hAnsi="Times New Roman" w:cs="宋体"/>
      <w:szCs w:val="20"/>
    </w:rPr>
  </w:style>
  <w:style w:type="paragraph" w:customStyle="1" w:styleId="xl77">
    <w:name w:val="xl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7">
    <w:name w:val="图题"/>
    <w:basedOn w:val="afff1"/>
    <w:next w:val="af1"/>
    <w:uiPriority w:val="99"/>
    <w:rsid w:val="00450E03"/>
    <w:pPr>
      <w:widowControl w:val="0"/>
      <w:adjustRightInd/>
      <w:snapToGrid/>
      <w:outlineLvl w:val="5"/>
    </w:pPr>
    <w:rPr>
      <w:rFonts w:ascii="Times New Roman" w:hAnsi="Times New Roman"/>
      <w:bCs w:val="0"/>
    </w:rPr>
  </w:style>
  <w:style w:type="paragraph" w:customStyle="1" w:styleId="19">
    <w:name w:val="标题1"/>
    <w:basedOn w:val="12"/>
    <w:uiPriority w:val="99"/>
    <w:rsid w:val="00450E03"/>
    <w:pPr>
      <w:tabs>
        <w:tab w:val="left" w:pos="709"/>
      </w:tabs>
      <w:spacing w:before="0" w:after="0" w:line="400" w:lineRule="exact"/>
      <w:jc w:val="center"/>
    </w:pPr>
    <w:rPr>
      <w:rFonts w:ascii="宋体" w:hAnsi="宋体"/>
      <w:bCs w:val="0"/>
      <w:sz w:val="28"/>
      <w:szCs w:val="28"/>
    </w:rPr>
  </w:style>
  <w:style w:type="paragraph" w:customStyle="1" w:styleId="xl53">
    <w:name w:val="xl5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uiPriority w:val="99"/>
    <w:rsid w:val="00450E03"/>
    <w:pPr>
      <w:spacing w:line="240" w:lineRule="atLeast"/>
      <w:ind w:left="420" w:firstLine="420"/>
    </w:pPr>
    <w:rPr>
      <w:rFonts w:ascii="Times New Roman" w:hAnsi="Times New Roman"/>
      <w:kern w:val="0"/>
      <w:szCs w:val="21"/>
    </w:rPr>
  </w:style>
  <w:style w:type="paragraph" w:customStyle="1" w:styleId="afff8">
    <w:name w:val="表格标题栏"/>
    <w:basedOn w:val="a3"/>
    <w:uiPriority w:val="99"/>
    <w:rsid w:val="00450E03"/>
    <w:pPr>
      <w:spacing w:line="360" w:lineRule="auto"/>
      <w:jc w:val="center"/>
    </w:pPr>
    <w:rPr>
      <w:rFonts w:ascii="华文中宋" w:eastAsia="华文中宋" w:hAnsi="华文中宋"/>
      <w:b/>
      <w:sz w:val="28"/>
      <w:szCs w:val="28"/>
    </w:rPr>
  </w:style>
  <w:style w:type="paragraph" w:customStyle="1" w:styleId="xl47">
    <w:name w:val="xl47"/>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9">
    <w:name w:val="我的正文"/>
    <w:basedOn w:val="a3"/>
    <w:uiPriority w:val="99"/>
    <w:rsid w:val="00450E03"/>
    <w:pPr>
      <w:spacing w:line="360" w:lineRule="auto"/>
      <w:ind w:firstLineChars="200" w:firstLine="420"/>
    </w:pPr>
    <w:rPr>
      <w:rFonts w:ascii="宋体" w:hAnsi="宋体"/>
    </w:rPr>
  </w:style>
  <w:style w:type="character" w:customStyle="1" w:styleId="1CharChar">
    <w:name w:val="正文1 Char Char"/>
    <w:link w:val="110"/>
    <w:locked/>
    <w:rsid w:val="00450E03"/>
    <w:rPr>
      <w:rFonts w:ascii="Arial" w:hAnsi="Arial" w:cs="Arial"/>
      <w:bCs/>
      <w:color w:val="000000"/>
      <w:sz w:val="30"/>
      <w:szCs w:val="30"/>
    </w:rPr>
  </w:style>
  <w:style w:type="paragraph" w:customStyle="1" w:styleId="110">
    <w:name w:val="正文11"/>
    <w:basedOn w:val="a3"/>
    <w:link w:val="1CharChar"/>
    <w:qFormat/>
    <w:rsid w:val="00450E03"/>
    <w:pPr>
      <w:spacing w:line="360" w:lineRule="auto"/>
      <w:ind w:firstLineChars="200" w:firstLine="567"/>
    </w:pPr>
    <w:rPr>
      <w:rFonts w:ascii="Arial" w:eastAsiaTheme="minorEastAsia" w:hAnsi="Arial" w:cs="Arial"/>
      <w:bCs/>
      <w:color w:val="000000"/>
      <w:sz w:val="30"/>
      <w:szCs w:val="30"/>
    </w:rPr>
  </w:style>
  <w:style w:type="paragraph" w:customStyle="1" w:styleId="210">
    <w:name w:val="正文文本 21"/>
    <w:basedOn w:val="a3"/>
    <w:uiPriority w:val="99"/>
    <w:rsid w:val="00450E03"/>
    <w:pPr>
      <w:adjustRightInd w:val="0"/>
      <w:spacing w:line="300" w:lineRule="auto"/>
      <w:jc w:val="center"/>
    </w:pPr>
    <w:rPr>
      <w:rFonts w:ascii="宋体" w:hAnsi="宋体"/>
      <w:sz w:val="24"/>
      <w:szCs w:val="20"/>
    </w:rPr>
  </w:style>
  <w:style w:type="paragraph" w:customStyle="1" w:styleId="xl95">
    <w:name w:val="xl9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uiPriority w:val="99"/>
    <w:rsid w:val="00450E0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uiPriority w:val="99"/>
    <w:rsid w:val="00450E03"/>
    <w:rPr>
      <w:rFonts w:ascii="仿宋_GB2312" w:hAnsi="Times New Roman"/>
      <w:b/>
      <w:sz w:val="30"/>
      <w:szCs w:val="32"/>
    </w:rPr>
  </w:style>
  <w:style w:type="paragraph" w:customStyle="1" w:styleId="47">
    <w:name w:val="样式 标题 4 + 宋体"/>
    <w:basedOn w:val="42"/>
    <w:uiPriority w:val="99"/>
    <w:rsid w:val="00450E03"/>
    <w:pPr>
      <w:tabs>
        <w:tab w:val="left" w:pos="851"/>
      </w:tabs>
      <w:spacing w:before="280" w:after="290"/>
      <w:ind w:left="0" w:rightChars="100" w:right="240" w:firstLine="0"/>
      <w:jc w:val="both"/>
    </w:pPr>
    <w:rPr>
      <w:rFonts w:ascii="宋体" w:hAnsi="宋体"/>
      <w:kern w:val="2"/>
    </w:rPr>
  </w:style>
  <w:style w:type="paragraph" w:customStyle="1" w:styleId="xl122">
    <w:name w:val="xl12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1a">
    <w:name w:val="样式1"/>
    <w:basedOn w:val="a3"/>
    <w:uiPriority w:val="99"/>
    <w:rsid w:val="00450E03"/>
    <w:rPr>
      <w:rFonts w:ascii="Times New Roman" w:eastAsia="隶书" w:hAnsi="Times New Roman"/>
      <w:i/>
      <w:dstrike/>
      <w:sz w:val="28"/>
      <w:szCs w:val="18"/>
    </w:rPr>
  </w:style>
  <w:style w:type="paragraph" w:customStyle="1" w:styleId="xl38">
    <w:name w:val="xl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uiPriority w:val="99"/>
    <w:rsid w:val="00450E03"/>
    <w:pPr>
      <w:widowControl/>
      <w:spacing w:before="100" w:beforeAutospacing="1" w:after="100" w:afterAutospacing="1"/>
      <w:jc w:val="left"/>
    </w:pPr>
    <w:rPr>
      <w:rFonts w:ascii="宋体" w:hAnsi="宋体"/>
      <w:kern w:val="0"/>
      <w:sz w:val="24"/>
    </w:rPr>
  </w:style>
  <w:style w:type="paragraph" w:customStyle="1" w:styleId="xl181">
    <w:name w:val="xl1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uiPriority w:val="99"/>
    <w:rsid w:val="00450E03"/>
    <w:rPr>
      <w:rFonts w:ascii="宋体" w:hAnsi="宋体"/>
      <w:sz w:val="24"/>
    </w:rPr>
  </w:style>
  <w:style w:type="paragraph" w:customStyle="1" w:styleId="xl109">
    <w:name w:val="xl10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uiPriority w:val="99"/>
    <w:rsid w:val="00450E03"/>
    <w:pPr>
      <w:spacing w:line="400" w:lineRule="exact"/>
      <w:ind w:firstLineChars="200" w:firstLine="200"/>
    </w:pPr>
    <w:rPr>
      <w:rFonts w:ascii="Times New Roman" w:hAnsi="Times New Roman" w:cs="宋体"/>
      <w:sz w:val="24"/>
    </w:rPr>
  </w:style>
  <w:style w:type="character" w:customStyle="1" w:styleId="CharCharChar">
    <w:name w:val="列出段落 Char Char Char"/>
    <w:link w:val="1b"/>
    <w:locked/>
    <w:rsid w:val="00450E03"/>
    <w:rPr>
      <w:sz w:val="18"/>
      <w:szCs w:val="18"/>
    </w:rPr>
  </w:style>
  <w:style w:type="paragraph" w:customStyle="1" w:styleId="1b">
    <w:name w:val="列出段落1"/>
    <w:basedOn w:val="a3"/>
    <w:link w:val="CharCharChar"/>
    <w:qFormat/>
    <w:rsid w:val="00450E03"/>
    <w:pPr>
      <w:ind w:firstLineChars="200" w:firstLine="420"/>
    </w:pPr>
    <w:rPr>
      <w:rFonts w:asciiTheme="minorHAnsi" w:eastAsiaTheme="minorEastAsia" w:hAnsiTheme="minorHAnsi" w:cstheme="minorBidi"/>
      <w:sz w:val="18"/>
      <w:szCs w:val="18"/>
    </w:rPr>
  </w:style>
  <w:style w:type="paragraph" w:customStyle="1" w:styleId="1c">
    <w:name w:val="纯文本1"/>
    <w:basedOn w:val="a3"/>
    <w:uiPriority w:val="99"/>
    <w:rsid w:val="00450E03"/>
    <w:pPr>
      <w:adjustRightInd w:val="0"/>
    </w:pPr>
    <w:rPr>
      <w:rFonts w:ascii="宋体" w:hAnsi="Courier New"/>
      <w:szCs w:val="20"/>
    </w:rPr>
  </w:style>
  <w:style w:type="paragraph" w:customStyle="1" w:styleId="xl138">
    <w:name w:val="xl13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uiPriority w:val="99"/>
    <w:rsid w:val="00450E03"/>
    <w:pPr>
      <w:widowControl/>
      <w:numPr>
        <w:numId w:val="30"/>
      </w:numPr>
      <w:shd w:val="clear" w:color="auto"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0">
    <w:name w:val="正文 首行缩进:  2 字符 Char Char"/>
    <w:basedOn w:val="a3"/>
    <w:uiPriority w:val="99"/>
    <w:rsid w:val="00450E03"/>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uiPriority w:val="99"/>
    <w:rsid w:val="00450E0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正文首行缩进两字符"/>
    <w:basedOn w:val="a3"/>
    <w:uiPriority w:val="99"/>
    <w:rsid w:val="00450E03"/>
    <w:pPr>
      <w:spacing w:line="360" w:lineRule="auto"/>
      <w:ind w:firstLineChars="200" w:firstLine="200"/>
    </w:pPr>
    <w:rPr>
      <w:rFonts w:ascii="Times New Roman" w:hAnsi="Times New Roman"/>
    </w:rPr>
  </w:style>
  <w:style w:type="paragraph" w:customStyle="1" w:styleId="tablehead">
    <w:name w:val="table head"/>
    <w:basedOn w:val="a3"/>
    <w:uiPriority w:val="99"/>
    <w:rsid w:val="00450E03"/>
    <w:pPr>
      <w:keepNext/>
      <w:keepLines/>
      <w:adjustRightInd w:val="0"/>
      <w:spacing w:line="312" w:lineRule="atLeast"/>
      <w:jc w:val="center"/>
    </w:pPr>
    <w:rPr>
      <w:rFonts w:ascii="Times New Roman" w:hAnsi="Times New Roman"/>
      <w:b/>
      <w:kern w:val="0"/>
      <w:szCs w:val="20"/>
    </w:rPr>
  </w:style>
  <w:style w:type="character" w:customStyle="1" w:styleId="2CharChar1">
    <w:name w:val="样式 正文首行缩进 + 首行缩进:  2 字符 Char Char1"/>
    <w:link w:val="2Char4"/>
    <w:locked/>
    <w:rsid w:val="00450E03"/>
  </w:style>
  <w:style w:type="paragraph" w:customStyle="1" w:styleId="2Char4">
    <w:name w:val="样式 正文首行缩进 + 首行缩进:  2 字符 Char"/>
    <w:basedOn w:val="aff2"/>
    <w:link w:val="2CharChar1"/>
    <w:rsid w:val="00450E03"/>
    <w:pPr>
      <w:spacing w:line="300" w:lineRule="auto"/>
      <w:ind w:firstLineChars="200" w:firstLine="200"/>
    </w:pPr>
    <w:rPr>
      <w:rFonts w:asciiTheme="minorHAnsi" w:eastAsiaTheme="minorEastAsia" w:hAnsiTheme="minorHAnsi" w:cstheme="minorBidi"/>
      <w:kern w:val="2"/>
      <w:sz w:val="21"/>
      <w:szCs w:val="22"/>
    </w:rPr>
  </w:style>
  <w:style w:type="paragraph" w:customStyle="1" w:styleId="CharCharCharChar">
    <w:name w:val="Char Char Char Char"/>
    <w:basedOn w:val="a3"/>
    <w:uiPriority w:val="99"/>
    <w:rsid w:val="00450E03"/>
    <w:rPr>
      <w:rFonts w:ascii="Tahoma" w:hAnsi="Tahoma"/>
      <w:sz w:val="24"/>
      <w:szCs w:val="20"/>
    </w:rPr>
  </w:style>
  <w:style w:type="paragraph" w:customStyle="1" w:styleId="2proj2proj21proj22proj23proj24proj25proj26proj27p1">
    <w:name w:val="样式 标题 2proj2proj21proj22proj23proj24proj25proj26proj27p...1"/>
    <w:basedOn w:val="22"/>
    <w:uiPriority w:val="99"/>
    <w:rsid w:val="00450E03"/>
    <w:pPr>
      <w:keepLines w:val="0"/>
      <w:tabs>
        <w:tab w:val="left" w:pos="567"/>
      </w:tabs>
      <w:adjustRightInd w:val="0"/>
      <w:spacing w:before="0" w:after="0" w:line="360" w:lineRule="exact"/>
      <w:jc w:val="center"/>
      <w:outlineLvl w:val="9"/>
    </w:pPr>
    <w:rPr>
      <w:rFonts w:ascii="Times New Roman" w:eastAsia="宋体" w:hAnsi="Times New Roman"/>
      <w:b w:val="0"/>
      <w:bCs w:val="0"/>
      <w:color w:val="000000"/>
      <w:sz w:val="24"/>
      <w:szCs w:val="20"/>
    </w:rPr>
  </w:style>
  <w:style w:type="paragraph" w:customStyle="1" w:styleId="1">
    <w:name w:val="列表1"/>
    <w:basedOn w:val="a3"/>
    <w:uiPriority w:val="99"/>
    <w:rsid w:val="00450E03"/>
    <w:pPr>
      <w:numPr>
        <w:ilvl w:val="1"/>
        <w:numId w:val="31"/>
      </w:numPr>
      <w:tabs>
        <w:tab w:val="left" w:pos="420"/>
      </w:tabs>
      <w:adjustRightInd w:val="0"/>
      <w:spacing w:line="360" w:lineRule="auto"/>
    </w:pPr>
    <w:rPr>
      <w:rFonts w:ascii="Times New Roman" w:hAnsi="Times New Roman"/>
      <w:kern w:val="0"/>
      <w:sz w:val="24"/>
      <w:szCs w:val="20"/>
    </w:rPr>
  </w:style>
  <w:style w:type="paragraph" w:customStyle="1" w:styleId="Char20">
    <w:name w:val="Char2"/>
    <w:basedOn w:val="a3"/>
    <w:uiPriority w:val="99"/>
    <w:rsid w:val="00450E03"/>
    <w:pPr>
      <w:ind w:left="432" w:hanging="432"/>
    </w:pPr>
    <w:rPr>
      <w:rFonts w:ascii="Times New Roman" w:hAnsi="Times New Roman"/>
      <w:sz w:val="24"/>
    </w:rPr>
  </w:style>
  <w:style w:type="paragraph" w:customStyle="1" w:styleId="1H1PartPIM1h1H11H12H13H14H15H16H17H18H19HCharCha">
    <w:name w:val="样式 样式 标题 1章H1PartPIM 1h1H11H12H13H14H15H16H17H18H19H... Char Cha..."/>
    <w:basedOn w:val="a3"/>
    <w:uiPriority w:val="99"/>
    <w:rsid w:val="00450E03"/>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uiPriority w:val="99"/>
    <w:rsid w:val="00450E03"/>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91">
    <w:name w:val="xl19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b">
    <w:name w:val="大纲正文"/>
    <w:basedOn w:val="a3"/>
    <w:uiPriority w:val="99"/>
    <w:rsid w:val="00450E03"/>
    <w:pPr>
      <w:spacing w:line="360" w:lineRule="auto"/>
      <w:ind w:firstLineChars="200" w:firstLine="480"/>
    </w:pPr>
    <w:rPr>
      <w:rFonts w:ascii="Times New Roman" w:hAnsi="Times New Roman"/>
      <w:sz w:val="24"/>
      <w:szCs w:val="20"/>
    </w:rPr>
  </w:style>
  <w:style w:type="paragraph" w:customStyle="1" w:styleId="xl149">
    <w:name w:val="xl14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2222CharChar">
    <w:name w:val="22222 Char Char"/>
    <w:link w:val="22222"/>
    <w:locked/>
    <w:rsid w:val="00450E03"/>
    <w:rPr>
      <w:rFonts w:ascii="宋体" w:eastAsia="宋体" w:hAnsi="宋体"/>
      <w:sz w:val="30"/>
      <w:szCs w:val="30"/>
    </w:rPr>
  </w:style>
  <w:style w:type="paragraph" w:customStyle="1" w:styleId="22222">
    <w:name w:val="22222"/>
    <w:basedOn w:val="a3"/>
    <w:link w:val="22222CharChar"/>
    <w:qFormat/>
    <w:rsid w:val="00450E03"/>
    <w:pPr>
      <w:tabs>
        <w:tab w:val="left" w:pos="420"/>
      </w:tabs>
      <w:adjustRightInd w:val="0"/>
      <w:snapToGrid w:val="0"/>
      <w:spacing w:line="360" w:lineRule="auto"/>
      <w:ind w:left="420" w:rightChars="17" w:right="31" w:hanging="420"/>
    </w:pPr>
    <w:rPr>
      <w:rFonts w:ascii="宋体" w:hAnsi="宋体" w:cstheme="minorBidi"/>
      <w:sz w:val="30"/>
      <w:szCs w:val="30"/>
    </w:rPr>
  </w:style>
  <w:style w:type="paragraph" w:customStyle="1" w:styleId="xl133">
    <w:name w:val="xl13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c">
    <w:name w:val="表格文字"/>
    <w:basedOn w:val="a3"/>
    <w:uiPriority w:val="99"/>
    <w:rsid w:val="00450E03"/>
    <w:pPr>
      <w:spacing w:beforeLines="25"/>
    </w:pPr>
    <w:rPr>
      <w:rFonts w:ascii="Times New (W1)" w:hAnsi="Times New (W1)"/>
      <w:spacing w:val="10"/>
    </w:rPr>
  </w:style>
  <w:style w:type="paragraph" w:customStyle="1" w:styleId="xl197">
    <w:name w:val="xl1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
    <w:name w:val="文章正文 Char Char1"/>
    <w:basedOn w:val="a3"/>
    <w:uiPriority w:val="99"/>
    <w:rsid w:val="00450E03"/>
    <w:pPr>
      <w:spacing w:line="360" w:lineRule="auto"/>
      <w:ind w:firstLine="420"/>
    </w:pPr>
    <w:rPr>
      <w:rFonts w:ascii="Times New Roman" w:hAnsi="Times New Roman"/>
      <w:sz w:val="24"/>
    </w:rPr>
  </w:style>
  <w:style w:type="paragraph" w:customStyle="1" w:styleId="xl170">
    <w:name w:val="xl17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96">
    <w:name w:val="xl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uiPriority w:val="99"/>
    <w:rsid w:val="00450E03"/>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Afffd">
    <w:name w:val="标题A"/>
    <w:basedOn w:val="12"/>
    <w:uiPriority w:val="99"/>
    <w:rsid w:val="00450E03"/>
    <w:pPr>
      <w:tabs>
        <w:tab w:val="left" w:pos="709"/>
      </w:tabs>
      <w:spacing w:before="120" w:after="120" w:line="576" w:lineRule="auto"/>
    </w:pPr>
    <w:rPr>
      <w:rFonts w:ascii="Times New Roman" w:hAnsi="Times New Roman"/>
      <w:sz w:val="28"/>
    </w:rPr>
  </w:style>
  <w:style w:type="paragraph" w:customStyle="1" w:styleId="xl141">
    <w:name w:val="xl14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uiPriority w:val="99"/>
    <w:rsid w:val="00450E0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085">
    <w:name w:val="样式 首行缩进:  0.85 厘米"/>
    <w:basedOn w:val="a3"/>
    <w:uiPriority w:val="99"/>
    <w:rsid w:val="00450E03"/>
    <w:pPr>
      <w:spacing w:line="360" w:lineRule="auto"/>
      <w:ind w:firstLineChars="200" w:firstLine="200"/>
    </w:pPr>
    <w:rPr>
      <w:rFonts w:ascii="Times New Roman" w:hAnsi="Times New Roman" w:cs="宋体"/>
      <w:sz w:val="24"/>
    </w:rPr>
  </w:style>
  <w:style w:type="paragraph" w:customStyle="1" w:styleId="xl92">
    <w:name w:val="xl9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uiPriority w:val="99"/>
    <w:rsid w:val="00450E03"/>
    <w:pPr>
      <w:autoSpaceDE w:val="0"/>
      <w:autoSpaceDN w:val="0"/>
      <w:adjustRightInd w:val="0"/>
      <w:spacing w:line="181" w:lineRule="atLeast"/>
      <w:jc w:val="left"/>
    </w:pPr>
    <w:rPr>
      <w:rFonts w:ascii="H Yg 2gj" w:eastAsia="H Yg 2gj" w:hAnsi="Times New Roman"/>
      <w:kern w:val="0"/>
      <w:sz w:val="24"/>
    </w:rPr>
  </w:style>
  <w:style w:type="paragraph" w:customStyle="1" w:styleId="Char1CharCharCharCharCharChar1">
    <w:name w:val="Char1 Char Char Char Char Char Char1"/>
    <w:basedOn w:val="a3"/>
    <w:uiPriority w:val="99"/>
    <w:rsid w:val="00450E03"/>
    <w:rPr>
      <w:rFonts w:ascii="Tahoma" w:hAnsi="Tahoma"/>
      <w:sz w:val="24"/>
      <w:szCs w:val="20"/>
    </w:rPr>
  </w:style>
  <w:style w:type="paragraph" w:customStyle="1" w:styleId="111">
    <w:name w:val="样式 右侧:  1 字符1"/>
    <w:basedOn w:val="a3"/>
    <w:uiPriority w:val="99"/>
    <w:rsid w:val="00450E03"/>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uiPriority w:val="99"/>
    <w:rsid w:val="00450E03"/>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uiPriority w:val="99"/>
    <w:rsid w:val="00450E03"/>
    <w:pPr>
      <w:widowControl/>
      <w:spacing w:after="160" w:line="240" w:lineRule="exact"/>
      <w:jc w:val="left"/>
    </w:pPr>
    <w:rPr>
      <w:rFonts w:ascii="Tahoma" w:eastAsia="Times New Roman" w:hAnsi="Tahoma"/>
      <w:kern w:val="0"/>
      <w:sz w:val="24"/>
      <w:lang w:eastAsia="en-US"/>
    </w:rPr>
  </w:style>
  <w:style w:type="paragraph" w:customStyle="1" w:styleId="xl171">
    <w:name w:val="xl171"/>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uiPriority w:val="99"/>
    <w:rsid w:val="00450E03"/>
    <w:pPr>
      <w:widowControl/>
      <w:spacing w:line="360" w:lineRule="auto"/>
      <w:ind w:firstLineChars="200" w:firstLine="480"/>
    </w:pPr>
    <w:rPr>
      <w:rFonts w:ascii="Times New Roman" w:hAnsi="Times New Roman"/>
      <w:kern w:val="0"/>
      <w:sz w:val="24"/>
      <w:szCs w:val="20"/>
    </w:rPr>
  </w:style>
  <w:style w:type="paragraph" w:customStyle="1" w:styleId="afffe">
    <w:name w:val="正文标书"/>
    <w:basedOn w:val="a3"/>
    <w:uiPriority w:val="99"/>
    <w:rsid w:val="00450E03"/>
    <w:pPr>
      <w:spacing w:line="560" w:lineRule="exact"/>
      <w:ind w:firstLineChars="200" w:firstLine="200"/>
    </w:pPr>
    <w:rPr>
      <w:rFonts w:ascii="宋体" w:hAnsi="宋体"/>
      <w:sz w:val="28"/>
      <w:szCs w:val="28"/>
    </w:rPr>
  </w:style>
  <w:style w:type="paragraph" w:customStyle="1" w:styleId="xl111">
    <w:name w:val="xl11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f6">
    <w:name w:val="￥正文 Char"/>
    <w:link w:val="affff"/>
    <w:locked/>
    <w:rsid w:val="00450E03"/>
    <w:rPr>
      <w:sz w:val="24"/>
    </w:rPr>
  </w:style>
  <w:style w:type="paragraph" w:customStyle="1" w:styleId="affff">
    <w:name w:val="￥正文"/>
    <w:basedOn w:val="a3"/>
    <w:link w:val="Charf6"/>
    <w:qFormat/>
    <w:rsid w:val="00450E03"/>
    <w:pPr>
      <w:spacing w:before="260" w:after="260" w:line="360" w:lineRule="auto"/>
    </w:pPr>
    <w:rPr>
      <w:rFonts w:asciiTheme="minorHAnsi" w:eastAsiaTheme="minorEastAsia" w:hAnsiTheme="minorHAnsi" w:cstheme="minorBidi"/>
      <w:sz w:val="24"/>
      <w:szCs w:val="22"/>
    </w:rPr>
  </w:style>
  <w:style w:type="paragraph" w:customStyle="1" w:styleId="112">
    <w:name w:val="(符号)三标题1.1"/>
    <w:basedOn w:val="a3"/>
    <w:uiPriority w:val="99"/>
    <w:rsid w:val="00450E03"/>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0">
    <w:name w:val="论文正文"/>
    <w:basedOn w:val="a3"/>
    <w:uiPriority w:val="99"/>
    <w:rsid w:val="00450E03"/>
    <w:pPr>
      <w:spacing w:line="360" w:lineRule="auto"/>
      <w:ind w:firstLineChars="250" w:firstLine="700"/>
    </w:pPr>
    <w:rPr>
      <w:rFonts w:ascii="宋体" w:hAnsi="宋体"/>
      <w:bCs/>
      <w:sz w:val="28"/>
      <w:szCs w:val="28"/>
    </w:rPr>
  </w:style>
  <w:style w:type="paragraph" w:customStyle="1" w:styleId="affff1">
    <w:name w:val="文章正文"/>
    <w:basedOn w:val="a3"/>
    <w:uiPriority w:val="99"/>
    <w:rsid w:val="00450E03"/>
    <w:pPr>
      <w:spacing w:line="360" w:lineRule="auto"/>
      <w:ind w:firstLine="420"/>
    </w:pPr>
    <w:rPr>
      <w:rFonts w:ascii="Times New Roman" w:hAnsi="Times New Roman"/>
      <w:sz w:val="24"/>
    </w:rPr>
  </w:style>
  <w:style w:type="character" w:customStyle="1" w:styleId="44444CharChar">
    <w:name w:val="44444 Char Char"/>
    <w:link w:val="44444"/>
    <w:locked/>
    <w:rsid w:val="00450E03"/>
    <w:rPr>
      <w:rFonts w:ascii="宋体" w:eastAsia="宋体" w:hAnsi="宋体"/>
      <w:b/>
      <w:sz w:val="30"/>
      <w:szCs w:val="30"/>
    </w:rPr>
  </w:style>
  <w:style w:type="paragraph" w:customStyle="1" w:styleId="44444">
    <w:name w:val="44444"/>
    <w:basedOn w:val="a3"/>
    <w:link w:val="44444CharChar"/>
    <w:qFormat/>
    <w:rsid w:val="00450E03"/>
    <w:pPr>
      <w:spacing w:beforeLines="100" w:line="360" w:lineRule="auto"/>
      <w:jc w:val="left"/>
      <w:outlineLvl w:val="2"/>
    </w:pPr>
    <w:rPr>
      <w:rFonts w:ascii="宋体" w:hAnsi="宋体" w:cstheme="minorBidi"/>
      <w:b/>
      <w:sz w:val="30"/>
      <w:szCs w:val="30"/>
    </w:rPr>
  </w:style>
  <w:style w:type="paragraph" w:customStyle="1" w:styleId="affff2">
    <w:name w:val="正文 + 宋体"/>
    <w:basedOn w:val="a3"/>
    <w:uiPriority w:val="99"/>
    <w:rsid w:val="00450E03"/>
    <w:pPr>
      <w:widowControl/>
      <w:ind w:left="360" w:hanging="360"/>
      <w:jc w:val="left"/>
    </w:pPr>
    <w:rPr>
      <w:rFonts w:ascii="宋体" w:hAnsi="宋体" w:cs="宋体"/>
      <w:b/>
      <w:bCs/>
      <w:color w:val="000000"/>
      <w:kern w:val="0"/>
      <w:sz w:val="18"/>
      <w:szCs w:val="18"/>
    </w:rPr>
  </w:style>
  <w:style w:type="paragraph" w:customStyle="1" w:styleId="affff3">
    <w:name w:val="附录章标题"/>
    <w:next w:val="42"/>
    <w:uiPriority w:val="99"/>
    <w:rsid w:val="00450E03"/>
    <w:pPr>
      <w:wordWrap w:val="0"/>
      <w:overflowPunct w:val="0"/>
      <w:autoSpaceDE w:val="0"/>
      <w:spacing w:beforeLines="50"/>
      <w:ind w:left="1693" w:hanging="1125"/>
      <w:jc w:val="both"/>
      <w:outlineLvl w:val="1"/>
    </w:pPr>
    <w:rPr>
      <w:rFonts w:ascii="黑体" w:eastAsia="黑体" w:hAnsi="Times New Roman" w:cs="Times New Roman"/>
      <w:kern w:val="21"/>
      <w:szCs w:val="20"/>
    </w:rPr>
  </w:style>
  <w:style w:type="paragraph" w:customStyle="1" w:styleId="2f">
    <w:name w:val="正文序号 2"/>
    <w:basedOn w:val="a3"/>
    <w:uiPriority w:val="99"/>
    <w:rsid w:val="00450E03"/>
    <w:pPr>
      <w:tabs>
        <w:tab w:val="left" w:pos="840"/>
        <w:tab w:val="left" w:pos="1049"/>
      </w:tabs>
      <w:spacing w:before="60"/>
      <w:ind w:left="840" w:hanging="420"/>
    </w:pPr>
    <w:rPr>
      <w:rFonts w:ascii="Times New Roman" w:hAnsi="Times New Roman"/>
      <w:szCs w:val="20"/>
    </w:rPr>
  </w:style>
  <w:style w:type="paragraph" w:customStyle="1" w:styleId="font7">
    <w:name w:val="font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uiPriority w:val="99"/>
    <w:rsid w:val="00450E03"/>
    <w:pPr>
      <w:numPr>
        <w:numId w:val="32"/>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uiPriority w:val="99"/>
    <w:rsid w:val="00450E03"/>
    <w:pPr>
      <w:numPr>
        <w:ilvl w:val="3"/>
      </w:numPr>
      <w:tabs>
        <w:tab w:val="left" w:pos="1984"/>
      </w:tabs>
      <w:ind w:left="992" w:hanging="708"/>
    </w:pPr>
  </w:style>
  <w:style w:type="paragraph" w:customStyle="1" w:styleId="font8">
    <w:name w:val="font8"/>
    <w:basedOn w:val="a3"/>
    <w:uiPriority w:val="99"/>
    <w:rsid w:val="00450E03"/>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uiPriority w:val="99"/>
    <w:rsid w:val="00450E03"/>
    <w:pPr>
      <w:ind w:firstLineChars="200" w:firstLine="200"/>
    </w:pPr>
    <w:rPr>
      <w:rFonts w:ascii="Times New Roman" w:hAnsi="Times New Roman"/>
    </w:rPr>
  </w:style>
  <w:style w:type="paragraph" w:customStyle="1" w:styleId="xl194">
    <w:name w:val="xl1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uiPriority w:val="99"/>
    <w:rsid w:val="00450E03"/>
    <w:pPr>
      <w:tabs>
        <w:tab w:val="clear" w:pos="1134"/>
        <w:tab w:val="clear" w:pos="1560"/>
        <w:tab w:val="left" w:pos="2551"/>
      </w:tabs>
      <w:ind w:left="0" w:firstLine="0"/>
    </w:pPr>
    <w:rPr>
      <w:rFonts w:cs="Times New Roman"/>
    </w:rPr>
  </w:style>
  <w:style w:type="paragraph" w:customStyle="1" w:styleId="xl81">
    <w:name w:val="xl8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uiPriority w:val="99"/>
    <w:qFormat/>
    <w:rsid w:val="00450E03"/>
    <w:pPr>
      <w:widowControl/>
      <w:spacing w:before="100" w:beforeAutospacing="1" w:after="100" w:afterAutospacing="1"/>
      <w:jc w:val="left"/>
    </w:pPr>
    <w:rPr>
      <w:rFonts w:ascii="宋体" w:hAnsi="宋体" w:cs="宋体"/>
      <w:kern w:val="0"/>
      <w:sz w:val="24"/>
    </w:rPr>
  </w:style>
  <w:style w:type="paragraph" w:customStyle="1" w:styleId="xl188">
    <w:name w:val="xl18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uiPriority w:val="99"/>
    <w:rsid w:val="00450E03"/>
    <w:pPr>
      <w:numPr>
        <w:numId w:val="33"/>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ffff4">
    <w:name w:val="项目符号：一级"/>
    <w:basedOn w:val="affd"/>
    <w:next w:val="affd"/>
    <w:uiPriority w:val="99"/>
    <w:rsid w:val="00450E03"/>
  </w:style>
  <w:style w:type="paragraph" w:customStyle="1" w:styleId="affff5">
    <w:name w:val="标书（正文）"/>
    <w:basedOn w:val="a3"/>
    <w:uiPriority w:val="99"/>
    <w:rsid w:val="00450E03"/>
    <w:pPr>
      <w:spacing w:line="360" w:lineRule="auto"/>
      <w:ind w:firstLineChars="200" w:firstLine="560"/>
    </w:pPr>
    <w:rPr>
      <w:rFonts w:ascii="宋体" w:hAnsi="宋体"/>
      <w:kern w:val="10"/>
      <w:sz w:val="28"/>
      <w:szCs w:val="28"/>
    </w:rPr>
  </w:style>
  <w:style w:type="paragraph" w:customStyle="1" w:styleId="xl125">
    <w:name w:val="xl12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2"/>
    <w:uiPriority w:val="99"/>
    <w:rsid w:val="00450E03"/>
    <w:pPr>
      <w:keepLines w:val="0"/>
      <w:numPr>
        <w:numId w:val="34"/>
      </w:numPr>
      <w:tabs>
        <w:tab w:val="left" w:pos="576"/>
      </w:tabs>
      <w:spacing w:before="0" w:after="0" w:line="360" w:lineRule="auto"/>
    </w:pPr>
    <w:rPr>
      <w:rFonts w:ascii="楷体_GB2312" w:eastAsia="楷体_GB2312" w:hAnsi="宋体"/>
      <w:b w:val="0"/>
      <w:bCs w:val="0"/>
      <w:i/>
      <w:color w:val="000000"/>
      <w:sz w:val="24"/>
      <w:szCs w:val="20"/>
    </w:rPr>
  </w:style>
  <w:style w:type="paragraph" w:customStyle="1" w:styleId="affff6">
    <w:name w:val="表格中文字格式"/>
    <w:basedOn w:val="a3"/>
    <w:uiPriority w:val="99"/>
    <w:rsid w:val="00450E03"/>
    <w:pPr>
      <w:spacing w:line="288" w:lineRule="auto"/>
    </w:pPr>
    <w:rPr>
      <w:rFonts w:ascii="新宋体" w:eastAsia="新宋体" w:hAnsi="新宋体" w:cs="宋体"/>
      <w:sz w:val="24"/>
    </w:rPr>
  </w:style>
  <w:style w:type="paragraph" w:customStyle="1" w:styleId="xl97">
    <w:name w:val="xl9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uiPriority w:val="99"/>
    <w:rsid w:val="00450E03"/>
    <w:rPr>
      <w:rFonts w:ascii="Tahoma" w:hAnsi="Tahoma"/>
      <w:kern w:val="2"/>
      <w:sz w:val="24"/>
      <w:szCs w:val="20"/>
    </w:rPr>
  </w:style>
  <w:style w:type="paragraph" w:customStyle="1" w:styleId="xl30">
    <w:name w:val="xl3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7">
    <w:name w:val="表栏名"/>
    <w:basedOn w:val="a3"/>
    <w:next w:val="afffc"/>
    <w:uiPriority w:val="99"/>
    <w:rsid w:val="00450E03"/>
    <w:pPr>
      <w:jc w:val="center"/>
    </w:pPr>
    <w:rPr>
      <w:rFonts w:ascii="Times New Roman" w:hAnsi="Times New Roman"/>
      <w:b/>
    </w:rPr>
  </w:style>
  <w:style w:type="paragraph" w:customStyle="1" w:styleId="ParaChar">
    <w:name w:val="默认段落字体 Para Char"/>
    <w:basedOn w:val="a3"/>
    <w:uiPriority w:val="99"/>
    <w:rsid w:val="00450E03"/>
    <w:rPr>
      <w:rFonts w:ascii="Tahoma" w:hAnsi="Tahoma"/>
      <w:sz w:val="24"/>
      <w:szCs w:val="20"/>
    </w:rPr>
  </w:style>
  <w:style w:type="character" w:customStyle="1" w:styleId="11111CharChar">
    <w:name w:val="1.1.1.1.1 Char Char"/>
    <w:link w:val="11111"/>
    <w:uiPriority w:val="99"/>
    <w:locked/>
    <w:rsid w:val="00450E03"/>
    <w:rPr>
      <w:rFonts w:ascii="Arial" w:hAnsi="Arial"/>
      <w:b/>
      <w:bCs/>
      <w:kern w:val="10"/>
      <w:sz w:val="28"/>
      <w:szCs w:val="28"/>
    </w:rPr>
  </w:style>
  <w:style w:type="paragraph" w:customStyle="1" w:styleId="11111">
    <w:name w:val="1.1.1.1.1"/>
    <w:basedOn w:val="42"/>
    <w:link w:val="11111CharChar"/>
    <w:uiPriority w:val="99"/>
    <w:rsid w:val="00450E03"/>
    <w:pPr>
      <w:numPr>
        <w:ilvl w:val="3"/>
        <w:numId w:val="27"/>
      </w:numPr>
      <w:tabs>
        <w:tab w:val="left" w:pos="851"/>
        <w:tab w:val="left" w:pos="1211"/>
      </w:tabs>
      <w:spacing w:before="280" w:after="290" w:line="376" w:lineRule="auto"/>
      <w:ind w:left="1211" w:hanging="1211"/>
      <w:jc w:val="both"/>
    </w:pPr>
    <w:rPr>
      <w:rFonts w:eastAsiaTheme="minorEastAsia" w:cstheme="minorBidi"/>
      <w:kern w:val="10"/>
    </w:rPr>
  </w:style>
  <w:style w:type="paragraph" w:customStyle="1" w:styleId="xl117">
    <w:name w:val="xl11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表格"/>
    <w:basedOn w:val="a3"/>
    <w:uiPriority w:val="99"/>
    <w:rsid w:val="00450E03"/>
    <w:pPr>
      <w:spacing w:line="400" w:lineRule="exact"/>
    </w:pPr>
    <w:rPr>
      <w:rFonts w:ascii="Times New Roman" w:hAnsi="Times New Roman"/>
      <w:sz w:val="24"/>
    </w:rPr>
  </w:style>
  <w:style w:type="paragraph" w:customStyle="1" w:styleId="520">
    <w:name w:val="标题 5 + 首行缩进:  2 字符"/>
    <w:basedOn w:val="50"/>
    <w:next w:val="afc"/>
    <w:uiPriority w:val="99"/>
    <w:rsid w:val="00450E03"/>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ParaCharCharCharCharCharCharChar">
    <w:name w:val="默认段落字体 Para Char Char Char Char Char Char Char"/>
    <w:basedOn w:val="a3"/>
    <w:uiPriority w:val="99"/>
    <w:rsid w:val="00450E03"/>
    <w:rPr>
      <w:rFonts w:ascii="Tahoma" w:hAnsi="Tahoma"/>
      <w:sz w:val="24"/>
      <w:szCs w:val="20"/>
    </w:rPr>
  </w:style>
  <w:style w:type="paragraph" w:customStyle="1" w:styleId="xl186">
    <w:name w:val="xl18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2"/>
    <w:uiPriority w:val="99"/>
    <w:rsid w:val="00450E03"/>
    <w:pPr>
      <w:numPr>
        <w:ilvl w:val="1"/>
      </w:numPr>
      <w:tabs>
        <w:tab w:val="left" w:pos="-2493"/>
      </w:tabs>
      <w:spacing w:line="360" w:lineRule="auto"/>
      <w:ind w:left="567" w:hanging="567"/>
      <w:jc w:val="left"/>
    </w:pPr>
    <w:rPr>
      <w:rFonts w:ascii="宋体" w:eastAsia="宋体" w:hAnsi="宋体"/>
      <w:sz w:val="28"/>
      <w:szCs w:val="20"/>
    </w:rPr>
  </w:style>
  <w:style w:type="paragraph" w:customStyle="1" w:styleId="affff9">
    <w:name w:val="默认"/>
    <w:uiPriority w:val="99"/>
    <w:rsid w:val="00450E03"/>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f0">
    <w:name w:val="标题2级"/>
    <w:basedOn w:val="22"/>
    <w:uiPriority w:val="99"/>
    <w:qFormat/>
    <w:rsid w:val="00450E03"/>
    <w:pPr>
      <w:tabs>
        <w:tab w:val="left" w:pos="0"/>
      </w:tabs>
      <w:spacing w:before="0" w:after="0" w:line="360" w:lineRule="auto"/>
      <w:ind w:left="397" w:hanging="397"/>
    </w:pPr>
    <w:rPr>
      <w:rFonts w:ascii="宋体" w:eastAsia="宋体" w:hAnsi="宋体"/>
      <w:color w:val="000000"/>
      <w:kern w:val="0"/>
      <w:sz w:val="28"/>
      <w:szCs w:val="24"/>
    </w:rPr>
  </w:style>
  <w:style w:type="paragraph" w:customStyle="1" w:styleId="xl79">
    <w:name w:val="xl7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a">
    <w:name w:val="表题"/>
    <w:next w:val="afffc"/>
    <w:uiPriority w:val="99"/>
    <w:rsid w:val="00450E03"/>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È±Ê¡ÎÄ±¾"/>
    <w:basedOn w:val="a3"/>
    <w:uiPriority w:val="99"/>
    <w:rsid w:val="00450E03"/>
    <w:pPr>
      <w:widowControl/>
      <w:overflowPunct w:val="0"/>
      <w:autoSpaceDE w:val="0"/>
      <w:autoSpaceDN w:val="0"/>
      <w:adjustRightInd w:val="0"/>
      <w:ind w:firstLineChars="200" w:firstLine="200"/>
      <w:jc w:val="left"/>
    </w:pPr>
    <w:rPr>
      <w:rFonts w:ascii="Times New Roman" w:hAnsi="Times New Roman"/>
      <w:bCs/>
      <w:kern w:val="0"/>
      <w:sz w:val="24"/>
    </w:rPr>
  </w:style>
  <w:style w:type="paragraph" w:customStyle="1" w:styleId="GB2312Char">
    <w:name w:val="样式 正文缩进 + (中文) 仿宋_GB2312 小四 Char"/>
    <w:basedOn w:val="af1"/>
    <w:uiPriority w:val="99"/>
    <w:rsid w:val="00450E03"/>
    <w:pPr>
      <w:spacing w:after="0" w:line="360" w:lineRule="auto"/>
      <w:ind w:firstLineChars="200" w:firstLine="480"/>
    </w:pPr>
    <w:rPr>
      <w:rFonts w:ascii="宋体" w:hAnsi="宋体"/>
      <w:sz w:val="24"/>
      <w:szCs w:val="24"/>
    </w:rPr>
  </w:style>
  <w:style w:type="paragraph" w:customStyle="1" w:styleId="xl129">
    <w:name w:val="xl1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c">
    <w:name w:val="a"/>
    <w:basedOn w:val="a3"/>
    <w:uiPriority w:val="99"/>
    <w:rsid w:val="00450E03"/>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uiPriority w:val="99"/>
    <w:rsid w:val="00450E03"/>
    <w:rPr>
      <w:rFonts w:ascii="Tahoma" w:hAnsi="Tahoma"/>
      <w:sz w:val="24"/>
      <w:szCs w:val="24"/>
    </w:rPr>
  </w:style>
  <w:style w:type="paragraph" w:customStyle="1" w:styleId="40">
    <w:name w:val="标题4级"/>
    <w:basedOn w:val="42"/>
    <w:uiPriority w:val="99"/>
    <w:qFormat/>
    <w:rsid w:val="00450E03"/>
    <w:pPr>
      <w:numPr>
        <w:numId w:val="35"/>
      </w:numPr>
      <w:tabs>
        <w:tab w:val="left" w:pos="851"/>
        <w:tab w:val="left" w:pos="993"/>
      </w:tabs>
      <w:spacing w:before="0" w:after="0"/>
      <w:jc w:val="both"/>
    </w:pPr>
    <w:rPr>
      <w:rFonts w:ascii="宋体" w:hAnsi="宋体" w:cs="宋体"/>
      <w:color w:val="000000"/>
    </w:rPr>
  </w:style>
  <w:style w:type="paragraph" w:customStyle="1" w:styleId="xl100">
    <w:name w:val="xl10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uiPriority w:val="99"/>
    <w:rsid w:val="00450E03"/>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uiPriority w:val="99"/>
    <w:rsid w:val="00450E03"/>
    <w:rPr>
      <w:rFonts w:ascii="Tahoma" w:hAnsi="Tahoma" w:cs="Tahoma"/>
      <w:szCs w:val="21"/>
    </w:rPr>
  </w:style>
  <w:style w:type="paragraph" w:customStyle="1" w:styleId="26012">
    <w:name w:val="样式 样式 样式 标题 2 + 宋体 五号 非加粗 黑色 + 段前: 6 磅 段后: 0 磅 行距: 单倍行距 + 段前: 12..."/>
    <w:basedOn w:val="a3"/>
    <w:uiPriority w:val="99"/>
    <w:rsid w:val="00450E03"/>
    <w:pPr>
      <w:keepNext/>
      <w:keepLines/>
      <w:numPr>
        <w:ilvl w:val="1"/>
        <w:numId w:val="24"/>
      </w:numPr>
      <w:tabs>
        <w:tab w:val="left" w:pos="1124"/>
      </w:tabs>
      <w:adjustRightInd w:val="0"/>
      <w:spacing w:before="240"/>
      <w:jc w:val="left"/>
      <w:outlineLvl w:val="1"/>
    </w:pPr>
    <w:rPr>
      <w:rFonts w:ascii="宋体" w:hAnsi="宋体" w:cs="宋体"/>
      <w:color w:val="000000"/>
      <w:kern w:val="0"/>
      <w:szCs w:val="20"/>
    </w:rPr>
  </w:style>
  <w:style w:type="character" w:customStyle="1" w:styleId="CharChar2">
    <w:name w:val="普通正文 Char Char"/>
    <w:link w:val="affffd"/>
    <w:locked/>
    <w:rsid w:val="00450E03"/>
    <w:rPr>
      <w:rFonts w:ascii="仿宋_GB2312" w:eastAsia="仿宋_GB2312" w:cs="宋体"/>
      <w:sz w:val="28"/>
    </w:rPr>
  </w:style>
  <w:style w:type="paragraph" w:customStyle="1" w:styleId="affffd">
    <w:name w:val="普通正文"/>
    <w:basedOn w:val="a3"/>
    <w:link w:val="CharChar2"/>
    <w:rsid w:val="00450E03"/>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uiPriority w:val="99"/>
    <w:rsid w:val="00450E03"/>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2"/>
    <w:uiPriority w:val="99"/>
    <w:rsid w:val="00450E03"/>
    <w:pPr>
      <w:tabs>
        <w:tab w:val="left" w:pos="992"/>
      </w:tabs>
      <w:spacing w:line="360" w:lineRule="auto"/>
      <w:jc w:val="left"/>
    </w:pPr>
    <w:rPr>
      <w:rFonts w:ascii="宋体" w:eastAsia="宋体" w:hAnsi="宋体"/>
      <w:sz w:val="28"/>
      <w:szCs w:val="28"/>
    </w:rPr>
  </w:style>
  <w:style w:type="paragraph" w:customStyle="1" w:styleId="2f1">
    <w:name w:val="列出段落2"/>
    <w:basedOn w:val="a3"/>
    <w:uiPriority w:val="99"/>
    <w:qFormat/>
    <w:rsid w:val="00450E03"/>
    <w:pPr>
      <w:ind w:firstLineChars="200" w:firstLine="420"/>
    </w:pPr>
    <w:rPr>
      <w:szCs w:val="22"/>
    </w:rPr>
  </w:style>
  <w:style w:type="paragraph" w:customStyle="1" w:styleId="xl150">
    <w:name w:val="xl15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0">
    <w:name w:val="Char Char1"/>
    <w:basedOn w:val="a3"/>
    <w:next w:val="a3"/>
    <w:uiPriority w:val="99"/>
    <w:rsid w:val="00450E03"/>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uiPriority w:val="99"/>
    <w:rsid w:val="00450E03"/>
    <w:pPr>
      <w:tabs>
        <w:tab w:val="clear" w:pos="1702"/>
        <w:tab w:val="left" w:pos="3260"/>
      </w:tabs>
      <w:ind w:left="0" w:firstLine="0"/>
    </w:pPr>
    <w:rPr>
      <w:rFonts w:eastAsia="黑体"/>
    </w:rPr>
  </w:style>
  <w:style w:type="paragraph" w:customStyle="1" w:styleId="xl185">
    <w:name w:val="xl185"/>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uiPriority w:val="99"/>
    <w:rsid w:val="00450E03"/>
    <w:pPr>
      <w:widowControl/>
      <w:spacing w:after="160" w:line="240" w:lineRule="exact"/>
      <w:jc w:val="left"/>
    </w:pPr>
    <w:rPr>
      <w:rFonts w:ascii="Verdana" w:eastAsia="仿宋_GB2312" w:hAnsi="Verdana"/>
      <w:kern w:val="0"/>
      <w:sz w:val="24"/>
      <w:szCs w:val="20"/>
      <w:lang w:eastAsia="en-US"/>
    </w:rPr>
  </w:style>
  <w:style w:type="character" w:customStyle="1" w:styleId="111CharChar">
    <w:name w:val="(符号)五标题1.1.1 Char Char"/>
    <w:link w:val="1110"/>
    <w:locked/>
    <w:rsid w:val="00450E03"/>
    <w:rPr>
      <w:rFonts w:ascii="宋体" w:eastAsia="宋体" w:hAnsi="宋体" w:cs="宋体"/>
      <w:color w:val="000000"/>
      <w:sz w:val="24"/>
    </w:rPr>
  </w:style>
  <w:style w:type="paragraph" w:customStyle="1" w:styleId="1110">
    <w:name w:val="(符号)五标题1.1.1"/>
    <w:basedOn w:val="a3"/>
    <w:link w:val="111CharChar"/>
    <w:rsid w:val="00450E03"/>
    <w:pPr>
      <w:tabs>
        <w:tab w:val="left" w:pos="1000"/>
      </w:tabs>
      <w:spacing w:line="500" w:lineRule="exact"/>
      <w:ind w:left="1000" w:hanging="1000"/>
    </w:pPr>
    <w:rPr>
      <w:rFonts w:ascii="宋体" w:hAnsi="宋体" w:cs="宋体"/>
      <w:color w:val="000000"/>
      <w:sz w:val="24"/>
      <w:szCs w:val="22"/>
    </w:rPr>
  </w:style>
  <w:style w:type="paragraph" w:customStyle="1" w:styleId="xl128">
    <w:name w:val="xl12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CharChar3">
    <w:name w:val="图文 Char Char"/>
    <w:link w:val="affffe"/>
    <w:locked/>
    <w:rsid w:val="00450E03"/>
    <w:rPr>
      <w:rFonts w:ascii="宋体" w:eastAsia="宋体" w:hAnsi="宋体" w:cs="宋体"/>
    </w:rPr>
  </w:style>
  <w:style w:type="paragraph" w:customStyle="1" w:styleId="affffe">
    <w:name w:val="图文"/>
    <w:basedOn w:val="a3"/>
    <w:link w:val="CharChar3"/>
    <w:rsid w:val="00450E03"/>
    <w:pPr>
      <w:jc w:val="center"/>
    </w:pPr>
    <w:rPr>
      <w:rFonts w:ascii="宋体" w:hAnsi="宋体" w:cs="宋体"/>
      <w:szCs w:val="22"/>
    </w:rPr>
  </w:style>
  <w:style w:type="paragraph" w:customStyle="1" w:styleId="xl121">
    <w:name w:val="xl12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uiPriority w:val="99"/>
    <w:rsid w:val="00450E03"/>
    <w:pPr>
      <w:tabs>
        <w:tab w:val="left" w:pos="5190"/>
      </w:tabs>
      <w:spacing w:before="100" w:beforeAutospacing="1" w:after="100" w:afterAutospacing="1" w:line="288" w:lineRule="auto"/>
      <w:ind w:firstLine="480"/>
    </w:pPr>
    <w:rPr>
      <w:rFonts w:ascii="宋体" w:hAnsi="宋体"/>
      <w:bCs/>
      <w:sz w:val="24"/>
    </w:rPr>
  </w:style>
  <w:style w:type="paragraph" w:customStyle="1" w:styleId="afffff">
    <w:name w:val="插图题注"/>
    <w:next w:val="a3"/>
    <w:uiPriority w:val="99"/>
    <w:rsid w:val="00450E03"/>
    <w:pPr>
      <w:ind w:left="4066"/>
      <w:jc w:val="center"/>
    </w:pPr>
    <w:rPr>
      <w:rFonts w:ascii="Arial" w:eastAsia="宋体" w:hAnsi="Arial" w:cs="Times New Roman"/>
      <w:kern w:val="0"/>
      <w:sz w:val="18"/>
      <w:szCs w:val="18"/>
    </w:rPr>
  </w:style>
  <w:style w:type="paragraph" w:customStyle="1" w:styleId="Char12">
    <w:name w:val="Char1"/>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140">
    <w:name w:val="xl140"/>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uiPriority w:val="99"/>
    <w:rsid w:val="00450E03"/>
    <w:pPr>
      <w:widowControl w:val="0"/>
      <w:spacing w:line="300" w:lineRule="auto"/>
      <w:jc w:val="center"/>
    </w:pPr>
    <w:rPr>
      <w:rFonts w:ascii="宋体" w:eastAsia="宋体" w:hAnsi="宋体" w:cs="Times New Roman"/>
      <w:sz w:val="24"/>
      <w:szCs w:val="21"/>
    </w:rPr>
  </w:style>
  <w:style w:type="paragraph" w:customStyle="1" w:styleId="afffff0">
    <w:name w:val="细目加粗"/>
    <w:basedOn w:val="a0"/>
    <w:uiPriority w:val="99"/>
    <w:rsid w:val="00450E03"/>
    <w:pPr>
      <w:tabs>
        <w:tab w:val="clear" w:pos="737"/>
      </w:tabs>
    </w:pPr>
    <w:rPr>
      <w:b/>
    </w:rPr>
  </w:style>
  <w:style w:type="character" w:customStyle="1" w:styleId="33333CharChar">
    <w:name w:val="33333 Char Char"/>
    <w:link w:val="33333"/>
    <w:locked/>
    <w:rsid w:val="00450E03"/>
    <w:rPr>
      <w:rFonts w:ascii="宋体" w:eastAsia="宋体" w:hAnsi="宋体"/>
      <w:sz w:val="28"/>
      <w:szCs w:val="30"/>
    </w:rPr>
  </w:style>
  <w:style w:type="paragraph" w:customStyle="1" w:styleId="33333">
    <w:name w:val="33333"/>
    <w:basedOn w:val="a3"/>
    <w:link w:val="33333CharChar"/>
    <w:qFormat/>
    <w:rsid w:val="00450E03"/>
    <w:pPr>
      <w:ind w:firstLineChars="200" w:firstLine="600"/>
    </w:pPr>
    <w:rPr>
      <w:rFonts w:ascii="宋体" w:hAnsi="宋体" w:cstheme="minorBidi"/>
      <w:sz w:val="28"/>
      <w:szCs w:val="30"/>
    </w:rPr>
  </w:style>
  <w:style w:type="paragraph" w:customStyle="1" w:styleId="afffff1">
    <w:name w:val="文档正文"/>
    <w:basedOn w:val="a3"/>
    <w:uiPriority w:val="99"/>
    <w:rsid w:val="00450E03"/>
    <w:pPr>
      <w:ind w:firstLineChars="200" w:firstLine="480"/>
    </w:pPr>
    <w:rPr>
      <w:rFonts w:ascii="宋体" w:hAnsi="宋体" w:cs="Arial"/>
      <w:bCs/>
      <w:sz w:val="24"/>
    </w:rPr>
  </w:style>
  <w:style w:type="paragraph" w:customStyle="1" w:styleId="ParaCharCharCharChar">
    <w:name w:val="默认段落字体 Para Char Char Char Char"/>
    <w:basedOn w:val="a3"/>
    <w:uiPriority w:val="99"/>
    <w:rsid w:val="00450E03"/>
    <w:rPr>
      <w:rFonts w:ascii="Times New Roman" w:hAnsi="Times New Roman"/>
    </w:rPr>
  </w:style>
  <w:style w:type="paragraph" w:customStyle="1" w:styleId="xl168">
    <w:name w:val="xl16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uiPriority w:val="99"/>
    <w:rsid w:val="00450E03"/>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uiPriority w:val="99"/>
    <w:rsid w:val="00450E03"/>
    <w:rPr>
      <w:rFonts w:ascii="Times New Roman" w:eastAsia="宋体" w:hAnsi="Times New Roman" w:cs="Times New Roman"/>
      <w:szCs w:val="20"/>
    </w:rPr>
  </w:style>
  <w:style w:type="paragraph" w:customStyle="1" w:styleId="font5">
    <w:name w:val="font5"/>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2">
    <w:name w:val="图示"/>
    <w:basedOn w:val="af1"/>
    <w:next w:val="af1"/>
    <w:uiPriority w:val="99"/>
    <w:rsid w:val="00450E03"/>
    <w:pPr>
      <w:widowControl/>
      <w:spacing w:after="0" w:line="360" w:lineRule="auto"/>
      <w:ind w:firstLine="0"/>
      <w:jc w:val="center"/>
    </w:pPr>
    <w:rPr>
      <w:kern w:val="0"/>
    </w:rPr>
  </w:style>
  <w:style w:type="character" w:customStyle="1" w:styleId="11CharChar">
    <w:name w:val="（符号）三标题1.1 Char Char"/>
    <w:link w:val="11"/>
    <w:uiPriority w:val="99"/>
    <w:locked/>
    <w:rsid w:val="00450E03"/>
    <w:rPr>
      <w:rFonts w:ascii="宋体" w:hAnsi="宋体"/>
      <w:sz w:val="24"/>
    </w:rPr>
  </w:style>
  <w:style w:type="paragraph" w:customStyle="1" w:styleId="11">
    <w:name w:val="（符号）三标题1.1"/>
    <w:basedOn w:val="a3"/>
    <w:link w:val="11CharChar"/>
    <w:uiPriority w:val="99"/>
    <w:rsid w:val="00450E03"/>
    <w:pPr>
      <w:numPr>
        <w:ilvl w:val="1"/>
        <w:numId w:val="36"/>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3">
    <w:name w:val="标书正文格式"/>
    <w:uiPriority w:val="99"/>
    <w:rsid w:val="00450E03"/>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uiPriority w:val="99"/>
    <w:rsid w:val="00450E03"/>
    <w:pPr>
      <w:widowControl/>
      <w:spacing w:before="60" w:after="60"/>
      <w:jc w:val="left"/>
    </w:pPr>
    <w:rPr>
      <w:rFonts w:ascii="Times New Roman" w:hAnsi="Times New Roman"/>
      <w:kern w:val="0"/>
    </w:rPr>
  </w:style>
  <w:style w:type="paragraph" w:customStyle="1" w:styleId="afffff4">
    <w:name w:val="条目正文"/>
    <w:basedOn w:val="a3"/>
    <w:uiPriority w:val="99"/>
    <w:rsid w:val="00450E03"/>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uiPriority w:val="99"/>
    <w:rsid w:val="00450E03"/>
    <w:pPr>
      <w:spacing w:line="360" w:lineRule="auto"/>
    </w:pPr>
    <w:rPr>
      <w:rFonts w:ascii="Times New Roman" w:eastAsia="仿宋_GB2312" w:hAnsi="Times New Roman" w:cs="宋体"/>
      <w:szCs w:val="20"/>
    </w:rPr>
  </w:style>
  <w:style w:type="paragraph" w:customStyle="1" w:styleId="afffff5">
    <w:name w:val="大标题"/>
    <w:basedOn w:val="a3"/>
    <w:uiPriority w:val="99"/>
    <w:rsid w:val="00450E03"/>
    <w:pPr>
      <w:jc w:val="center"/>
    </w:pPr>
    <w:rPr>
      <w:rFonts w:ascii="宋体" w:hAnsi="宋体"/>
      <w:sz w:val="72"/>
    </w:rPr>
  </w:style>
  <w:style w:type="paragraph" w:customStyle="1" w:styleId="CharCharCharCharChar1">
    <w:name w:val="Char Char Char Char Char1"/>
    <w:basedOn w:val="a3"/>
    <w:uiPriority w:val="99"/>
    <w:rsid w:val="00450E03"/>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6">
    <w:name w:val="文字"/>
    <w:basedOn w:val="a3"/>
    <w:uiPriority w:val="99"/>
    <w:rsid w:val="00450E03"/>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uiPriority w:val="99"/>
    <w:rsid w:val="00450E0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1">
    <w:name w:val="xl10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sid w:val="00450E03"/>
    <w:rPr>
      <w:rFonts w:ascii="Arial" w:eastAsia="黑体" w:hAnsi="Arial"/>
      <w:b/>
      <w:bCs/>
      <w:sz w:val="30"/>
      <w:szCs w:val="28"/>
    </w:rPr>
  </w:style>
  <w:style w:type="paragraph" w:customStyle="1" w:styleId="3Sectionh3H3level3PIM3Level3HeadHeading3-old1">
    <w:name w:val="样式 样式 样式 标题 3Sectionh3H3level_3PIM 3Level 3 HeadHeading 3 - old....1"/>
    <w:basedOn w:val="a3"/>
    <w:link w:val="3Sectionh3H3level3PIM3Level3HeadHeading3-old1CharChar"/>
    <w:uiPriority w:val="99"/>
    <w:rsid w:val="00450E03"/>
    <w:pPr>
      <w:keepNext/>
      <w:keepLines/>
      <w:numPr>
        <w:ilvl w:val="2"/>
        <w:numId w:val="2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uiPriority w:val="99"/>
    <w:rsid w:val="00450E03"/>
    <w:pPr>
      <w:widowControl/>
      <w:spacing w:before="100" w:beforeAutospacing="1" w:after="100" w:afterAutospacing="1"/>
      <w:jc w:val="left"/>
    </w:pPr>
    <w:rPr>
      <w:rFonts w:ascii="宋体" w:hAnsi="宋体" w:cs="Arial Unicode MS"/>
      <w:color w:val="000000"/>
      <w:kern w:val="0"/>
      <w:sz w:val="20"/>
      <w:szCs w:val="20"/>
    </w:rPr>
  </w:style>
  <w:style w:type="paragraph" w:customStyle="1" w:styleId="tabletext0">
    <w:name w:val="tabletext"/>
    <w:basedOn w:val="a3"/>
    <w:uiPriority w:val="99"/>
    <w:rsid w:val="00450E03"/>
    <w:pPr>
      <w:widowControl/>
      <w:spacing w:line="300" w:lineRule="atLeast"/>
      <w:jc w:val="left"/>
    </w:pPr>
    <w:rPr>
      <w:rFonts w:ascii="宋体" w:hAnsi="宋体" w:cs="宋体"/>
      <w:kern w:val="0"/>
      <w:sz w:val="18"/>
      <w:szCs w:val="18"/>
    </w:rPr>
  </w:style>
  <w:style w:type="paragraph" w:customStyle="1" w:styleId="xl196">
    <w:name w:val="xl196"/>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uiPriority w:val="99"/>
    <w:rsid w:val="00450E03"/>
    <w:pPr>
      <w:spacing w:line="240" w:lineRule="atLeast"/>
      <w:ind w:left="420" w:firstLine="420"/>
      <w:jc w:val="left"/>
    </w:pPr>
    <w:rPr>
      <w:rFonts w:ascii="Times New Roman" w:hAnsi="Times New Roman"/>
      <w:kern w:val="0"/>
      <w:szCs w:val="21"/>
    </w:rPr>
  </w:style>
  <w:style w:type="paragraph" w:customStyle="1" w:styleId="xl29">
    <w:name w:val="xl29"/>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21">
    <w:name w:val="样式 标题 2 + 黑色"/>
    <w:basedOn w:val="22"/>
    <w:uiPriority w:val="99"/>
    <w:rsid w:val="00450E03"/>
    <w:pPr>
      <w:keepLines w:val="0"/>
      <w:numPr>
        <w:numId w:val="37"/>
      </w:numPr>
      <w:tabs>
        <w:tab w:val="left" w:pos="709"/>
      </w:tabs>
      <w:spacing w:line="360" w:lineRule="auto"/>
      <w:jc w:val="left"/>
    </w:pPr>
    <w:rPr>
      <w:rFonts w:ascii="宋体" w:eastAsia="宋体" w:hAnsi="宋体"/>
      <w:color w:val="000000"/>
      <w:kern w:val="0"/>
      <w:sz w:val="28"/>
      <w:szCs w:val="28"/>
    </w:rPr>
  </w:style>
  <w:style w:type="paragraph" w:customStyle="1" w:styleId="xl94">
    <w:name w:val="xl9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uiPriority w:val="99"/>
    <w:rsid w:val="00450E03"/>
    <w:rPr>
      <w:rFonts w:ascii="Tahoma" w:hAnsi="Tahoma"/>
      <w:kern w:val="2"/>
      <w:sz w:val="24"/>
      <w:szCs w:val="24"/>
    </w:rPr>
  </w:style>
  <w:style w:type="paragraph" w:customStyle="1" w:styleId="xl167">
    <w:name w:val="xl16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3">
    <w:name w:val="列出段落11"/>
    <w:basedOn w:val="a3"/>
    <w:uiPriority w:val="99"/>
    <w:rsid w:val="00450E03"/>
    <w:pPr>
      <w:ind w:firstLineChars="200" w:firstLine="420"/>
    </w:pPr>
    <w:rPr>
      <w:szCs w:val="22"/>
    </w:rPr>
  </w:style>
  <w:style w:type="paragraph" w:customStyle="1" w:styleId="xl93">
    <w:name w:val="xl9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uiPriority w:val="99"/>
    <w:rsid w:val="00450E03"/>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uiPriority w:val="99"/>
    <w:rsid w:val="00450E03"/>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uiPriority w:val="99"/>
    <w:rsid w:val="00450E03"/>
    <w:rPr>
      <w:rFonts w:ascii="Tahoma" w:hAnsi="Tahoma"/>
      <w:sz w:val="24"/>
      <w:szCs w:val="20"/>
    </w:rPr>
  </w:style>
  <w:style w:type="paragraph" w:customStyle="1" w:styleId="ItemList">
    <w:name w:val="Item List"/>
    <w:uiPriority w:val="99"/>
    <w:rsid w:val="00450E03"/>
    <w:pPr>
      <w:widowControl w:val="0"/>
      <w:adjustRightInd w:val="0"/>
      <w:spacing w:line="360" w:lineRule="auto"/>
      <w:jc w:val="both"/>
    </w:pPr>
    <w:rPr>
      <w:rFonts w:ascii="Times New Roman" w:eastAsia="宋体" w:hAnsi="Times New Roman" w:cs="Times New Roman"/>
      <w:sz w:val="24"/>
      <w:szCs w:val="20"/>
    </w:rPr>
  </w:style>
  <w:style w:type="paragraph" w:customStyle="1" w:styleId="xl165">
    <w:name w:val="xl165"/>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uiPriority w:val="99"/>
    <w:rsid w:val="00450E03"/>
    <w:pPr>
      <w:widowControl/>
      <w:spacing w:before="100" w:beforeAutospacing="1" w:after="100" w:afterAutospacing="1"/>
      <w:jc w:val="left"/>
    </w:pPr>
    <w:rPr>
      <w:rFonts w:ascii="宋体" w:hAnsi="宋体" w:cs="宋体"/>
      <w:kern w:val="0"/>
      <w:sz w:val="24"/>
    </w:rPr>
  </w:style>
  <w:style w:type="paragraph" w:customStyle="1" w:styleId="afffff7">
    <w:name w:val="正文段落"/>
    <w:basedOn w:val="a3"/>
    <w:uiPriority w:val="99"/>
    <w:rsid w:val="00450E03"/>
    <w:pPr>
      <w:spacing w:line="300" w:lineRule="auto"/>
      <w:ind w:firstLine="510"/>
    </w:pPr>
    <w:rPr>
      <w:rFonts w:ascii="Times New Roman" w:hAnsi="Times New Roman"/>
      <w:sz w:val="24"/>
      <w:szCs w:val="20"/>
    </w:rPr>
  </w:style>
  <w:style w:type="paragraph" w:customStyle="1" w:styleId="xl37">
    <w:name w:val="xl37"/>
    <w:basedOn w:val="a3"/>
    <w:uiPriority w:val="99"/>
    <w:rsid w:val="00450E0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uiPriority w:val="99"/>
    <w:rsid w:val="00450E03"/>
    <w:pPr>
      <w:autoSpaceDE w:val="0"/>
      <w:autoSpaceDN w:val="0"/>
      <w:adjustRightInd w:val="0"/>
      <w:ind w:firstLine="420"/>
    </w:pPr>
    <w:rPr>
      <w:rFonts w:ascii="Times New Roman" w:hAnsi="Times New Roman"/>
      <w:kern w:val="0"/>
      <w:szCs w:val="21"/>
    </w:rPr>
  </w:style>
  <w:style w:type="paragraph" w:customStyle="1" w:styleId="xl177">
    <w:name w:val="xl177"/>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character" w:customStyle="1" w:styleId="11111CharChar0">
    <w:name w:val="11111 Char Char"/>
    <w:link w:val="111110"/>
    <w:locked/>
    <w:rsid w:val="00450E03"/>
    <w:rPr>
      <w:rFonts w:ascii="宋体" w:eastAsia="宋体" w:hAnsi="宋体"/>
      <w:b/>
      <w:sz w:val="30"/>
      <w:szCs w:val="30"/>
    </w:rPr>
  </w:style>
  <w:style w:type="paragraph" w:customStyle="1" w:styleId="111110">
    <w:name w:val="11111"/>
    <w:basedOn w:val="a3"/>
    <w:link w:val="11111CharChar0"/>
    <w:qFormat/>
    <w:rsid w:val="00450E03"/>
    <w:pPr>
      <w:tabs>
        <w:tab w:val="left" w:pos="425"/>
      </w:tabs>
      <w:adjustRightInd w:val="0"/>
      <w:snapToGrid w:val="0"/>
      <w:spacing w:line="360" w:lineRule="auto"/>
      <w:ind w:left="425" w:rightChars="17" w:right="31" w:hanging="425"/>
      <w:outlineLvl w:val="1"/>
    </w:pPr>
    <w:rPr>
      <w:rFonts w:ascii="宋体" w:hAnsi="宋体" w:cstheme="minorBidi"/>
      <w:b/>
      <w:sz w:val="30"/>
      <w:szCs w:val="30"/>
    </w:rPr>
  </w:style>
  <w:style w:type="paragraph" w:customStyle="1" w:styleId="xl135">
    <w:name w:val="xl135"/>
    <w:basedOn w:val="a3"/>
    <w:uiPriority w:val="99"/>
    <w:rsid w:val="00450E03"/>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uiPriority w:val="99"/>
    <w:rsid w:val="00450E0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123">
    <w:name w:val="xl123"/>
    <w:basedOn w:val="a3"/>
    <w:uiPriority w:val="99"/>
    <w:rsid w:val="00450E03"/>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宋体" w:hAnsi="宋体" w:cs="宋体"/>
      <w:b/>
      <w:bCs/>
      <w:color w:val="000000"/>
      <w:kern w:val="0"/>
      <w:sz w:val="18"/>
      <w:szCs w:val="18"/>
    </w:rPr>
  </w:style>
  <w:style w:type="paragraph" w:customStyle="1" w:styleId="afffff8">
    <w:name w:val="功能点排序"/>
    <w:basedOn w:val="a3"/>
    <w:uiPriority w:val="99"/>
    <w:rsid w:val="00450E03"/>
    <w:pPr>
      <w:tabs>
        <w:tab w:val="left" w:pos="840"/>
      </w:tabs>
      <w:spacing w:line="360" w:lineRule="auto"/>
    </w:pPr>
    <w:rPr>
      <w:rFonts w:ascii="Times New Roman" w:hAnsi="Arial"/>
      <w:sz w:val="18"/>
      <w:szCs w:val="20"/>
    </w:rPr>
  </w:style>
  <w:style w:type="paragraph" w:customStyle="1" w:styleId="ListParagraph1">
    <w:name w:val="List Paragraph1"/>
    <w:basedOn w:val="a3"/>
    <w:uiPriority w:val="99"/>
    <w:rsid w:val="00450E03"/>
    <w:pPr>
      <w:ind w:firstLineChars="200" w:firstLine="420"/>
    </w:pPr>
    <w:rPr>
      <w:kern w:val="0"/>
      <w:sz w:val="20"/>
      <w:szCs w:val="20"/>
    </w:rPr>
  </w:style>
  <w:style w:type="paragraph" w:customStyle="1" w:styleId="20">
    <w:name w:val="样式 标题 2 + 宋体 五号 非加粗 黑色"/>
    <w:basedOn w:val="22"/>
    <w:uiPriority w:val="99"/>
    <w:rsid w:val="00450E03"/>
    <w:pPr>
      <w:numPr>
        <w:ilvl w:val="1"/>
        <w:numId w:val="26"/>
      </w:numPr>
      <w:tabs>
        <w:tab w:val="num" w:pos="360"/>
      </w:tabs>
      <w:spacing w:line="416" w:lineRule="atLeast"/>
      <w:ind w:left="0" w:firstLine="0"/>
    </w:pPr>
    <w:rPr>
      <w:rFonts w:ascii="宋体" w:eastAsia="宋体" w:hAnsi="宋体"/>
      <w:b w:val="0"/>
      <w:bCs w:val="0"/>
      <w:color w:val="000000"/>
      <w:sz w:val="21"/>
    </w:rPr>
  </w:style>
  <w:style w:type="paragraph" w:customStyle="1" w:styleId="msonormal0">
    <w:name w:val="msonormal"/>
    <w:basedOn w:val="a3"/>
    <w:uiPriority w:val="99"/>
    <w:rsid w:val="00450E03"/>
    <w:pPr>
      <w:widowControl/>
      <w:spacing w:before="100" w:beforeAutospacing="1" w:after="100" w:afterAutospacing="1"/>
      <w:jc w:val="left"/>
    </w:pPr>
    <w:rPr>
      <w:rFonts w:ascii="宋体" w:hAnsi="宋体" w:cs="宋体"/>
      <w:kern w:val="0"/>
      <w:sz w:val="24"/>
    </w:rPr>
  </w:style>
  <w:style w:type="character" w:customStyle="1" w:styleId="2CharChar2">
    <w:name w:val="正文缩进2格 Char Char"/>
    <w:link w:val="2f2"/>
    <w:locked/>
    <w:rsid w:val="00450E03"/>
    <w:rPr>
      <w:rFonts w:ascii="仿宋_GB2312" w:eastAsia="仿宋_GB2312" w:hAnsi="宋体"/>
      <w:sz w:val="31"/>
      <w:szCs w:val="28"/>
    </w:rPr>
  </w:style>
  <w:style w:type="paragraph" w:customStyle="1" w:styleId="2f2">
    <w:name w:val="正文缩进2格"/>
    <w:basedOn w:val="a3"/>
    <w:link w:val="2CharChar2"/>
    <w:rsid w:val="00450E03"/>
    <w:pPr>
      <w:spacing w:line="600" w:lineRule="exact"/>
      <w:ind w:firstLineChars="206" w:firstLine="639"/>
    </w:pPr>
    <w:rPr>
      <w:rFonts w:ascii="仿宋_GB2312" w:eastAsia="仿宋_GB2312" w:hAnsi="宋体" w:cstheme="minorBidi"/>
      <w:sz w:val="31"/>
      <w:szCs w:val="28"/>
    </w:rPr>
  </w:style>
  <w:style w:type="character" w:styleId="afffff9">
    <w:name w:val="footnote reference"/>
    <w:semiHidden/>
    <w:unhideWhenUsed/>
    <w:rsid w:val="00450E03"/>
    <w:rPr>
      <w:vertAlign w:val="superscript"/>
    </w:rPr>
  </w:style>
  <w:style w:type="character" w:styleId="afffffa">
    <w:name w:val="annotation reference"/>
    <w:semiHidden/>
    <w:unhideWhenUsed/>
    <w:rsid w:val="00450E03"/>
    <w:rPr>
      <w:sz w:val="21"/>
      <w:szCs w:val="21"/>
    </w:rPr>
  </w:style>
  <w:style w:type="character" w:customStyle="1" w:styleId="CharChar20">
    <w:name w:val="Char Char20"/>
    <w:rsid w:val="00450E03"/>
    <w:rPr>
      <w:rFonts w:ascii="Arial" w:eastAsia="黑体" w:hAnsi="Arial" w:cs="Times New Roman" w:hint="default"/>
      <w:sz w:val="24"/>
      <w:szCs w:val="24"/>
    </w:rPr>
  </w:style>
  <w:style w:type="character" w:customStyle="1" w:styleId="CharChar5">
    <w:name w:val="Char Char5"/>
    <w:rsid w:val="00450E03"/>
    <w:rPr>
      <w:kern w:val="2"/>
      <w:sz w:val="21"/>
      <w:szCs w:val="24"/>
    </w:rPr>
  </w:style>
  <w:style w:type="character" w:customStyle="1" w:styleId="2Char10">
    <w:name w:val="正文首行缩进 2 Char1"/>
    <w:uiPriority w:val="99"/>
    <w:semiHidden/>
    <w:rsid w:val="00450E03"/>
    <w:rPr>
      <w:rFonts w:ascii="Calibri" w:eastAsia="宋体" w:hAnsi="Calibri" w:hint="default"/>
      <w:kern w:val="2"/>
      <w:sz w:val="21"/>
      <w:szCs w:val="22"/>
      <w:lang w:bidi="ar-SA"/>
    </w:rPr>
  </w:style>
  <w:style w:type="character" w:customStyle="1" w:styleId="MMTopic3CharChar">
    <w:name w:val="MM Topic 3 Char Char"/>
    <w:rsid w:val="00450E03"/>
    <w:rPr>
      <w:rFonts w:ascii="宋体" w:eastAsia="宋体" w:hAnsi="宋体" w:hint="eastAsia"/>
      <w:b/>
      <w:bCs/>
      <w:color w:val="000000"/>
      <w:kern w:val="2"/>
      <w:sz w:val="28"/>
      <w:szCs w:val="28"/>
    </w:rPr>
  </w:style>
  <w:style w:type="character" w:customStyle="1" w:styleId="CharChar30">
    <w:name w:val="Char Char3"/>
    <w:rsid w:val="00450E03"/>
    <w:rPr>
      <w:b/>
      <w:bCs/>
      <w:kern w:val="2"/>
      <w:sz w:val="18"/>
      <w:szCs w:val="18"/>
    </w:rPr>
  </w:style>
  <w:style w:type="character" w:customStyle="1" w:styleId="-1Char">
    <w:name w:val="彩色列表 - 强调文字颜色 1 Char"/>
    <w:rsid w:val="00450E03"/>
    <w:rPr>
      <w:rFonts w:ascii="Calibri" w:hAnsi="Calibri" w:hint="default"/>
      <w:kern w:val="2"/>
      <w:sz w:val="21"/>
      <w:szCs w:val="22"/>
    </w:rPr>
  </w:style>
  <w:style w:type="character" w:customStyle="1" w:styleId="apple-style-span">
    <w:name w:val="apple-style-span"/>
    <w:basedOn w:val="a4"/>
    <w:rsid w:val="00450E03"/>
  </w:style>
  <w:style w:type="character" w:customStyle="1" w:styleId="textnormchn1">
    <w:name w:val="textnorm_chn1"/>
    <w:rsid w:val="00450E03"/>
    <w:rPr>
      <w:rFonts w:ascii="Arial" w:hAnsi="Arial" w:cs="Arial" w:hint="default"/>
      <w:color w:val="21254A"/>
      <w:sz w:val="22"/>
      <w:szCs w:val="22"/>
    </w:rPr>
  </w:style>
  <w:style w:type="character" w:customStyle="1" w:styleId="CharChar18">
    <w:name w:val="Char Char18"/>
    <w:rsid w:val="00450E03"/>
    <w:rPr>
      <w:sz w:val="18"/>
      <w:szCs w:val="18"/>
    </w:rPr>
  </w:style>
  <w:style w:type="character" w:customStyle="1" w:styleId="grame">
    <w:name w:val="grame"/>
    <w:rsid w:val="00450E03"/>
  </w:style>
  <w:style w:type="character" w:customStyle="1" w:styleId="Char13">
    <w:name w:val="签名 Char1"/>
    <w:uiPriority w:val="99"/>
    <w:semiHidden/>
    <w:rsid w:val="00450E03"/>
    <w:rPr>
      <w:rFonts w:ascii="Calibri" w:hAnsi="Calibri" w:hint="default"/>
      <w:kern w:val="2"/>
      <w:sz w:val="21"/>
      <w:szCs w:val="22"/>
    </w:rPr>
  </w:style>
  <w:style w:type="character" w:customStyle="1" w:styleId="ziti12hei">
    <w:name w:val="ziti12hei"/>
    <w:rsid w:val="00450E03"/>
  </w:style>
  <w:style w:type="character" w:customStyle="1" w:styleId="CharChar16">
    <w:name w:val="Char Char16"/>
    <w:rsid w:val="00450E03"/>
    <w:rPr>
      <w:rFonts w:ascii="Times New Roman" w:eastAsia="宋体" w:hAnsi="Times New Roman" w:cs="Times New Roman" w:hint="default"/>
      <w:sz w:val="18"/>
      <w:szCs w:val="18"/>
      <w:shd w:val="clear" w:color="auto" w:fill="000080"/>
    </w:rPr>
  </w:style>
  <w:style w:type="character" w:customStyle="1" w:styleId="CharChar19">
    <w:name w:val="Char Char19"/>
    <w:rsid w:val="00450E03"/>
    <w:rPr>
      <w:rFonts w:ascii="Arial" w:eastAsia="黑体" w:hAnsi="Arial" w:cs="Times New Roman" w:hint="default"/>
      <w:szCs w:val="21"/>
    </w:rPr>
  </w:style>
  <w:style w:type="character" w:customStyle="1" w:styleId="CharChar4">
    <w:name w:val="Char Char4"/>
    <w:rsid w:val="00450E03"/>
    <w:rPr>
      <w:kern w:val="2"/>
      <w:sz w:val="18"/>
      <w:szCs w:val="18"/>
    </w:rPr>
  </w:style>
  <w:style w:type="character" w:customStyle="1" w:styleId="CharChar6">
    <w:name w:val="正文首行缩进两字符 Char Char"/>
    <w:rsid w:val="00450E03"/>
    <w:rPr>
      <w:rFonts w:ascii="宋体" w:eastAsia="宋体" w:hAnsi="宋体" w:hint="eastAsia"/>
      <w:kern w:val="2"/>
      <w:sz w:val="21"/>
      <w:szCs w:val="24"/>
      <w:lang w:val="en-US" w:eastAsia="zh-CN" w:bidi="ar-SA"/>
    </w:rPr>
  </w:style>
  <w:style w:type="character" w:customStyle="1" w:styleId="Char14">
    <w:name w:val="标题 Char1"/>
    <w:uiPriority w:val="10"/>
    <w:rsid w:val="00450E03"/>
    <w:rPr>
      <w:rFonts w:ascii="Cambria" w:hAnsi="Cambria" w:cs="Times New Roman" w:hint="default"/>
      <w:b/>
      <w:bCs/>
      <w:kern w:val="2"/>
      <w:sz w:val="32"/>
      <w:szCs w:val="32"/>
    </w:rPr>
  </w:style>
  <w:style w:type="character" w:customStyle="1" w:styleId="Char15">
    <w:name w:val="脚注文本 Char1"/>
    <w:rsid w:val="00450E03"/>
    <w:rPr>
      <w:kern w:val="2"/>
      <w:sz w:val="18"/>
      <w:szCs w:val="18"/>
    </w:rPr>
  </w:style>
  <w:style w:type="character" w:customStyle="1" w:styleId="CharChar7">
    <w:name w:val="列出段落 Char Char"/>
    <w:rsid w:val="00450E03"/>
    <w:rPr>
      <w:rFonts w:ascii="Calibri" w:hAnsi="Calibri" w:cs="Calibri" w:hint="default"/>
      <w:kern w:val="2"/>
      <w:sz w:val="21"/>
      <w:szCs w:val="22"/>
    </w:rPr>
  </w:style>
  <w:style w:type="character" w:customStyle="1" w:styleId="CDChar">
    <w:name w:val="CD正文 Char"/>
    <w:rsid w:val="00450E03"/>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450E03"/>
    <w:rPr>
      <w:rFonts w:ascii="Arial" w:eastAsia="黑体" w:hAnsi="Arial" w:cs="Arial" w:hint="default"/>
      <w:kern w:val="2"/>
      <w:sz w:val="24"/>
      <w:szCs w:val="24"/>
    </w:rPr>
  </w:style>
  <w:style w:type="character" w:customStyle="1" w:styleId="Char16">
    <w:name w:val="正文文本 Char1"/>
    <w:rsid w:val="00450E03"/>
    <w:rPr>
      <w:rFonts w:ascii="Times New Roman" w:eastAsia="宋体" w:hAnsi="Times New Roman" w:cs="Times New Roman" w:hint="default"/>
      <w:kern w:val="0"/>
      <w:sz w:val="18"/>
      <w:szCs w:val="18"/>
    </w:rPr>
  </w:style>
  <w:style w:type="character" w:customStyle="1" w:styleId="CDCharChar">
    <w:name w:val="CD正文 Char Char"/>
    <w:rsid w:val="00450E03"/>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450E03"/>
    <w:rPr>
      <w:rFonts w:ascii="Courier New" w:hAnsi="Courier New" w:cs="Courier New" w:hint="default"/>
      <w:kern w:val="2"/>
    </w:rPr>
  </w:style>
  <w:style w:type="character" w:customStyle="1" w:styleId="Charf7">
    <w:name w:val="特点标题 Char"/>
    <w:aliases w:val="HD正文1 Char,正文文字表 Char Char,正文文字首行缩进 Char,特点标题 Char Char"/>
    <w:rsid w:val="00450E03"/>
    <w:rPr>
      <w:rFonts w:ascii="Times New Roman" w:eastAsia="宋体" w:hAnsi="Times New Roman" w:cs="Times New Roman" w:hint="default"/>
      <w:szCs w:val="24"/>
    </w:rPr>
  </w:style>
  <w:style w:type="character" w:customStyle="1" w:styleId="CharChar14">
    <w:name w:val="Char Char14"/>
    <w:rsid w:val="00450E03"/>
    <w:rPr>
      <w:rFonts w:ascii="宋体" w:eastAsia="宋体" w:hAnsi="宋体" w:cs="Times New Roman" w:hint="eastAsia"/>
      <w:sz w:val="28"/>
      <w:szCs w:val="28"/>
    </w:rPr>
  </w:style>
  <w:style w:type="character" w:customStyle="1" w:styleId="3CharCharChar">
    <w:name w:val="标题 3 Char Char Char"/>
    <w:aliases w:val="标题 3 Char Char Char Char Char Char Char Char Char Char Char Char Char Char Char"/>
    <w:rsid w:val="00450E03"/>
    <w:rPr>
      <w:rFonts w:ascii="宋体" w:eastAsia="宋体" w:hAnsi="宋体" w:hint="eastAsia"/>
      <w:b/>
      <w:bCs w:val="0"/>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450E03"/>
    <w:rPr>
      <w:b/>
      <w:bCs/>
      <w:kern w:val="44"/>
      <w:sz w:val="44"/>
      <w:szCs w:val="44"/>
    </w:rPr>
  </w:style>
  <w:style w:type="character" w:customStyle="1" w:styleId="CharChar31">
    <w:name w:val="Char Char31"/>
    <w:rsid w:val="00450E03"/>
    <w:rPr>
      <w:b/>
      <w:bCs/>
      <w:kern w:val="2"/>
      <w:sz w:val="18"/>
      <w:szCs w:val="18"/>
    </w:rPr>
  </w:style>
  <w:style w:type="character" w:customStyle="1" w:styleId="Char17">
    <w:name w:val="注释标题 Char1"/>
    <w:uiPriority w:val="99"/>
    <w:semiHidden/>
    <w:rsid w:val="00450E03"/>
    <w:rPr>
      <w:rFonts w:ascii="Calibri" w:hAnsi="Calibri" w:hint="default"/>
      <w:kern w:val="2"/>
      <w:sz w:val="21"/>
      <w:szCs w:val="22"/>
    </w:rPr>
  </w:style>
  <w:style w:type="character" w:customStyle="1" w:styleId="CharChar8">
    <w:name w:val="批注文字 Char Char"/>
    <w:rsid w:val="00450E03"/>
  </w:style>
  <w:style w:type="character" w:customStyle="1" w:styleId="CharCharChar0">
    <w:name w:val="Char Char Char"/>
    <w:rsid w:val="00450E03"/>
    <w:rPr>
      <w:rFonts w:ascii="宋体" w:eastAsia="宋体" w:hAnsi="宋体" w:hint="eastAsia"/>
      <w:kern w:val="2"/>
      <w:sz w:val="18"/>
      <w:szCs w:val="18"/>
      <w:lang w:val="en-US" w:eastAsia="zh-CN" w:bidi="ar-SA"/>
    </w:rPr>
  </w:style>
  <w:style w:type="character" w:customStyle="1" w:styleId="Char21">
    <w:name w:val="正文文本 Char2"/>
    <w:basedOn w:val="a4"/>
    <w:rsid w:val="00450E03"/>
  </w:style>
  <w:style w:type="character" w:customStyle="1" w:styleId="CharChar22">
    <w:name w:val="Char Char22"/>
    <w:rsid w:val="00450E03"/>
    <w:rPr>
      <w:kern w:val="2"/>
      <w:sz w:val="18"/>
      <w:szCs w:val="18"/>
    </w:rPr>
  </w:style>
  <w:style w:type="character" w:customStyle="1" w:styleId="CharChar9">
    <w:name w:val="正文文本缩进 Char Char"/>
    <w:rsid w:val="00450E03"/>
    <w:rPr>
      <w:rFonts w:ascii="Times New Roman" w:eastAsia="宋体" w:hAnsi="Times New Roman" w:cs="Times New Roman" w:hint="default"/>
      <w:szCs w:val="24"/>
    </w:rPr>
  </w:style>
  <w:style w:type="character" w:customStyle="1" w:styleId="Char18">
    <w:name w:val="页眉 Char1"/>
    <w:semiHidden/>
    <w:rsid w:val="00450E03"/>
    <w:rPr>
      <w:rFonts w:ascii="Times New Roman" w:eastAsia="宋体" w:hAnsi="Times New Roman" w:cs="Times New Roman" w:hint="default"/>
      <w:kern w:val="2"/>
      <w:sz w:val="18"/>
      <w:szCs w:val="18"/>
    </w:rPr>
  </w:style>
  <w:style w:type="character" w:customStyle="1" w:styleId="CharChar17">
    <w:name w:val="Char Char17"/>
    <w:rsid w:val="00450E03"/>
    <w:rPr>
      <w:sz w:val="18"/>
      <w:szCs w:val="18"/>
    </w:rPr>
  </w:style>
  <w:style w:type="character" w:customStyle="1" w:styleId="4CharChar">
    <w:name w:val="标题 4 Char Char"/>
    <w:rsid w:val="00450E03"/>
    <w:rPr>
      <w:rFonts w:ascii="宋体" w:eastAsia="宋体" w:hAnsi="宋体" w:hint="eastAsia"/>
      <w:bCs/>
      <w:kern w:val="2"/>
      <w:sz w:val="28"/>
      <w:szCs w:val="28"/>
      <w:lang w:val="en-US" w:eastAsia="zh-CN" w:bidi="ar-SA"/>
    </w:rPr>
  </w:style>
  <w:style w:type="character" w:customStyle="1" w:styleId="textnormchn10">
    <w:name w:val="textnormchn1"/>
    <w:rsid w:val="00450E03"/>
  </w:style>
  <w:style w:type="character" w:customStyle="1" w:styleId="HTMLChar10">
    <w:name w:val="HTML 地址 Char1"/>
    <w:uiPriority w:val="99"/>
    <w:semiHidden/>
    <w:rsid w:val="00450E03"/>
    <w:rPr>
      <w:rFonts w:ascii="Calibri" w:hAnsi="Calibri" w:hint="default"/>
      <w:i/>
      <w:iCs/>
      <w:kern w:val="2"/>
      <w:sz w:val="21"/>
      <w:szCs w:val="22"/>
    </w:rPr>
  </w:style>
  <w:style w:type="character" w:customStyle="1" w:styleId="fontblank12">
    <w:name w:val="fontblank12"/>
    <w:rsid w:val="00450E03"/>
  </w:style>
  <w:style w:type="character" w:customStyle="1" w:styleId="CharCharChar1">
    <w:name w:val="Char Char Char1"/>
    <w:rsid w:val="00450E03"/>
    <w:rPr>
      <w:rFonts w:ascii="宋体" w:eastAsia="宋体" w:hAnsi="宋体" w:hint="eastAsia"/>
      <w:sz w:val="18"/>
      <w:szCs w:val="18"/>
      <w:lang w:val="en-US" w:eastAsia="zh-CN" w:bidi="ar-SA"/>
    </w:rPr>
  </w:style>
  <w:style w:type="character" w:customStyle="1" w:styleId="keyword">
    <w:name w:val="keyword"/>
    <w:rsid w:val="00450E03"/>
  </w:style>
  <w:style w:type="character" w:customStyle="1" w:styleId="CharChar100">
    <w:name w:val="Char Char10"/>
    <w:rsid w:val="00450E03"/>
    <w:rPr>
      <w:kern w:val="2"/>
      <w:sz w:val="24"/>
      <w:szCs w:val="24"/>
    </w:rPr>
  </w:style>
  <w:style w:type="character" w:customStyle="1" w:styleId="WW8Num9z0">
    <w:name w:val="WW8Num9z0"/>
    <w:rsid w:val="00450E03"/>
    <w:rPr>
      <w:rFonts w:ascii="Wingdings" w:hAnsi="Wingdings" w:hint="default"/>
    </w:rPr>
  </w:style>
  <w:style w:type="character" w:customStyle="1" w:styleId="small">
    <w:name w:val="small"/>
    <w:basedOn w:val="a4"/>
    <w:rsid w:val="00450E03"/>
  </w:style>
  <w:style w:type="character" w:customStyle="1" w:styleId="CharChar61">
    <w:name w:val="Char Char61"/>
    <w:rsid w:val="00450E03"/>
    <w:rPr>
      <w:kern w:val="2"/>
      <w:sz w:val="21"/>
      <w:szCs w:val="24"/>
    </w:rPr>
  </w:style>
  <w:style w:type="character" w:customStyle="1" w:styleId="afffffb">
    <w:name w:val="（符号）邀请函中一、"/>
    <w:rsid w:val="00450E03"/>
    <w:rPr>
      <w:rFonts w:ascii="黑体" w:eastAsia="黑体" w:hAnsi="黑体" w:hint="eastAsia"/>
      <w:b/>
      <w:bCs/>
      <w:sz w:val="24"/>
    </w:rPr>
  </w:style>
  <w:style w:type="character" w:customStyle="1" w:styleId="CharChar11">
    <w:name w:val="Char Char11"/>
    <w:rsid w:val="00450E03"/>
    <w:rPr>
      <w:rFonts w:ascii="Arial Narrow" w:hAnsi="Arial Narrow" w:hint="default"/>
      <w:b/>
      <w:bCs/>
      <w:iCs/>
      <w:szCs w:val="24"/>
      <w:lang w:eastAsia="en-US"/>
    </w:rPr>
  </w:style>
  <w:style w:type="character" w:customStyle="1" w:styleId="CharChar51">
    <w:name w:val="Char Char51"/>
    <w:rsid w:val="00450E03"/>
    <w:rPr>
      <w:rFonts w:ascii="Times New Roman" w:eastAsia="黑体" w:hAnsi="Times New Roman" w:cs="Times New Roman" w:hint="default"/>
      <w:sz w:val="24"/>
      <w:szCs w:val="24"/>
    </w:rPr>
  </w:style>
  <w:style w:type="character" w:customStyle="1" w:styleId="line2">
    <w:name w:val="line2"/>
    <w:basedOn w:val="a4"/>
    <w:rsid w:val="00450E03"/>
  </w:style>
  <w:style w:type="character" w:customStyle="1" w:styleId="CharChar112">
    <w:name w:val="Char Char112"/>
    <w:rsid w:val="00450E03"/>
    <w:rPr>
      <w:rFonts w:ascii="Times New Roman" w:eastAsia="宋体" w:hAnsi="Times New Roman" w:cs="Times New Roman" w:hint="default"/>
      <w:szCs w:val="24"/>
    </w:rPr>
  </w:style>
  <w:style w:type="character" w:customStyle="1" w:styleId="CharChara">
    <w:name w:val="文章正文 Char Char"/>
    <w:rsid w:val="00450E03"/>
    <w:rPr>
      <w:rFonts w:ascii="宋体" w:eastAsia="宋体" w:hAnsi="宋体" w:hint="eastAsia"/>
      <w:kern w:val="2"/>
      <w:sz w:val="24"/>
      <w:szCs w:val="24"/>
      <w:lang w:val="en-US" w:eastAsia="zh-CN" w:bidi="ar-SA"/>
    </w:rPr>
  </w:style>
  <w:style w:type="character" w:customStyle="1" w:styleId="Char19">
    <w:name w:val="称呼 Char1"/>
    <w:uiPriority w:val="99"/>
    <w:semiHidden/>
    <w:rsid w:val="00450E03"/>
    <w:rPr>
      <w:rFonts w:ascii="Calibri" w:hAnsi="Calibri" w:hint="default"/>
      <w:kern w:val="2"/>
      <w:sz w:val="21"/>
      <w:szCs w:val="22"/>
    </w:rPr>
  </w:style>
  <w:style w:type="character" w:customStyle="1" w:styleId="Char1a">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450E03"/>
    <w:rPr>
      <w:rFonts w:ascii="宋体" w:eastAsia="宋体" w:hAnsi="宋体" w:hint="eastAsia"/>
      <w:kern w:val="2"/>
      <w:sz w:val="21"/>
      <w:lang w:val="en-US" w:eastAsia="zh-CN" w:bidi="ar-SA"/>
    </w:rPr>
  </w:style>
  <w:style w:type="character" w:customStyle="1" w:styleId="2CharChar3">
    <w:name w:val="样式 小四2 Char Char"/>
    <w:rsid w:val="00450E03"/>
    <w:rPr>
      <w:rFonts w:ascii="宋体" w:eastAsia="宋体" w:hAnsi="宋体" w:hint="eastAsia"/>
      <w:kern w:val="2"/>
      <w:sz w:val="24"/>
      <w:szCs w:val="24"/>
    </w:rPr>
  </w:style>
  <w:style w:type="character" w:customStyle="1" w:styleId="CharChar81">
    <w:name w:val="Char Char81"/>
    <w:rsid w:val="00450E03"/>
    <w:rPr>
      <w:rFonts w:ascii="宋体" w:eastAsia="宋体" w:hAnsi="宋体" w:hint="eastAsia"/>
      <w:kern w:val="2"/>
      <w:sz w:val="28"/>
      <w:szCs w:val="28"/>
    </w:rPr>
  </w:style>
  <w:style w:type="character" w:customStyle="1" w:styleId="074CharChar">
    <w:name w:val="标书正文:  0.74 厘米 Char Char"/>
    <w:rsid w:val="00450E03"/>
    <w:rPr>
      <w:kern w:val="2"/>
      <w:sz w:val="24"/>
    </w:rPr>
  </w:style>
  <w:style w:type="character" w:customStyle="1" w:styleId="CharCharb">
    <w:name w:val="标书（正文） Char Char"/>
    <w:rsid w:val="00450E03"/>
    <w:rPr>
      <w:rFonts w:ascii="宋体" w:eastAsia="宋体" w:hAnsi="宋体" w:hint="eastAsia"/>
      <w:b/>
      <w:bCs w:val="0"/>
      <w:kern w:val="10"/>
      <w:sz w:val="21"/>
      <w:szCs w:val="21"/>
      <w:lang w:val="en-US" w:eastAsia="zh-CN" w:bidi="ar-SA"/>
    </w:rPr>
  </w:style>
  <w:style w:type="character" w:customStyle="1" w:styleId="CharCharc">
    <w:name w:val="正文文本 Char Char"/>
    <w:rsid w:val="00450E03"/>
    <w:rPr>
      <w:kern w:val="2"/>
      <w:sz w:val="21"/>
      <w:szCs w:val="24"/>
    </w:rPr>
  </w:style>
  <w:style w:type="character" w:customStyle="1" w:styleId="CharChar21">
    <w:name w:val="Char Char2"/>
    <w:rsid w:val="00450E03"/>
    <w:rPr>
      <w:kern w:val="2"/>
      <w:sz w:val="18"/>
      <w:szCs w:val="18"/>
    </w:rPr>
  </w:style>
  <w:style w:type="character" w:customStyle="1" w:styleId="2CharChar4">
    <w:name w:val="正文文本缩进 2 Char Char"/>
    <w:rsid w:val="00450E03"/>
  </w:style>
  <w:style w:type="character" w:customStyle="1" w:styleId="CharChar13">
    <w:name w:val="Char Char13"/>
    <w:rsid w:val="00450E03"/>
    <w:rPr>
      <w:rFonts w:ascii="Times New Roman" w:eastAsia="宋体" w:hAnsi="Times New Roman" w:cs="Times New Roman" w:hint="default"/>
      <w:sz w:val="18"/>
      <w:szCs w:val="18"/>
    </w:rPr>
  </w:style>
  <w:style w:type="character" w:customStyle="1" w:styleId="Char1b">
    <w:name w:val="副标题 Char1"/>
    <w:uiPriority w:val="11"/>
    <w:rsid w:val="00450E03"/>
    <w:rPr>
      <w:rFonts w:ascii="Cambria" w:hAnsi="Cambria" w:cs="Times New Roman" w:hint="default"/>
      <w:b/>
      <w:bCs/>
      <w:kern w:val="28"/>
      <w:sz w:val="32"/>
      <w:szCs w:val="32"/>
    </w:rPr>
  </w:style>
  <w:style w:type="character" w:customStyle="1" w:styleId="CharChar60">
    <w:name w:val="Char Char6"/>
    <w:rsid w:val="00450E03"/>
    <w:rPr>
      <w:kern w:val="2"/>
      <w:sz w:val="21"/>
      <w:szCs w:val="24"/>
    </w:rPr>
  </w:style>
  <w:style w:type="character" w:customStyle="1" w:styleId="CharChar80">
    <w:name w:val="Char Char8"/>
    <w:rsid w:val="00450E03"/>
    <w:rPr>
      <w:rFonts w:ascii="宋体" w:eastAsia="宋体" w:hAnsi="宋体" w:hint="eastAsia"/>
      <w:kern w:val="2"/>
      <w:sz w:val="28"/>
      <w:szCs w:val="28"/>
    </w:rPr>
  </w:style>
  <w:style w:type="character" w:customStyle="1" w:styleId="CharChar12">
    <w:name w:val="Char Char12"/>
    <w:rsid w:val="00450E03"/>
    <w:rPr>
      <w:rFonts w:ascii="Times New Roman" w:eastAsia="宋体" w:hAnsi="Times New Roman" w:cs="Times New Roman" w:hint="default"/>
      <w:szCs w:val="24"/>
    </w:rPr>
  </w:style>
  <w:style w:type="character" w:customStyle="1" w:styleId="CharChar70">
    <w:name w:val="Char Char7"/>
    <w:rsid w:val="00450E03"/>
    <w:rPr>
      <w:kern w:val="2"/>
      <w:sz w:val="18"/>
      <w:szCs w:val="18"/>
    </w:rPr>
  </w:style>
  <w:style w:type="character" w:customStyle="1" w:styleId="CharChar90">
    <w:name w:val="Char Char9"/>
    <w:rsid w:val="00450E03"/>
    <w:rPr>
      <w:kern w:val="2"/>
      <w:sz w:val="18"/>
      <w:szCs w:val="18"/>
    </w:rPr>
  </w:style>
  <w:style w:type="character" w:customStyle="1" w:styleId="unnamed31">
    <w:name w:val="unnamed31"/>
    <w:rsid w:val="00450E03"/>
    <w:rPr>
      <w:sz w:val="22"/>
      <w:szCs w:val="22"/>
    </w:rPr>
  </w:style>
  <w:style w:type="character" w:customStyle="1" w:styleId="CharChar41">
    <w:name w:val="Char Char41"/>
    <w:rsid w:val="00450E03"/>
    <w:rPr>
      <w:rFonts w:ascii="宋体" w:eastAsia="宋体" w:hAnsi="Courier New" w:hint="eastAsia"/>
      <w:kern w:val="2"/>
      <w:sz w:val="21"/>
      <w:lang w:val="en-US" w:eastAsia="zh-CN"/>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450E03"/>
    <w:rPr>
      <w:rFonts w:ascii="Arial" w:eastAsia="黑体" w:hAnsi="Arial" w:cs="Arial" w:hint="default"/>
      <w:kern w:val="2"/>
      <w:sz w:val="21"/>
      <w:szCs w:val="21"/>
    </w:rPr>
  </w:style>
  <w:style w:type="character" w:customStyle="1" w:styleId="MMTopic4CharChar">
    <w:name w:val="MM Topic 4 Char Char"/>
    <w:rsid w:val="00450E03"/>
    <w:rPr>
      <w:rFonts w:ascii="Arial" w:hAnsi="Arial" w:cs="Arial" w:hint="default"/>
      <w:b/>
      <w:bCs/>
      <w:kern w:val="2"/>
      <w:sz w:val="28"/>
      <w:szCs w:val="28"/>
    </w:rPr>
  </w:style>
  <w:style w:type="character" w:customStyle="1" w:styleId="magic-list1">
    <w:name w:val="magic-list1"/>
    <w:rsid w:val="00450E03"/>
    <w:rPr>
      <w:rFonts w:ascii="ˎ̥" w:hAnsi="ˎ̥" w:hint="default"/>
      <w:strike w:val="0"/>
      <w:dstrike w:val="0"/>
      <w:color w:val="000000"/>
      <w:sz w:val="20"/>
      <w:u w:val="none"/>
      <w:effect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450E03"/>
    <w:rPr>
      <w:rFonts w:ascii="宋体" w:eastAsia="宋体" w:hAnsi="Courier New" w:cs="Courier New" w:hint="eastAsia"/>
      <w:kern w:val="2"/>
      <w:sz w:val="21"/>
      <w:szCs w:val="21"/>
      <w:lang w:val="en-US" w:eastAsia="zh-CN" w:bidi="ar-SA"/>
    </w:rPr>
  </w:style>
  <w:style w:type="character" w:customStyle="1" w:styleId="CharChar15">
    <w:name w:val="Char Char15"/>
    <w:rsid w:val="00450E03"/>
    <w:rPr>
      <w:rFonts w:ascii="Times New Roman" w:eastAsia="宋体" w:hAnsi="Times New Roman" w:cs="Times New Roman" w:hint="default"/>
      <w:sz w:val="24"/>
      <w:szCs w:val="24"/>
    </w:rPr>
  </w:style>
  <w:style w:type="character" w:customStyle="1" w:styleId="CharChar101">
    <w:name w:val="Char Char101"/>
    <w:rsid w:val="00450E03"/>
    <w:rPr>
      <w:rFonts w:ascii="Times New Roman" w:eastAsia="宋体" w:hAnsi="Times New Roman" w:cs="Times New Roman" w:hint="default"/>
      <w:sz w:val="18"/>
      <w:szCs w:val="18"/>
    </w:rPr>
  </w:style>
  <w:style w:type="character" w:customStyle="1" w:styleId="CharChar210">
    <w:name w:val="Char Char21"/>
    <w:rsid w:val="00450E03"/>
    <w:rPr>
      <w:rFonts w:ascii="Arial Narrow" w:eastAsia="宋体" w:hAnsi="Arial Narrow" w:cs="Times New Roman" w:hint="default"/>
      <w:b/>
      <w:bCs/>
      <w:iCs/>
      <w:kern w:val="0"/>
      <w:sz w:val="20"/>
      <w:szCs w:val="24"/>
      <w:lang w:eastAsia="en-US"/>
    </w:rPr>
  </w:style>
  <w:style w:type="character" w:customStyle="1" w:styleId="indent">
    <w:name w:val="indent"/>
    <w:rsid w:val="00450E03"/>
    <w:rPr>
      <w:rFonts w:ascii="Verdana" w:eastAsia="宋体" w:hAnsi="Verdana" w:hint="default"/>
      <w:lang w:val="en-US" w:eastAsia="en-US" w:bidi="ar-SA"/>
    </w:rPr>
  </w:style>
  <w:style w:type="character" w:customStyle="1" w:styleId="CharChar71">
    <w:name w:val="Char Char71"/>
    <w:rsid w:val="00450E03"/>
    <w:rPr>
      <w:kern w:val="2"/>
      <w:sz w:val="18"/>
      <w:szCs w:val="18"/>
    </w:rPr>
  </w:style>
  <w:style w:type="character" w:customStyle="1" w:styleId="parasmallproductdetailstext">
    <w:name w:val="para_small productdetailstext"/>
    <w:rsid w:val="00450E03"/>
  </w:style>
  <w:style w:type="character" w:customStyle="1" w:styleId="CharChar91">
    <w:name w:val="Char Char91"/>
    <w:rsid w:val="00450E03"/>
    <w:rPr>
      <w:kern w:val="2"/>
      <w:sz w:val="18"/>
      <w:szCs w:val="18"/>
    </w:rPr>
  </w:style>
  <w:style w:type="character" w:customStyle="1" w:styleId="CharChar111">
    <w:name w:val="Char Char111"/>
    <w:rsid w:val="00450E03"/>
    <w:rPr>
      <w:rFonts w:ascii="Arial Narrow" w:hAnsi="Arial Narrow" w:hint="default"/>
      <w:b/>
      <w:bCs/>
      <w:iCs/>
      <w:szCs w:val="24"/>
      <w:lang w:eastAsia="en-US"/>
    </w:rPr>
  </w:style>
  <w:style w:type="character" w:customStyle="1" w:styleId="style31">
    <w:name w:val="style31"/>
    <w:rsid w:val="00450E03"/>
    <w:rPr>
      <w:rFonts w:ascii="Verdana" w:eastAsia="宋体" w:hAnsi="Verdana" w:hint="default"/>
      <w:sz w:val="22"/>
      <w:szCs w:val="22"/>
      <w:lang w:val="en-US" w:eastAsia="en-US" w:bidi="ar-SA"/>
    </w:rPr>
  </w:style>
  <w:style w:type="character" w:customStyle="1" w:styleId="Char1c">
    <w:name w:val="页脚 Char1"/>
    <w:rsid w:val="00450E03"/>
    <w:rPr>
      <w:rFonts w:ascii="Times New Roman" w:eastAsia="宋体" w:hAnsi="Times New Roman" w:cs="Times New Roman" w:hint="default"/>
      <w:kern w:val="2"/>
      <w:sz w:val="18"/>
      <w:szCs w:val="18"/>
    </w:rPr>
  </w:style>
  <w:style w:type="character" w:customStyle="1" w:styleId="apple-converted-space">
    <w:name w:val="apple-converted-space"/>
    <w:rsid w:val="00450E03"/>
  </w:style>
  <w:style w:type="character" w:customStyle="1" w:styleId="Char1d">
    <w:name w:val="信息标题 Char1"/>
    <w:uiPriority w:val="99"/>
    <w:semiHidden/>
    <w:rsid w:val="00450E03"/>
    <w:rPr>
      <w:rFonts w:ascii="Cambria" w:eastAsia="宋体" w:hAnsi="Cambria" w:cs="Times New Roman" w:hint="default"/>
      <w:kern w:val="2"/>
      <w:sz w:val="24"/>
      <w:szCs w:val="24"/>
      <w:shd w:val="pct20" w:color="auto" w:fill="auto"/>
    </w:rPr>
  </w:style>
  <w:style w:type="character" w:customStyle="1" w:styleId="Char1e">
    <w:name w:val="电子邮件签名 Char1"/>
    <w:uiPriority w:val="99"/>
    <w:semiHidden/>
    <w:rsid w:val="00450E03"/>
    <w:rPr>
      <w:rFonts w:ascii="Calibri" w:hAnsi="Calibri" w:hint="default"/>
      <w:kern w:val="2"/>
      <w:sz w:val="21"/>
      <w:szCs w:val="22"/>
    </w:rPr>
  </w:style>
  <w:style w:type="character" w:customStyle="1" w:styleId="Char1f">
    <w:name w:val="结束语 Char1"/>
    <w:uiPriority w:val="99"/>
    <w:semiHidden/>
    <w:rsid w:val="00450E03"/>
    <w:rPr>
      <w:rFonts w:ascii="Calibri" w:hAnsi="Calibri" w:hint="default"/>
      <w:kern w:val="2"/>
      <w:sz w:val="21"/>
      <w:szCs w:val="22"/>
    </w:rPr>
  </w:style>
  <w:style w:type="character" w:customStyle="1" w:styleId="Char30">
    <w:name w:val="正文文本 Char3"/>
    <w:basedOn w:val="a4"/>
    <w:link w:val="afb"/>
    <w:uiPriority w:val="99"/>
    <w:semiHidden/>
    <w:locked/>
    <w:rsid w:val="00450E03"/>
    <w:rPr>
      <w:rFonts w:ascii="Calibri" w:eastAsia="宋体" w:hAnsi="Calibri" w:cs="Times New Roman"/>
    </w:rPr>
  </w:style>
  <w:style w:type="character" w:customStyle="1" w:styleId="Char1f0">
    <w:name w:val="正文首行缩进 Char1"/>
    <w:basedOn w:val="Char30"/>
    <w:uiPriority w:val="99"/>
    <w:semiHidden/>
    <w:rsid w:val="00450E03"/>
    <w:rPr>
      <w:rFonts w:ascii="Calibri" w:eastAsia="宋体" w:hAnsi="Calibri" w:cs="Times New Roman"/>
    </w:rPr>
  </w:style>
  <w:style w:type="character" w:customStyle="1" w:styleId="HTMLChar2">
    <w:name w:val="HTML 地址 Char2"/>
    <w:basedOn w:val="a4"/>
    <w:uiPriority w:val="99"/>
    <w:semiHidden/>
    <w:rsid w:val="00450E03"/>
    <w:rPr>
      <w:rFonts w:ascii="Calibri" w:hAnsi="Calibri" w:hint="default"/>
      <w:i/>
      <w:iCs/>
      <w:kern w:val="2"/>
      <w:sz w:val="21"/>
      <w:szCs w:val="22"/>
    </w:rPr>
  </w:style>
  <w:style w:type="character" w:customStyle="1" w:styleId="Char22">
    <w:name w:val="页眉 Char2"/>
    <w:basedOn w:val="a4"/>
    <w:uiPriority w:val="99"/>
    <w:semiHidden/>
    <w:rsid w:val="00450E03"/>
    <w:rPr>
      <w:rFonts w:ascii="Calibri" w:hAnsi="Calibri" w:hint="default"/>
      <w:kern w:val="2"/>
      <w:sz w:val="18"/>
      <w:szCs w:val="18"/>
    </w:rPr>
  </w:style>
  <w:style w:type="character" w:customStyle="1" w:styleId="Char1f1">
    <w:name w:val="批注主题 Char1"/>
    <w:basedOn w:val="Char10"/>
    <w:uiPriority w:val="99"/>
    <w:semiHidden/>
    <w:rsid w:val="00450E03"/>
    <w:rPr>
      <w:rFonts w:ascii="Calibri" w:eastAsia="宋体" w:hAnsi="Calibri" w:cs="Times New Roman"/>
      <w:b/>
      <w:bCs/>
      <w:szCs w:val="24"/>
    </w:rPr>
  </w:style>
  <w:style w:type="character" w:customStyle="1" w:styleId="3Char10">
    <w:name w:val="正文文本缩进 3 Char1"/>
    <w:basedOn w:val="a4"/>
    <w:uiPriority w:val="99"/>
    <w:semiHidden/>
    <w:rsid w:val="00450E03"/>
    <w:rPr>
      <w:rFonts w:ascii="Calibri" w:hAnsi="Calibri" w:hint="default"/>
      <w:kern w:val="2"/>
      <w:sz w:val="16"/>
      <w:szCs w:val="16"/>
    </w:rPr>
  </w:style>
  <w:style w:type="character" w:customStyle="1" w:styleId="Char23">
    <w:name w:val="称呼 Char2"/>
    <w:basedOn w:val="a4"/>
    <w:uiPriority w:val="99"/>
    <w:semiHidden/>
    <w:rsid w:val="00450E03"/>
    <w:rPr>
      <w:rFonts w:ascii="Calibri" w:hAnsi="Calibri" w:hint="default"/>
      <w:kern w:val="2"/>
      <w:sz w:val="21"/>
      <w:szCs w:val="22"/>
    </w:rPr>
  </w:style>
  <w:style w:type="character" w:customStyle="1" w:styleId="Char24">
    <w:name w:val="注释标题 Char2"/>
    <w:basedOn w:val="a4"/>
    <w:uiPriority w:val="99"/>
    <w:semiHidden/>
    <w:rsid w:val="00450E03"/>
    <w:rPr>
      <w:rFonts w:ascii="Calibri" w:hAnsi="Calibri" w:hint="default"/>
      <w:kern w:val="2"/>
      <w:sz w:val="21"/>
      <w:szCs w:val="22"/>
    </w:rPr>
  </w:style>
  <w:style w:type="character" w:customStyle="1" w:styleId="2Char11">
    <w:name w:val="正文文本缩进 2 Char1"/>
    <w:basedOn w:val="a4"/>
    <w:uiPriority w:val="99"/>
    <w:semiHidden/>
    <w:rsid w:val="00450E03"/>
    <w:rPr>
      <w:rFonts w:ascii="Calibri" w:hAnsi="Calibri" w:hint="default"/>
      <w:kern w:val="2"/>
      <w:sz w:val="21"/>
      <w:szCs w:val="22"/>
    </w:rPr>
  </w:style>
  <w:style w:type="character" w:customStyle="1" w:styleId="Char25">
    <w:name w:val="电子邮件签名 Char2"/>
    <w:basedOn w:val="a4"/>
    <w:uiPriority w:val="99"/>
    <w:semiHidden/>
    <w:rsid w:val="00450E03"/>
    <w:rPr>
      <w:rFonts w:ascii="Calibri" w:hAnsi="Calibri" w:hint="default"/>
      <w:kern w:val="2"/>
      <w:sz w:val="21"/>
      <w:szCs w:val="22"/>
    </w:rPr>
  </w:style>
  <w:style w:type="character" w:customStyle="1" w:styleId="Char1f2">
    <w:name w:val="文档结构图 Char1"/>
    <w:basedOn w:val="a4"/>
    <w:uiPriority w:val="99"/>
    <w:semiHidden/>
    <w:rsid w:val="00450E03"/>
    <w:rPr>
      <w:rFonts w:ascii="宋体" w:eastAsia="宋体" w:hAnsi="Calibri" w:hint="eastAsia"/>
      <w:kern w:val="2"/>
      <w:sz w:val="18"/>
      <w:szCs w:val="18"/>
    </w:rPr>
  </w:style>
  <w:style w:type="character" w:customStyle="1" w:styleId="3Char11">
    <w:name w:val="正文文本 3 Char1"/>
    <w:basedOn w:val="a4"/>
    <w:uiPriority w:val="99"/>
    <w:semiHidden/>
    <w:rsid w:val="00450E03"/>
    <w:rPr>
      <w:rFonts w:ascii="Calibri" w:hAnsi="Calibri" w:hint="default"/>
      <w:kern w:val="2"/>
      <w:sz w:val="16"/>
      <w:szCs w:val="16"/>
    </w:rPr>
  </w:style>
  <w:style w:type="character" w:customStyle="1" w:styleId="Char26">
    <w:name w:val="结束语 Char2"/>
    <w:basedOn w:val="a4"/>
    <w:uiPriority w:val="99"/>
    <w:semiHidden/>
    <w:rsid w:val="00450E03"/>
    <w:rPr>
      <w:rFonts w:ascii="Calibri" w:hAnsi="Calibri" w:hint="default"/>
      <w:kern w:val="2"/>
      <w:sz w:val="21"/>
      <w:szCs w:val="22"/>
    </w:rPr>
  </w:style>
  <w:style w:type="character" w:customStyle="1" w:styleId="Char1f3">
    <w:name w:val="正文文本缩进 Char1"/>
    <w:basedOn w:val="a4"/>
    <w:uiPriority w:val="99"/>
    <w:semiHidden/>
    <w:rsid w:val="00450E03"/>
    <w:rPr>
      <w:rFonts w:ascii="Calibri" w:hAnsi="Calibri" w:hint="default"/>
      <w:kern w:val="2"/>
      <w:sz w:val="21"/>
      <w:szCs w:val="22"/>
    </w:rPr>
  </w:style>
  <w:style w:type="character" w:customStyle="1" w:styleId="Char1f4">
    <w:name w:val="日期 Char1"/>
    <w:basedOn w:val="a4"/>
    <w:uiPriority w:val="99"/>
    <w:semiHidden/>
    <w:rsid w:val="00450E03"/>
    <w:rPr>
      <w:rFonts w:ascii="Calibri" w:hAnsi="Calibri" w:hint="default"/>
      <w:kern w:val="2"/>
      <w:sz w:val="21"/>
      <w:szCs w:val="22"/>
    </w:rPr>
  </w:style>
  <w:style w:type="character" w:customStyle="1" w:styleId="Char27">
    <w:name w:val="纯文本 Char2"/>
    <w:basedOn w:val="a4"/>
    <w:uiPriority w:val="99"/>
    <w:semiHidden/>
    <w:rsid w:val="00450E03"/>
    <w:rPr>
      <w:rFonts w:ascii="宋体" w:eastAsia="宋体" w:hAnsi="Courier New" w:cs="Courier New" w:hint="eastAsia"/>
      <w:kern w:val="2"/>
      <w:sz w:val="21"/>
      <w:szCs w:val="21"/>
    </w:rPr>
  </w:style>
  <w:style w:type="character" w:customStyle="1" w:styleId="Char1f5">
    <w:name w:val="批注框文本 Char1"/>
    <w:basedOn w:val="a4"/>
    <w:uiPriority w:val="99"/>
    <w:semiHidden/>
    <w:rsid w:val="00450E03"/>
    <w:rPr>
      <w:rFonts w:ascii="Calibri" w:hAnsi="Calibri" w:hint="default"/>
      <w:kern w:val="2"/>
      <w:sz w:val="18"/>
      <w:szCs w:val="18"/>
    </w:rPr>
  </w:style>
  <w:style w:type="character" w:customStyle="1" w:styleId="Char28">
    <w:name w:val="页脚 Char2"/>
    <w:basedOn w:val="a4"/>
    <w:uiPriority w:val="99"/>
    <w:semiHidden/>
    <w:rsid w:val="00450E03"/>
    <w:rPr>
      <w:rFonts w:ascii="Calibri" w:hAnsi="Calibri" w:hint="default"/>
      <w:kern w:val="2"/>
      <w:sz w:val="18"/>
      <w:szCs w:val="18"/>
    </w:rPr>
  </w:style>
  <w:style w:type="character" w:customStyle="1" w:styleId="2Char20">
    <w:name w:val="正文首行缩进 2 Char2"/>
    <w:basedOn w:val="Char1f3"/>
    <w:uiPriority w:val="99"/>
    <w:semiHidden/>
    <w:rsid w:val="00450E03"/>
    <w:rPr>
      <w:rFonts w:ascii="Calibri" w:hAnsi="Calibri" w:hint="default"/>
      <w:kern w:val="2"/>
      <w:sz w:val="21"/>
      <w:szCs w:val="22"/>
    </w:rPr>
  </w:style>
  <w:style w:type="character" w:customStyle="1" w:styleId="Char29">
    <w:name w:val="签名 Char2"/>
    <w:basedOn w:val="a4"/>
    <w:uiPriority w:val="99"/>
    <w:semiHidden/>
    <w:rsid w:val="00450E03"/>
    <w:rPr>
      <w:rFonts w:ascii="Calibri" w:hAnsi="Calibri" w:hint="default"/>
      <w:kern w:val="2"/>
      <w:sz w:val="21"/>
      <w:szCs w:val="22"/>
    </w:rPr>
  </w:style>
  <w:style w:type="character" w:customStyle="1" w:styleId="HTMLChar20">
    <w:name w:val="HTML 预设格式 Char2"/>
    <w:basedOn w:val="a4"/>
    <w:uiPriority w:val="99"/>
    <w:semiHidden/>
    <w:rsid w:val="00450E03"/>
    <w:rPr>
      <w:rFonts w:ascii="Courier New" w:hAnsi="Courier New" w:cs="Courier New" w:hint="default"/>
      <w:kern w:val="2"/>
    </w:rPr>
  </w:style>
  <w:style w:type="character" w:customStyle="1" w:styleId="Char2a">
    <w:name w:val="副标题 Char2"/>
    <w:basedOn w:val="a4"/>
    <w:uiPriority w:val="11"/>
    <w:rsid w:val="00450E03"/>
    <w:rPr>
      <w:rFonts w:asciiTheme="majorHAnsi" w:hAnsiTheme="majorHAnsi" w:cstheme="majorBidi" w:hint="default"/>
      <w:b/>
      <w:bCs/>
      <w:kern w:val="28"/>
      <w:sz w:val="32"/>
      <w:szCs w:val="32"/>
    </w:rPr>
  </w:style>
  <w:style w:type="character" w:customStyle="1" w:styleId="Char2b">
    <w:name w:val="脚注文本 Char2"/>
    <w:basedOn w:val="a4"/>
    <w:uiPriority w:val="99"/>
    <w:semiHidden/>
    <w:rsid w:val="00450E03"/>
    <w:rPr>
      <w:rFonts w:ascii="Calibri" w:hAnsi="Calibri" w:hint="default"/>
      <w:kern w:val="2"/>
      <w:sz w:val="18"/>
      <w:szCs w:val="18"/>
    </w:rPr>
  </w:style>
  <w:style w:type="character" w:customStyle="1" w:styleId="2Char12">
    <w:name w:val="正文文本 2 Char1"/>
    <w:basedOn w:val="a4"/>
    <w:uiPriority w:val="99"/>
    <w:semiHidden/>
    <w:rsid w:val="00450E03"/>
    <w:rPr>
      <w:rFonts w:ascii="Calibri" w:hAnsi="Calibri" w:hint="default"/>
      <w:kern w:val="2"/>
      <w:sz w:val="21"/>
      <w:szCs w:val="22"/>
    </w:rPr>
  </w:style>
  <w:style w:type="character" w:customStyle="1" w:styleId="Char2c">
    <w:name w:val="信息标题 Char2"/>
    <w:basedOn w:val="a4"/>
    <w:uiPriority w:val="99"/>
    <w:semiHidden/>
    <w:rsid w:val="00450E03"/>
    <w:rPr>
      <w:rFonts w:asciiTheme="majorHAnsi" w:eastAsiaTheme="majorEastAsia" w:hAnsiTheme="majorHAnsi" w:cstheme="majorBidi" w:hint="default"/>
      <w:kern w:val="2"/>
      <w:sz w:val="24"/>
      <w:szCs w:val="24"/>
      <w:shd w:val="pct20" w:color="auto" w:fill="auto"/>
    </w:rPr>
  </w:style>
  <w:style w:type="character" w:customStyle="1" w:styleId="Char2d">
    <w:name w:val="标题 Char2"/>
    <w:basedOn w:val="a4"/>
    <w:uiPriority w:val="10"/>
    <w:rsid w:val="00450E03"/>
    <w:rPr>
      <w:rFonts w:asciiTheme="majorHAnsi" w:hAnsiTheme="majorHAnsi" w:cstheme="majorBidi" w:hint="default"/>
      <w:b/>
      <w:bCs/>
      <w:kern w:val="2"/>
      <w:sz w:val="32"/>
      <w:szCs w:val="32"/>
    </w:rPr>
  </w:style>
  <w:style w:type="character" w:customStyle="1" w:styleId="font31">
    <w:name w:val="font31"/>
    <w:rsid w:val="00450E03"/>
    <w:rPr>
      <w:rFonts w:ascii="BatangChe" w:eastAsia="BatangChe" w:hAnsi="BatangChe" w:cs="BatangChe" w:hint="eastAsia"/>
      <w:i w:val="0"/>
      <w:iCs w:val="0"/>
      <w:strike w:val="0"/>
      <w:dstrike w:val="0"/>
      <w:color w:val="000000"/>
      <w:sz w:val="20"/>
      <w:szCs w:val="20"/>
      <w:u w:val="none"/>
      <w:effect w:val="none"/>
    </w:rPr>
  </w:style>
  <w:style w:type="character" w:customStyle="1" w:styleId="font51">
    <w:name w:val="font51"/>
    <w:rsid w:val="00450E03"/>
    <w:rPr>
      <w:rFonts w:ascii="宋体" w:eastAsia="宋体" w:hAnsi="宋体" w:cs="宋体" w:hint="eastAsia"/>
      <w:i w:val="0"/>
      <w:iCs w:val="0"/>
      <w:strike w:val="0"/>
      <w:dstrike w:val="0"/>
      <w:color w:val="000000"/>
      <w:sz w:val="20"/>
      <w:szCs w:val="20"/>
      <w:u w:val="none"/>
      <w:effect w:val="none"/>
    </w:rPr>
  </w:style>
  <w:style w:type="table" w:styleId="-1">
    <w:name w:val="Colorful Shading Accent 1"/>
    <w:uiPriority w:val="99"/>
    <w:rsid w:val="00450E03"/>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450E03"/>
    <w:rPr>
      <w:rFonts w:ascii="Calibri" w:eastAsia="宋体" w:hAnsi="Calibri" w:cs="Times New Roman"/>
    </w:rPr>
    <w:tblPr>
      <w:tblStyleRowBandSize w:val="1"/>
      <w:tblStyleColBandSize w:val="1"/>
      <w:tblInd w:w="0" w:type="nil"/>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48">
    <w:name w:val="深色列表强调文字颜色 4"/>
    <w:basedOn w:val="a5"/>
    <w:uiPriority w:val="70"/>
    <w:qFormat/>
    <w:rsid w:val="00450E03"/>
    <w:rPr>
      <w:rFonts w:ascii="Cambria" w:eastAsia="黑体" w:hAnsi="Cambria" w:cs="Times New Roman"/>
      <w:color w:val="FFFFFF"/>
      <w:kern w:val="0"/>
      <w:sz w:val="20"/>
      <w:szCs w:val="20"/>
    </w:rPr>
    <w:tblPr>
      <w:tblInd w:w="0" w:type="nil"/>
    </w:tblPr>
    <w:tcPr>
      <w:shd w:val="clear" w:color="auto" w:fill="B4936D"/>
    </w:tcPr>
    <w:tblStylePr w:type="firstRow">
      <w:rPr>
        <w:rFonts w:ascii="Cambria" w:hAnsi="Cambria" w:cs="Times New Roman" w:hint="default"/>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ascii="Cambria" w:hAnsi="Cambria" w:cs="Times New Roman" w:hint="default"/>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ascii="Cambria" w:hAnsi="Cambria" w:cs="Times New Roman" w:hint="default"/>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ascii="Cambria" w:hAnsi="Cambria" w:cs="Times New Roman" w:hint="default"/>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tblStylePr w:type="band1Horz">
      <w:rPr>
        <w:rFonts w:ascii="Cambria" w:hAnsi="Cambria" w:cs="Times New Roman" w:hint="default"/>
      </w:rPr>
      <w:tblPr/>
      <w:tcPr>
        <w:tcBorders>
          <w:top w:val="nil"/>
          <w:left w:val="nil"/>
          <w:bottom w:val="nil"/>
          <w:right w:val="nil"/>
          <w:insideH w:val="nil"/>
          <w:insideV w:val="nil"/>
          <w:tl2br w:val="nil"/>
          <w:tr2bl w:val="nil"/>
        </w:tcBorders>
        <w:shd w:val="clear" w:color="auto" w:fill="8E6E49"/>
      </w:tcPr>
    </w:tblStylePr>
  </w:style>
  <w:style w:type="paragraph" w:customStyle="1" w:styleId="CD">
    <w:name w:val="CD正文"/>
    <w:basedOn w:val="affff1"/>
    <w:uiPriority w:val="99"/>
    <w:qFormat/>
    <w:rsid w:val="00450E03"/>
  </w:style>
  <w:style w:type="paragraph" w:customStyle="1" w:styleId="afffffc">
    <w:name w:val="附录一级条标题"/>
    <w:basedOn w:val="affff3"/>
    <w:next w:val="42"/>
    <w:uiPriority w:val="99"/>
    <w:rsid w:val="00450E03"/>
    <w:pPr>
      <w:autoSpaceDN w:val="0"/>
      <w:outlineLvl w:val="2"/>
    </w:pPr>
  </w:style>
  <w:style w:type="paragraph" w:customStyle="1" w:styleId="afffffd">
    <w:name w:val="附录二级条标题"/>
    <w:basedOn w:val="afffffc"/>
    <w:next w:val="42"/>
    <w:uiPriority w:val="99"/>
    <w:rsid w:val="00450E03"/>
    <w:pPr>
      <w:outlineLvl w:val="3"/>
    </w:pPr>
  </w:style>
  <w:style w:type="paragraph" w:customStyle="1" w:styleId="afffffe">
    <w:name w:val="附录三级条标题"/>
    <w:basedOn w:val="afffffd"/>
    <w:next w:val="42"/>
    <w:uiPriority w:val="99"/>
    <w:rsid w:val="00450E03"/>
    <w:pPr>
      <w:outlineLvl w:val="4"/>
    </w:pPr>
  </w:style>
  <w:style w:type="paragraph" w:customStyle="1" w:styleId="affffff">
    <w:name w:val="附录四级条标题"/>
    <w:basedOn w:val="afffffe"/>
    <w:next w:val="42"/>
    <w:uiPriority w:val="99"/>
    <w:rsid w:val="00450E03"/>
    <w:pPr>
      <w:outlineLvl w:val="5"/>
    </w:pPr>
  </w:style>
  <w:style w:type="paragraph" w:customStyle="1" w:styleId="affffff0">
    <w:name w:val="附录五级条标题"/>
    <w:basedOn w:val="affffff"/>
    <w:next w:val="42"/>
    <w:uiPriority w:val="99"/>
    <w:rsid w:val="00450E03"/>
    <w:pPr>
      <w:outlineLvl w:val="6"/>
    </w:pPr>
  </w:style>
  <w:style w:type="paragraph" w:customStyle="1" w:styleId="MMTopic4157">
    <w:name w:val="样式 MM Topic 4 + 行距: 多倍行距 1.57 字行"/>
    <w:basedOn w:val="MMTopic4"/>
    <w:uiPriority w:val="99"/>
    <w:rsid w:val="00450E03"/>
    <w:pPr>
      <w:numPr>
        <w:ilvl w:val="0"/>
      </w:numPr>
      <w:tabs>
        <w:tab w:val="clear" w:pos="1984"/>
        <w:tab w:val="left" w:pos="993"/>
        <w:tab w:val="left" w:pos="2218"/>
      </w:tabs>
      <w:spacing w:before="280" w:after="290" w:line="376" w:lineRule="auto"/>
      <w:ind w:left="2218" w:hanging="420"/>
      <w:jc w:val="both"/>
    </w:pPr>
    <w:rPr>
      <w:rFonts w:cs="宋体"/>
      <w:kern w:val="2"/>
      <w:szCs w:val="20"/>
    </w:rPr>
  </w:style>
  <w:style w:type="numbering" w:customStyle="1" w:styleId="31">
    <w:name w:val="样式3"/>
    <w:uiPriority w:val="99"/>
    <w:rsid w:val="00450E0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082">
      <w:bodyDiv w:val="1"/>
      <w:marLeft w:val="0"/>
      <w:marRight w:val="0"/>
      <w:marTop w:val="0"/>
      <w:marBottom w:val="0"/>
      <w:divBdr>
        <w:top w:val="none" w:sz="0" w:space="0" w:color="auto"/>
        <w:left w:val="none" w:sz="0" w:space="0" w:color="auto"/>
        <w:bottom w:val="none" w:sz="0" w:space="0" w:color="auto"/>
        <w:right w:val="none" w:sz="0" w:space="0" w:color="auto"/>
      </w:divBdr>
    </w:div>
    <w:div w:id="383679722">
      <w:bodyDiv w:val="1"/>
      <w:marLeft w:val="0"/>
      <w:marRight w:val="0"/>
      <w:marTop w:val="0"/>
      <w:marBottom w:val="0"/>
      <w:divBdr>
        <w:top w:val="none" w:sz="0" w:space="0" w:color="auto"/>
        <w:left w:val="none" w:sz="0" w:space="0" w:color="auto"/>
        <w:bottom w:val="none" w:sz="0" w:space="0" w:color="auto"/>
        <w:right w:val="none" w:sz="0" w:space="0" w:color="auto"/>
      </w:divBdr>
    </w:div>
    <w:div w:id="812792905">
      <w:bodyDiv w:val="1"/>
      <w:marLeft w:val="0"/>
      <w:marRight w:val="0"/>
      <w:marTop w:val="0"/>
      <w:marBottom w:val="0"/>
      <w:divBdr>
        <w:top w:val="none" w:sz="0" w:space="0" w:color="auto"/>
        <w:left w:val="none" w:sz="0" w:space="0" w:color="auto"/>
        <w:bottom w:val="none" w:sz="0" w:space="0" w:color="auto"/>
        <w:right w:val="none" w:sz="0" w:space="0" w:color="auto"/>
      </w:divBdr>
    </w:div>
    <w:div w:id="1786848960">
      <w:bodyDiv w:val="1"/>
      <w:marLeft w:val="0"/>
      <w:marRight w:val="0"/>
      <w:marTop w:val="0"/>
      <w:marBottom w:val="0"/>
      <w:divBdr>
        <w:top w:val="none" w:sz="0" w:space="0" w:color="auto"/>
        <w:left w:val="none" w:sz="0" w:space="0" w:color="auto"/>
        <w:bottom w:val="none" w:sz="0" w:space="0" w:color="auto"/>
        <w:right w:val="none" w:sz="0" w:space="0" w:color="auto"/>
      </w:divBdr>
    </w:div>
    <w:div w:id="1898008527">
      <w:bodyDiv w:val="1"/>
      <w:marLeft w:val="0"/>
      <w:marRight w:val="0"/>
      <w:marTop w:val="0"/>
      <w:marBottom w:val="0"/>
      <w:divBdr>
        <w:top w:val="none" w:sz="0" w:space="0" w:color="auto"/>
        <w:left w:val="none" w:sz="0" w:space="0" w:color="auto"/>
        <w:bottom w:val="none" w:sz="0" w:space="0" w:color="auto"/>
        <w:right w:val="none" w:sz="0" w:space="0" w:color="auto"/>
      </w:divBdr>
    </w:div>
    <w:div w:id="1923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10.com/brand/553.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na-10.com/brand/550.html" TargetMode="External"/><Relationship Id="rId5" Type="http://schemas.openxmlformats.org/officeDocument/2006/relationships/webSettings" Target="webSettings.xml"/><Relationship Id="rId10" Type="http://schemas.openxmlformats.org/officeDocument/2006/relationships/hyperlink" Target="http://www.china-10.com/brand/582.html" TargetMode="External"/><Relationship Id="rId4" Type="http://schemas.openxmlformats.org/officeDocument/2006/relationships/settings" Target="settings.xml"/><Relationship Id="rId9" Type="http://schemas.openxmlformats.org/officeDocument/2006/relationships/hyperlink" Target="http://www.china-10.com/brand/57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1586</Words>
  <Characters>9041</Characters>
  <Application>Microsoft Office Word</Application>
  <DocSecurity>0</DocSecurity>
  <Lines>75</Lines>
  <Paragraphs>21</Paragraphs>
  <ScaleCrop>false</ScaleCrop>
  <Company>微软中国</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2018-02-13T01:48:00Z</dcterms:created>
  <dcterms:modified xsi:type="dcterms:W3CDTF">2018-05-18T11:48:00Z</dcterms:modified>
</cp:coreProperties>
</file>