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5F" w:rsidRPr="0051158E" w:rsidRDefault="00123E5F" w:rsidP="00123E5F">
      <w:pPr>
        <w:pStyle w:val="a4"/>
        <w:rPr>
          <w:rFonts w:hint="eastAsia"/>
        </w:rPr>
      </w:pPr>
      <w:r w:rsidRPr="0051158E">
        <w:rPr>
          <w:rFonts w:hint="eastAsia"/>
        </w:rPr>
        <w:t>招标项目技术、商务及其他要求</w:t>
      </w:r>
    </w:p>
    <w:p w:rsidR="00123E5F" w:rsidRPr="0051158E" w:rsidRDefault="00123E5F" w:rsidP="00123E5F">
      <w:pPr>
        <w:pStyle w:val="2"/>
        <w:spacing w:line="400" w:lineRule="exact"/>
        <w:ind w:firstLineChars="98" w:firstLine="236"/>
        <w:rPr>
          <w:rFonts w:ascii="宋体" w:hAnsi="宋体" w:hint="eastAsia"/>
          <w:b w:val="0"/>
          <w:sz w:val="24"/>
          <w:szCs w:val="24"/>
        </w:rPr>
      </w:pPr>
      <w:bookmarkStart w:id="0" w:name="_Toc217446094"/>
      <w:bookmarkStart w:id="1" w:name="_Toc440046556"/>
      <w:bookmarkStart w:id="2" w:name="_Toc440379743"/>
      <w:r w:rsidRPr="0051158E">
        <w:rPr>
          <w:rFonts w:ascii="宋体" w:hAnsi="宋体" w:hint="eastAsia"/>
          <w:sz w:val="24"/>
          <w:szCs w:val="24"/>
        </w:rPr>
        <w:t xml:space="preserve">1. </w:t>
      </w:r>
      <w:r w:rsidRPr="0051158E">
        <w:rPr>
          <w:rFonts w:ascii="宋体" w:hAnsi="宋体" w:hint="eastAsia"/>
          <w:b w:val="0"/>
          <w:sz w:val="24"/>
          <w:szCs w:val="24"/>
        </w:rPr>
        <w:t>项目概述</w:t>
      </w:r>
      <w:bookmarkEnd w:id="0"/>
      <w:bookmarkEnd w:id="1"/>
      <w:bookmarkEnd w:id="2"/>
    </w:p>
    <w:p w:rsidR="00123E5F" w:rsidRPr="0051158E" w:rsidRDefault="00123E5F" w:rsidP="00123E5F">
      <w:pPr>
        <w:pStyle w:val="2"/>
        <w:spacing w:line="400" w:lineRule="exact"/>
        <w:ind w:firstLineChars="98" w:firstLine="236"/>
        <w:rPr>
          <w:rFonts w:ascii="宋体" w:hAnsi="宋体" w:hint="eastAsia"/>
          <w:b w:val="0"/>
          <w:sz w:val="24"/>
          <w:szCs w:val="24"/>
        </w:rPr>
      </w:pPr>
      <w:bookmarkStart w:id="3" w:name="_Toc217446095"/>
      <w:bookmarkStart w:id="4" w:name="_Toc440046557"/>
      <w:bookmarkStart w:id="5" w:name="_Toc440379744"/>
      <w:r w:rsidRPr="0051158E">
        <w:rPr>
          <w:rFonts w:ascii="宋体" w:hAnsi="宋体" w:hint="eastAsia"/>
          <w:sz w:val="24"/>
          <w:szCs w:val="24"/>
        </w:rPr>
        <w:t>2.</w:t>
      </w:r>
      <w:r w:rsidRPr="0051158E">
        <w:rPr>
          <w:rFonts w:ascii="宋体" w:hAnsi="宋体" w:hint="eastAsia"/>
          <w:b w:val="0"/>
          <w:sz w:val="24"/>
          <w:szCs w:val="24"/>
        </w:rPr>
        <w:t xml:space="preserve"> </w:t>
      </w:r>
      <w:r w:rsidRPr="0051158E">
        <w:rPr>
          <w:rFonts w:ascii="宋体" w:hAnsi="宋体" w:hint="eastAsia"/>
          <w:b w:val="0"/>
          <w:sz w:val="24"/>
          <w:szCs w:val="24"/>
        </w:rPr>
        <w:t>项目清单及要求</w:t>
      </w:r>
      <w:bookmarkEnd w:id="3"/>
      <w:bookmarkEnd w:id="4"/>
      <w:bookmarkEnd w:id="5"/>
    </w:p>
    <w:p w:rsidR="00123E5F" w:rsidRPr="0051158E" w:rsidRDefault="00123E5F" w:rsidP="00123E5F">
      <w:pPr>
        <w:pStyle w:val="a3"/>
        <w:spacing w:line="400" w:lineRule="exact"/>
        <w:ind w:firstLineChars="100" w:firstLine="240"/>
        <w:rPr>
          <w:rFonts w:ascii="宋体" w:hAnsi="宋体" w:hint="eastAsia"/>
          <w:sz w:val="24"/>
        </w:rPr>
      </w:pPr>
      <w:r w:rsidRPr="0051158E">
        <w:rPr>
          <w:rFonts w:ascii="宋体" w:hAnsi="宋体" w:hint="eastAsia"/>
          <w:sz w:val="24"/>
        </w:rPr>
        <w:t xml:space="preserve">2.1 </w:t>
      </w:r>
      <w:proofErr w:type="spellStart"/>
      <w:r w:rsidRPr="0051158E">
        <w:rPr>
          <w:rFonts w:ascii="宋体" w:hAnsi="宋体" w:hint="eastAsia"/>
          <w:sz w:val="24"/>
        </w:rPr>
        <w:t>第一包</w:t>
      </w:r>
      <w:proofErr w:type="spellEnd"/>
      <w:r w:rsidRPr="0051158E">
        <w:rPr>
          <w:rFonts w:ascii="宋体" w:hAnsi="宋体" w:hint="eastAsia"/>
          <w:sz w:val="24"/>
        </w:rPr>
        <w:t>。</w:t>
      </w:r>
    </w:p>
    <w:p w:rsidR="00123E5F" w:rsidRPr="0051158E" w:rsidRDefault="00123E5F" w:rsidP="00123E5F">
      <w:pPr>
        <w:pStyle w:val="a3"/>
        <w:spacing w:line="400" w:lineRule="exact"/>
        <w:ind w:firstLineChars="100" w:firstLine="24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51158E">
          <w:rPr>
            <w:rFonts w:ascii="宋体" w:hAnsi="宋体" w:hint="eastAsia"/>
            <w:sz w:val="24"/>
          </w:rPr>
          <w:t>2.1.1</w:t>
        </w:r>
      </w:smartTag>
      <w:r w:rsidRPr="0051158E">
        <w:rPr>
          <w:rFonts w:ascii="宋体" w:hAnsi="宋体" w:hint="eastAsia"/>
          <w:sz w:val="24"/>
        </w:rPr>
        <w:t>项目名称、技术规格和配置要求、数量。</w:t>
      </w:r>
    </w:p>
    <w:p w:rsidR="00123E5F" w:rsidRPr="0051158E" w:rsidRDefault="00123E5F" w:rsidP="00123E5F">
      <w:pPr>
        <w:spacing w:line="400" w:lineRule="exact"/>
        <w:rPr>
          <w:rFonts w:ascii="宋体" w:hAnsi="宋体" w:hint="eastAsia"/>
          <w:sz w:val="28"/>
          <w:szCs w:val="28"/>
        </w:rPr>
      </w:pPr>
      <w:r w:rsidRPr="0051158E">
        <w:rPr>
          <w:rFonts w:ascii="宋体" w:hAnsi="宋体" w:hint="eastAsia"/>
          <w:sz w:val="28"/>
          <w:szCs w:val="28"/>
        </w:rPr>
        <w:t xml:space="preserve">  </w:t>
      </w:r>
      <w:r w:rsidRPr="0051158E">
        <w:rPr>
          <w:rFonts w:ascii="宋体" w:hAnsi="宋体" w:hint="eastAsia"/>
          <w:sz w:val="24"/>
        </w:rPr>
        <w:t xml:space="preserve">       </w:t>
      </w:r>
      <w:r w:rsidRPr="0051158E">
        <w:rPr>
          <w:rFonts w:ascii="宋体" w:hAnsi="宋体" w:hint="eastAsia"/>
          <w:sz w:val="28"/>
          <w:szCs w:val="28"/>
        </w:rPr>
        <w:t xml:space="preserve">                                     </w:t>
      </w:r>
      <w:r w:rsidRPr="0051158E">
        <w:rPr>
          <w:rFonts w:ascii="宋体" w:hAnsi="宋体" w:hint="eastAsia"/>
          <w:sz w:val="24"/>
        </w:rPr>
        <w:t>单位：台（件）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993"/>
        <w:gridCol w:w="4252"/>
        <w:gridCol w:w="897"/>
        <w:gridCol w:w="820"/>
        <w:gridCol w:w="885"/>
      </w:tblGrid>
      <w:tr w:rsidR="00123E5F" w:rsidRPr="0051158E" w:rsidTr="002B7640">
        <w:tc>
          <w:tcPr>
            <w:tcW w:w="675" w:type="dxa"/>
            <w:vAlign w:val="center"/>
          </w:tcPr>
          <w:p w:rsidR="00123E5F" w:rsidRPr="0051158E" w:rsidRDefault="00123E5F" w:rsidP="00123E5F">
            <w:pPr>
              <w:spacing w:beforeLines="50" w:afterLines="50"/>
              <w:jc w:val="center"/>
              <w:rPr>
                <w:b/>
              </w:rPr>
            </w:pPr>
            <w:r w:rsidRPr="0051158E">
              <w:rPr>
                <w:rFonts w:hint="eastAsia"/>
                <w:b/>
              </w:rPr>
              <w:t>序号</w:t>
            </w:r>
          </w:p>
        </w:tc>
        <w:tc>
          <w:tcPr>
            <w:tcW w:w="993" w:type="dxa"/>
            <w:vAlign w:val="center"/>
          </w:tcPr>
          <w:p w:rsidR="00123E5F" w:rsidRPr="0051158E" w:rsidRDefault="00123E5F" w:rsidP="00123E5F">
            <w:pPr>
              <w:spacing w:beforeLines="50" w:afterLines="50"/>
              <w:jc w:val="center"/>
              <w:rPr>
                <w:b/>
              </w:rPr>
            </w:pPr>
            <w:r w:rsidRPr="0051158E">
              <w:rPr>
                <w:rFonts w:hint="eastAsia"/>
                <w:b/>
              </w:rPr>
              <w:t>名称</w:t>
            </w:r>
          </w:p>
        </w:tc>
        <w:tc>
          <w:tcPr>
            <w:tcW w:w="4252" w:type="dxa"/>
            <w:vAlign w:val="center"/>
          </w:tcPr>
          <w:p w:rsidR="00123E5F" w:rsidRPr="0051158E" w:rsidRDefault="00123E5F" w:rsidP="00123E5F">
            <w:pPr>
              <w:spacing w:beforeLines="50" w:afterLines="50"/>
              <w:jc w:val="center"/>
              <w:rPr>
                <w:b/>
              </w:rPr>
            </w:pPr>
            <w:r w:rsidRPr="0051158E">
              <w:rPr>
                <w:rFonts w:hint="eastAsia"/>
                <w:b/>
              </w:rPr>
              <w:t>详细技术指标及功能需求</w:t>
            </w:r>
          </w:p>
        </w:tc>
        <w:tc>
          <w:tcPr>
            <w:tcW w:w="897" w:type="dxa"/>
            <w:vAlign w:val="center"/>
          </w:tcPr>
          <w:p w:rsidR="00123E5F" w:rsidRPr="0051158E" w:rsidRDefault="00123E5F" w:rsidP="00123E5F">
            <w:pPr>
              <w:spacing w:beforeLines="50" w:afterLines="50"/>
              <w:jc w:val="center"/>
              <w:rPr>
                <w:b/>
              </w:rPr>
            </w:pPr>
            <w:r w:rsidRPr="0051158E">
              <w:rPr>
                <w:rFonts w:hint="eastAsia"/>
                <w:b/>
              </w:rPr>
              <w:t>单位</w:t>
            </w:r>
          </w:p>
        </w:tc>
        <w:tc>
          <w:tcPr>
            <w:tcW w:w="820" w:type="dxa"/>
            <w:vAlign w:val="center"/>
          </w:tcPr>
          <w:p w:rsidR="00123E5F" w:rsidRPr="0051158E" w:rsidRDefault="00123E5F" w:rsidP="00123E5F">
            <w:pPr>
              <w:spacing w:beforeLines="50" w:afterLines="50"/>
              <w:jc w:val="center"/>
              <w:rPr>
                <w:b/>
              </w:rPr>
            </w:pPr>
            <w:r w:rsidRPr="0051158E">
              <w:rPr>
                <w:rFonts w:hint="eastAsia"/>
                <w:b/>
              </w:rPr>
              <w:t>数量</w:t>
            </w:r>
          </w:p>
        </w:tc>
        <w:tc>
          <w:tcPr>
            <w:tcW w:w="885" w:type="dxa"/>
            <w:vAlign w:val="center"/>
          </w:tcPr>
          <w:p w:rsidR="00123E5F" w:rsidRPr="0051158E" w:rsidRDefault="00123E5F" w:rsidP="00123E5F">
            <w:pPr>
              <w:spacing w:beforeLines="50" w:afterLines="50"/>
              <w:jc w:val="center"/>
              <w:rPr>
                <w:b/>
              </w:rPr>
            </w:pPr>
            <w:r w:rsidRPr="0051158E">
              <w:rPr>
                <w:rFonts w:hint="eastAsia"/>
                <w:b/>
              </w:rPr>
              <w:t>备注</w:t>
            </w:r>
          </w:p>
        </w:tc>
      </w:tr>
      <w:tr w:rsidR="00123E5F" w:rsidRPr="0051158E" w:rsidTr="002B7640">
        <w:tc>
          <w:tcPr>
            <w:tcW w:w="675" w:type="dxa"/>
            <w:vAlign w:val="center"/>
          </w:tcPr>
          <w:p w:rsidR="00123E5F" w:rsidRPr="0051158E" w:rsidRDefault="00123E5F" w:rsidP="00123E5F">
            <w:pPr>
              <w:spacing w:beforeLines="50" w:afterLines="50"/>
              <w:jc w:val="center"/>
            </w:pPr>
            <w:r w:rsidRPr="0051158E">
              <w:t>1</w:t>
            </w:r>
          </w:p>
        </w:tc>
        <w:tc>
          <w:tcPr>
            <w:tcW w:w="993" w:type="dxa"/>
            <w:vAlign w:val="center"/>
          </w:tcPr>
          <w:p w:rsidR="00123E5F" w:rsidRPr="0051158E" w:rsidRDefault="00123E5F" w:rsidP="00123E5F">
            <w:pPr>
              <w:spacing w:beforeLines="50" w:afterLines="50"/>
              <w:jc w:val="center"/>
            </w:pPr>
            <w:r w:rsidRPr="0051158E">
              <w:rPr>
                <w:rFonts w:hint="eastAsia"/>
              </w:rPr>
              <w:t>电动幕布</w:t>
            </w:r>
          </w:p>
        </w:tc>
        <w:tc>
          <w:tcPr>
            <w:tcW w:w="4252" w:type="dxa"/>
            <w:vAlign w:val="center"/>
          </w:tcPr>
          <w:p w:rsidR="00123E5F" w:rsidRPr="0051158E" w:rsidRDefault="00123E5F" w:rsidP="00123E5F">
            <w:pPr>
              <w:spacing w:beforeLines="50" w:afterLines="50"/>
            </w:pPr>
            <w:r>
              <w:rPr>
                <w:rFonts w:hint="eastAsia"/>
                <w:sz w:val="18"/>
              </w:rPr>
              <w:t>*</w:t>
            </w:r>
            <w:r>
              <w:rPr>
                <w:rFonts w:hint="eastAsia"/>
                <w:sz w:val="18"/>
              </w:rPr>
              <w:t>电动控制；</w:t>
            </w:r>
            <w:r w:rsidRPr="0051158E">
              <w:rPr>
                <w:sz w:val="18"/>
              </w:rPr>
              <w:t>4:3</w:t>
            </w:r>
            <w:r>
              <w:rPr>
                <w:rFonts w:hint="eastAsia"/>
                <w:sz w:val="18"/>
              </w:rPr>
              <w:t>，红叶</w:t>
            </w:r>
            <w:r w:rsidRPr="0051158E">
              <w:rPr>
                <w:rFonts w:hint="eastAsia"/>
                <w:sz w:val="18"/>
              </w:rPr>
              <w:t>、</w:t>
            </w:r>
            <w:r>
              <w:rPr>
                <w:rFonts w:hint="eastAsia"/>
                <w:sz w:val="18"/>
              </w:rPr>
              <w:t>白雪</w:t>
            </w:r>
            <w:r w:rsidRPr="0051158E">
              <w:rPr>
                <w:rFonts w:hint="eastAsia"/>
                <w:sz w:val="18"/>
              </w:rPr>
              <w:t>、</w:t>
            </w:r>
            <w:r>
              <w:rPr>
                <w:rFonts w:hint="eastAsia"/>
                <w:sz w:val="18"/>
              </w:rPr>
              <w:t>三叶</w:t>
            </w:r>
            <w:r w:rsidRPr="0051158E">
              <w:rPr>
                <w:rFonts w:hint="eastAsia"/>
                <w:sz w:val="18"/>
              </w:rPr>
              <w:t>或同档次品牌产品，具体尺寸现场确定。</w:t>
            </w:r>
          </w:p>
        </w:tc>
        <w:tc>
          <w:tcPr>
            <w:tcW w:w="897" w:type="dxa"/>
            <w:vAlign w:val="center"/>
          </w:tcPr>
          <w:p w:rsidR="00123E5F" w:rsidRPr="0051158E" w:rsidRDefault="00123E5F" w:rsidP="00123E5F">
            <w:pPr>
              <w:spacing w:beforeLines="50" w:afterLines="50"/>
              <w:jc w:val="center"/>
            </w:pPr>
            <w:r w:rsidRPr="0051158E">
              <w:rPr>
                <w:rFonts w:hint="eastAsia"/>
              </w:rPr>
              <w:t>张</w:t>
            </w:r>
          </w:p>
        </w:tc>
        <w:tc>
          <w:tcPr>
            <w:tcW w:w="820" w:type="dxa"/>
            <w:vAlign w:val="center"/>
          </w:tcPr>
          <w:p w:rsidR="00123E5F" w:rsidRPr="0051158E" w:rsidRDefault="00123E5F" w:rsidP="00123E5F">
            <w:pPr>
              <w:spacing w:beforeLines="50" w:afterLines="50"/>
              <w:jc w:val="center"/>
            </w:pPr>
            <w:r w:rsidRPr="0051158E">
              <w:t>1</w:t>
            </w:r>
          </w:p>
        </w:tc>
        <w:tc>
          <w:tcPr>
            <w:tcW w:w="885" w:type="dxa"/>
            <w:vAlign w:val="center"/>
          </w:tcPr>
          <w:p w:rsidR="00123E5F" w:rsidRPr="0051158E" w:rsidRDefault="00123E5F" w:rsidP="00123E5F">
            <w:pPr>
              <w:spacing w:beforeLines="50" w:afterLines="50"/>
              <w:jc w:val="center"/>
            </w:pPr>
            <w:r w:rsidRPr="0051158E">
              <w:rPr>
                <w:rFonts w:hint="eastAsia"/>
              </w:rPr>
              <w:t>安装在会议室</w:t>
            </w:r>
          </w:p>
        </w:tc>
      </w:tr>
      <w:tr w:rsidR="00123E5F" w:rsidRPr="0051158E" w:rsidTr="002B7640">
        <w:tc>
          <w:tcPr>
            <w:tcW w:w="675" w:type="dxa"/>
            <w:vAlign w:val="center"/>
          </w:tcPr>
          <w:p w:rsidR="00123E5F" w:rsidRPr="0051158E" w:rsidRDefault="00123E5F" w:rsidP="00123E5F">
            <w:pPr>
              <w:spacing w:beforeLines="50" w:afterLines="50"/>
              <w:jc w:val="center"/>
            </w:pPr>
            <w:r w:rsidRPr="0051158E">
              <w:t>2</w:t>
            </w:r>
          </w:p>
        </w:tc>
        <w:tc>
          <w:tcPr>
            <w:tcW w:w="993" w:type="dxa"/>
            <w:vAlign w:val="center"/>
          </w:tcPr>
          <w:p w:rsidR="00123E5F" w:rsidRPr="0051158E" w:rsidRDefault="00123E5F" w:rsidP="002B7640">
            <w:pPr>
              <w:rPr>
                <w:sz w:val="18"/>
              </w:rPr>
            </w:pPr>
            <w:r w:rsidRPr="0051158E">
              <w:rPr>
                <w:sz w:val="18"/>
              </w:rPr>
              <w:t>LED</w:t>
            </w:r>
            <w:r w:rsidRPr="0051158E">
              <w:rPr>
                <w:rFonts w:hint="eastAsia"/>
                <w:sz w:val="18"/>
              </w:rPr>
              <w:t>电子显示系统</w:t>
            </w:r>
          </w:p>
        </w:tc>
        <w:tc>
          <w:tcPr>
            <w:tcW w:w="4252" w:type="dxa"/>
            <w:vAlign w:val="center"/>
          </w:tcPr>
          <w:p w:rsidR="00123E5F" w:rsidRPr="0051158E" w:rsidRDefault="00123E5F" w:rsidP="002B7640">
            <w:pPr>
              <w:rPr>
                <w:sz w:val="18"/>
                <w:szCs w:val="18"/>
              </w:rPr>
            </w:pPr>
            <w:r>
              <w:rPr>
                <w:rFonts w:hint="eastAsia"/>
                <w:sz w:val="18"/>
              </w:rPr>
              <w:t>*</w:t>
            </w:r>
            <w:r w:rsidRPr="0051158E">
              <w:rPr>
                <w:sz w:val="18"/>
              </w:rPr>
              <w:t>LED</w:t>
            </w:r>
            <w:r w:rsidRPr="0051158E">
              <w:rPr>
                <w:rFonts w:hint="eastAsia"/>
                <w:sz w:val="18"/>
              </w:rPr>
              <w:t>屏体：</w:t>
            </w:r>
            <w:r w:rsidRPr="0051158E">
              <w:rPr>
                <w:sz w:val="18"/>
              </w:rPr>
              <w:t>5.0*0.4m</w:t>
            </w:r>
            <w:r>
              <w:rPr>
                <w:rFonts w:hint="eastAsia"/>
                <w:sz w:val="18"/>
              </w:rPr>
              <w:t>；</w:t>
            </w:r>
            <w:r w:rsidRPr="0051158E">
              <w:rPr>
                <w:sz w:val="18"/>
              </w:rPr>
              <w:t>p10</w:t>
            </w:r>
            <w:r w:rsidRPr="0051158E">
              <w:rPr>
                <w:rFonts w:hint="eastAsia"/>
                <w:sz w:val="18"/>
              </w:rPr>
              <w:t>，室外单红色；服务器：</w:t>
            </w:r>
            <w:r w:rsidRPr="0051158E">
              <w:rPr>
                <w:sz w:val="18"/>
              </w:rPr>
              <w:t>CPU</w:t>
            </w:r>
            <w:r w:rsidRPr="0051158E">
              <w:rPr>
                <w:rFonts w:hint="eastAsia"/>
                <w:sz w:val="18"/>
              </w:rPr>
              <w:t>：</w:t>
            </w:r>
            <w:r w:rsidRPr="0051158E">
              <w:rPr>
                <w:sz w:val="18"/>
              </w:rPr>
              <w:t>I3</w:t>
            </w:r>
            <w:r w:rsidRPr="0051158E">
              <w:rPr>
                <w:rFonts w:hint="eastAsia"/>
                <w:sz w:val="18"/>
              </w:rPr>
              <w:t>，</w:t>
            </w:r>
            <w:r>
              <w:rPr>
                <w:rFonts w:hint="eastAsia"/>
                <w:sz w:val="18"/>
              </w:rPr>
              <w:t>#</w:t>
            </w:r>
            <w:r w:rsidRPr="0051158E">
              <w:rPr>
                <w:rFonts w:hint="eastAsia"/>
                <w:sz w:val="18"/>
              </w:rPr>
              <w:t>硬盘：</w:t>
            </w:r>
            <w:r>
              <w:rPr>
                <w:rFonts w:hint="eastAsia"/>
                <w:sz w:val="18"/>
              </w:rPr>
              <w:t>≥</w:t>
            </w:r>
            <w:r w:rsidRPr="0051158E">
              <w:rPr>
                <w:sz w:val="18"/>
              </w:rPr>
              <w:t>128G SSD</w:t>
            </w:r>
            <w:r>
              <w:rPr>
                <w:rFonts w:hint="eastAsia"/>
                <w:sz w:val="18"/>
              </w:rPr>
              <w:t>；</w:t>
            </w:r>
            <w:r>
              <w:rPr>
                <w:rFonts w:hint="eastAsia"/>
                <w:sz w:val="18"/>
              </w:rPr>
              <w:t>#</w:t>
            </w:r>
            <w:r w:rsidRPr="0051158E">
              <w:rPr>
                <w:rFonts w:hint="eastAsia"/>
                <w:sz w:val="18"/>
              </w:rPr>
              <w:t>内存：</w:t>
            </w:r>
            <w:r>
              <w:rPr>
                <w:rFonts w:hint="eastAsia"/>
                <w:sz w:val="18"/>
              </w:rPr>
              <w:t>≥</w:t>
            </w:r>
            <w:r w:rsidRPr="0051158E">
              <w:rPr>
                <w:sz w:val="18"/>
              </w:rPr>
              <w:t>4G</w:t>
            </w:r>
            <w:r w:rsidRPr="0051158E">
              <w:rPr>
                <w:rFonts w:hint="eastAsia"/>
                <w:sz w:val="18"/>
              </w:rPr>
              <w:t>，系</w:t>
            </w:r>
            <w:r w:rsidRPr="0051158E">
              <w:rPr>
                <w:rFonts w:ascii="宋体" w:hAnsi="宋体" w:hint="eastAsia"/>
                <w:sz w:val="18"/>
                <w:szCs w:val="18"/>
              </w:rPr>
              <w:t>统：</w:t>
            </w:r>
            <w:r w:rsidRPr="0051158E">
              <w:rPr>
                <w:rFonts w:ascii="宋体" w:hAnsi="宋体"/>
                <w:sz w:val="18"/>
                <w:szCs w:val="18"/>
              </w:rPr>
              <w:t>win7 64</w:t>
            </w:r>
            <w:r w:rsidRPr="0051158E">
              <w:rPr>
                <w:rFonts w:ascii="宋体" w:hAnsi="宋体" w:hint="eastAsia"/>
                <w:sz w:val="18"/>
                <w:szCs w:val="18"/>
              </w:rPr>
              <w:t>位；机箱：电源</w:t>
            </w:r>
            <w:r w:rsidRPr="0051158E">
              <w:rPr>
                <w:rFonts w:ascii="宋体" w:hAnsi="宋体"/>
                <w:sz w:val="18"/>
                <w:szCs w:val="18"/>
              </w:rPr>
              <w:t>300W</w:t>
            </w:r>
            <w:r w:rsidRPr="0051158E">
              <w:rPr>
                <w:rFonts w:ascii="宋体" w:hAnsi="宋体" w:hint="eastAsia"/>
                <w:sz w:val="18"/>
                <w:szCs w:val="18"/>
              </w:rPr>
              <w:t>，工控机箱，支持</w:t>
            </w:r>
            <w:r w:rsidRPr="0051158E">
              <w:rPr>
                <w:rFonts w:ascii="宋体" w:hAnsi="宋体"/>
                <w:sz w:val="18"/>
                <w:szCs w:val="18"/>
              </w:rPr>
              <w:t>24H*7</w:t>
            </w:r>
            <w:r w:rsidRPr="0051158E">
              <w:rPr>
                <w:rFonts w:ascii="宋体" w:hAnsi="宋体" w:hint="eastAsia"/>
                <w:sz w:val="18"/>
                <w:szCs w:val="18"/>
              </w:rPr>
              <w:t>天连续工作；显示器：</w:t>
            </w:r>
            <w:r w:rsidRPr="0051158E">
              <w:rPr>
                <w:rFonts w:ascii="宋体" w:hAnsi="宋体"/>
                <w:sz w:val="18"/>
                <w:szCs w:val="18"/>
              </w:rPr>
              <w:t>21.5</w:t>
            </w:r>
            <w:r w:rsidRPr="0051158E">
              <w:rPr>
                <w:rFonts w:ascii="宋体" w:hAnsi="宋体" w:hint="eastAsia"/>
                <w:sz w:val="18"/>
                <w:szCs w:val="18"/>
              </w:rPr>
              <w:t>寸</w:t>
            </w:r>
            <w:r w:rsidRPr="0051158E">
              <w:rPr>
                <w:rFonts w:ascii="宋体" w:hAnsi="宋体"/>
                <w:sz w:val="18"/>
                <w:szCs w:val="18"/>
              </w:rPr>
              <w:t>LED</w:t>
            </w:r>
            <w:r w:rsidRPr="0051158E">
              <w:rPr>
                <w:rFonts w:ascii="宋体" w:hAnsi="宋体" w:hint="eastAsia"/>
                <w:sz w:val="18"/>
                <w:szCs w:val="18"/>
              </w:rPr>
              <w:t>背光</w:t>
            </w:r>
            <w:r w:rsidRPr="0051158E">
              <w:rPr>
                <w:rFonts w:ascii="宋体" w:hAnsi="宋体"/>
                <w:sz w:val="18"/>
                <w:szCs w:val="18"/>
              </w:rPr>
              <w:t>1920*1080IPS</w:t>
            </w:r>
            <w:r w:rsidRPr="0051158E">
              <w:rPr>
                <w:rFonts w:ascii="宋体" w:hAnsi="宋体" w:hint="eastAsia"/>
                <w:sz w:val="18"/>
                <w:szCs w:val="18"/>
              </w:rPr>
              <w:t>液晶显示器；</w:t>
            </w:r>
            <w:r w:rsidRPr="0051158E">
              <w:rPr>
                <w:rFonts w:ascii="宋体" w:hAnsi="宋体"/>
                <w:sz w:val="18"/>
                <w:szCs w:val="18"/>
              </w:rPr>
              <w:t>10</w:t>
            </w:r>
            <w:r w:rsidRPr="0051158E">
              <w:rPr>
                <w:rFonts w:ascii="宋体" w:hAnsi="宋体" w:hint="eastAsia"/>
                <w:sz w:val="18"/>
                <w:szCs w:val="18"/>
              </w:rPr>
              <w:t>米无线键鼠；</w:t>
            </w:r>
            <w:r w:rsidRPr="0051158E">
              <w:rPr>
                <w:rFonts w:ascii="Arial" w:hAnsi="Arial" w:cs="Arial"/>
                <w:sz w:val="18"/>
                <w:szCs w:val="18"/>
                <w:shd w:val="clear" w:color="auto" w:fill="FFFFFF"/>
              </w:rPr>
              <w:t>LED</w:t>
            </w:r>
            <w:r w:rsidRPr="0051158E">
              <w:rPr>
                <w:rFonts w:ascii="Arial" w:hAnsi="Arial" w:cs="Arial" w:hint="eastAsia"/>
                <w:sz w:val="18"/>
                <w:szCs w:val="18"/>
                <w:shd w:val="clear" w:color="auto" w:fill="FFFFFF"/>
              </w:rPr>
              <w:t>控制卡：控</w:t>
            </w:r>
            <w:r w:rsidRPr="0051158E">
              <w:rPr>
                <w:rFonts w:ascii="宋体" w:hAnsi="宋体" w:hint="eastAsia"/>
                <w:sz w:val="18"/>
                <w:szCs w:val="18"/>
              </w:rPr>
              <w:t>制点数单色</w:t>
            </w:r>
            <w:r w:rsidRPr="0051158E">
              <w:rPr>
                <w:rFonts w:ascii="宋体" w:hAnsi="宋体"/>
                <w:sz w:val="18"/>
                <w:szCs w:val="18"/>
              </w:rPr>
              <w:t>32K</w:t>
            </w:r>
            <w:r w:rsidRPr="0051158E">
              <w:rPr>
                <w:rFonts w:ascii="宋体" w:hAnsi="宋体" w:hint="eastAsia"/>
                <w:sz w:val="18"/>
                <w:szCs w:val="18"/>
              </w:rPr>
              <w:t>点：</w:t>
            </w:r>
            <w:r w:rsidRPr="0051158E">
              <w:rPr>
                <w:rFonts w:ascii="宋体" w:hAnsi="宋体"/>
                <w:sz w:val="18"/>
                <w:szCs w:val="18"/>
              </w:rPr>
              <w:t xml:space="preserve">2048*16 </w:t>
            </w:r>
            <w:r w:rsidRPr="0051158E">
              <w:rPr>
                <w:rFonts w:ascii="宋体" w:hAnsi="宋体" w:hint="eastAsia"/>
                <w:sz w:val="18"/>
                <w:szCs w:val="18"/>
              </w:rPr>
              <w:t>、</w:t>
            </w:r>
            <w:r w:rsidRPr="0051158E">
              <w:rPr>
                <w:rFonts w:ascii="宋体" w:hAnsi="宋体"/>
                <w:sz w:val="18"/>
                <w:szCs w:val="18"/>
              </w:rPr>
              <w:t>1024*32</w:t>
            </w:r>
            <w:r w:rsidRPr="0051158E">
              <w:rPr>
                <w:rFonts w:ascii="宋体" w:hAnsi="宋体" w:hint="eastAsia"/>
                <w:sz w:val="18"/>
                <w:szCs w:val="18"/>
              </w:rPr>
              <w:t>、</w:t>
            </w:r>
            <w:r w:rsidRPr="0051158E">
              <w:rPr>
                <w:rFonts w:ascii="宋体" w:hAnsi="宋体"/>
                <w:sz w:val="18"/>
                <w:szCs w:val="18"/>
              </w:rPr>
              <w:t xml:space="preserve"> 672*48 </w:t>
            </w:r>
            <w:r w:rsidRPr="0051158E">
              <w:rPr>
                <w:rFonts w:ascii="宋体" w:hAnsi="宋体" w:hint="eastAsia"/>
                <w:sz w:val="18"/>
                <w:szCs w:val="18"/>
              </w:rPr>
              <w:t>、</w:t>
            </w:r>
            <w:r w:rsidRPr="0051158E">
              <w:rPr>
                <w:rFonts w:ascii="宋体" w:hAnsi="宋体"/>
                <w:sz w:val="18"/>
                <w:szCs w:val="18"/>
              </w:rPr>
              <w:t>512*64</w:t>
            </w:r>
            <w:r w:rsidRPr="0051158E">
              <w:rPr>
                <w:rFonts w:ascii="宋体" w:hAnsi="宋体" w:hint="eastAsia"/>
                <w:sz w:val="18"/>
                <w:szCs w:val="18"/>
              </w:rPr>
              <w:t>，存储容量</w:t>
            </w:r>
            <w:r w:rsidRPr="0051158E">
              <w:rPr>
                <w:rFonts w:ascii="宋体" w:hAnsi="宋体"/>
                <w:sz w:val="18"/>
                <w:szCs w:val="18"/>
              </w:rPr>
              <w:t>2Mbyte,</w:t>
            </w:r>
            <w:r w:rsidRPr="0051158E">
              <w:rPr>
                <w:rFonts w:ascii="宋体" w:hAnsi="宋体" w:hint="eastAsia"/>
                <w:sz w:val="18"/>
                <w:szCs w:val="18"/>
              </w:rPr>
              <w:t>通讯接口</w:t>
            </w:r>
            <w:r w:rsidRPr="0051158E">
              <w:rPr>
                <w:rFonts w:ascii="宋体" w:hAnsi="宋体"/>
                <w:sz w:val="18"/>
                <w:szCs w:val="18"/>
              </w:rPr>
              <w:t>RS232/RS485</w:t>
            </w:r>
            <w:r w:rsidRPr="0051158E">
              <w:rPr>
                <w:rFonts w:ascii="宋体" w:hAnsi="宋体" w:hint="eastAsia"/>
                <w:sz w:val="18"/>
                <w:szCs w:val="18"/>
              </w:rPr>
              <w:t>传感器支持温度</w:t>
            </w:r>
            <w:r w:rsidRPr="0051158E">
              <w:rPr>
                <w:rFonts w:ascii="宋体" w:hAnsi="宋体"/>
                <w:sz w:val="18"/>
                <w:szCs w:val="18"/>
              </w:rPr>
              <w:t>/</w:t>
            </w:r>
            <w:r w:rsidRPr="0051158E">
              <w:rPr>
                <w:rFonts w:ascii="宋体" w:hAnsi="宋体" w:hint="eastAsia"/>
                <w:sz w:val="18"/>
                <w:szCs w:val="18"/>
              </w:rPr>
              <w:t>温湿度，中控客户端：支持</w:t>
            </w:r>
            <w:r w:rsidRPr="0051158E">
              <w:rPr>
                <w:rFonts w:ascii="宋体" w:hAnsi="宋体"/>
                <w:sz w:val="18"/>
                <w:szCs w:val="18"/>
              </w:rPr>
              <w:t>TCP/IP</w:t>
            </w:r>
            <w:r w:rsidRPr="0051158E">
              <w:rPr>
                <w:rFonts w:ascii="宋体" w:hAnsi="宋体" w:hint="eastAsia"/>
                <w:sz w:val="18"/>
                <w:szCs w:val="18"/>
              </w:rPr>
              <w:t>网络控制（设备开关、对数字内容中</w:t>
            </w:r>
            <w:proofErr w:type="gramStart"/>
            <w:r w:rsidRPr="0051158E">
              <w:rPr>
                <w:rFonts w:ascii="宋体" w:hAnsi="宋体" w:hint="eastAsia"/>
                <w:sz w:val="18"/>
                <w:szCs w:val="18"/>
              </w:rPr>
              <w:t>控控制</w:t>
            </w:r>
            <w:proofErr w:type="gramEnd"/>
            <w:r w:rsidRPr="0051158E">
              <w:rPr>
                <w:rFonts w:ascii="宋体" w:hAnsi="宋体" w:hint="eastAsia"/>
                <w:sz w:val="18"/>
                <w:szCs w:val="18"/>
              </w:rPr>
              <w:t>变更及播放控制）。雷曼、三思、利亚德或同档次品牌产品。</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123E5F">
            <w:pPr>
              <w:spacing w:beforeLines="50" w:afterLines="50"/>
              <w:jc w:val="center"/>
            </w:pPr>
            <w:r w:rsidRPr="0051158E">
              <w:rPr>
                <w:rFonts w:hint="eastAsia"/>
              </w:rPr>
              <w:t>安装在入口处，户外。</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3</w:t>
            </w:r>
          </w:p>
        </w:tc>
        <w:tc>
          <w:tcPr>
            <w:tcW w:w="993" w:type="dxa"/>
            <w:vAlign w:val="center"/>
          </w:tcPr>
          <w:p w:rsidR="00123E5F" w:rsidRPr="0051158E" w:rsidRDefault="00123E5F" w:rsidP="002B7640">
            <w:pPr>
              <w:rPr>
                <w:sz w:val="18"/>
              </w:rPr>
            </w:pPr>
            <w:r w:rsidRPr="0051158E">
              <w:rPr>
                <w:rFonts w:hint="eastAsia"/>
                <w:sz w:val="18"/>
              </w:rPr>
              <w:t>液晶显示系统</w:t>
            </w:r>
          </w:p>
        </w:tc>
        <w:tc>
          <w:tcPr>
            <w:tcW w:w="4252" w:type="dxa"/>
            <w:vAlign w:val="center"/>
          </w:tcPr>
          <w:p w:rsidR="00123E5F" w:rsidRPr="009B2A2F" w:rsidRDefault="00123E5F" w:rsidP="002B7640">
            <w:pPr>
              <w:rPr>
                <w:rFonts w:ascii="宋体" w:hAnsi="宋体"/>
                <w:sz w:val="18"/>
                <w:szCs w:val="18"/>
              </w:rPr>
            </w:pPr>
            <w:r>
              <w:rPr>
                <w:rFonts w:hint="eastAsia"/>
              </w:rPr>
              <w:t>*</w:t>
            </w:r>
            <w:r w:rsidRPr="0051158E">
              <w:rPr>
                <w:rFonts w:hint="eastAsia"/>
                <w:sz w:val="18"/>
              </w:rPr>
              <w:t>屏幕尺寸：</w:t>
            </w:r>
            <w:r w:rsidRPr="0051158E">
              <w:rPr>
                <w:sz w:val="18"/>
              </w:rPr>
              <w:t>50</w:t>
            </w:r>
            <w:r w:rsidRPr="0051158E">
              <w:rPr>
                <w:rFonts w:hint="eastAsia"/>
                <w:sz w:val="18"/>
              </w:rPr>
              <w:t>英寸</w:t>
            </w:r>
            <w:r>
              <w:rPr>
                <w:rFonts w:hint="eastAsia"/>
                <w:sz w:val="18"/>
              </w:rPr>
              <w:t>；</w:t>
            </w:r>
            <w:r w:rsidRPr="0051158E">
              <w:t>#</w:t>
            </w:r>
            <w:r w:rsidRPr="0051158E">
              <w:rPr>
                <w:rFonts w:hint="eastAsia"/>
                <w:sz w:val="18"/>
              </w:rPr>
              <w:t>屏幕分辨率：高清（</w:t>
            </w:r>
            <w:r w:rsidRPr="0051158E">
              <w:rPr>
                <w:sz w:val="18"/>
              </w:rPr>
              <w:t>1920x1080</w:t>
            </w:r>
            <w:r w:rsidRPr="0051158E">
              <w:rPr>
                <w:rFonts w:hint="eastAsia"/>
                <w:sz w:val="18"/>
              </w:rPr>
              <w:t>），可视角度</w:t>
            </w:r>
            <w:r w:rsidRPr="0051158E">
              <w:rPr>
                <w:rFonts w:ascii="宋体" w:hAnsi="宋体" w:hint="eastAsia"/>
                <w:sz w:val="18"/>
              </w:rPr>
              <w:t>≥</w:t>
            </w:r>
            <w:r w:rsidRPr="0051158E">
              <w:rPr>
                <w:sz w:val="18"/>
              </w:rPr>
              <w:t>160</w:t>
            </w:r>
            <w:r w:rsidRPr="0051158E">
              <w:rPr>
                <w:rFonts w:hint="eastAsia"/>
                <w:sz w:val="18"/>
              </w:rPr>
              <w:t>°，内置播放机：支持视频、图片、</w:t>
            </w:r>
            <w:r w:rsidRPr="0051158E">
              <w:rPr>
                <w:sz w:val="18"/>
              </w:rPr>
              <w:t>PPT</w:t>
            </w:r>
            <w:r w:rsidRPr="0051158E">
              <w:rPr>
                <w:rFonts w:hint="eastAsia"/>
                <w:sz w:val="18"/>
              </w:rPr>
              <w:t>、文字播放，支持</w:t>
            </w:r>
            <w:r w:rsidRPr="0051158E">
              <w:rPr>
                <w:sz w:val="18"/>
              </w:rPr>
              <w:t>24H*7</w:t>
            </w:r>
            <w:r>
              <w:rPr>
                <w:rFonts w:hint="eastAsia"/>
                <w:sz w:val="18"/>
              </w:rPr>
              <w:t>天连续工作，挂架：根据现场情况置于</w:t>
            </w:r>
            <w:r w:rsidRPr="0051158E">
              <w:rPr>
                <w:rFonts w:hint="eastAsia"/>
                <w:sz w:val="18"/>
              </w:rPr>
              <w:t>序厅浮雕墙</w:t>
            </w:r>
            <w:r>
              <w:rPr>
                <w:rFonts w:hint="eastAsia"/>
                <w:sz w:val="18"/>
              </w:rPr>
              <w:t>前</w:t>
            </w:r>
            <w:r w:rsidRPr="0051158E">
              <w:rPr>
                <w:rFonts w:hint="eastAsia"/>
                <w:sz w:val="18"/>
              </w:rPr>
              <w:t>，中控客户端：</w:t>
            </w:r>
            <w:r w:rsidRPr="0051158E">
              <w:rPr>
                <w:rFonts w:ascii="宋体" w:hAnsi="宋体" w:hint="eastAsia"/>
                <w:sz w:val="18"/>
                <w:szCs w:val="18"/>
              </w:rPr>
              <w:t>支持</w:t>
            </w:r>
            <w:r w:rsidRPr="0051158E">
              <w:rPr>
                <w:rFonts w:ascii="宋体" w:hAnsi="宋体"/>
                <w:sz w:val="18"/>
                <w:szCs w:val="18"/>
              </w:rPr>
              <w:t>TCP/IP</w:t>
            </w:r>
            <w:r w:rsidRPr="0051158E">
              <w:rPr>
                <w:rFonts w:ascii="宋体" w:hAnsi="宋体" w:hint="eastAsia"/>
                <w:sz w:val="18"/>
                <w:szCs w:val="18"/>
              </w:rPr>
              <w:t>网络控制（设备开关、对数字内容中</w:t>
            </w:r>
            <w:proofErr w:type="gramStart"/>
            <w:r w:rsidRPr="0051158E">
              <w:rPr>
                <w:rFonts w:ascii="宋体" w:hAnsi="宋体" w:hint="eastAsia"/>
                <w:sz w:val="18"/>
                <w:szCs w:val="18"/>
              </w:rPr>
              <w:t>控控制</w:t>
            </w:r>
            <w:proofErr w:type="gramEnd"/>
            <w:r w:rsidRPr="0051158E">
              <w:rPr>
                <w:rFonts w:ascii="宋体" w:hAnsi="宋体" w:hint="eastAsia"/>
                <w:sz w:val="18"/>
                <w:szCs w:val="18"/>
              </w:rPr>
              <w:t>变更及播放控制）。显示屏选用三星、</w:t>
            </w:r>
            <w:r w:rsidRPr="0051158E">
              <w:rPr>
                <w:rFonts w:ascii="宋体" w:hAnsi="宋体"/>
                <w:sz w:val="18"/>
                <w:szCs w:val="18"/>
              </w:rPr>
              <w:t>LG</w:t>
            </w:r>
            <w:r w:rsidRPr="0051158E">
              <w:rPr>
                <w:rFonts w:ascii="宋体" w:hAnsi="宋体" w:hint="eastAsia"/>
                <w:sz w:val="18"/>
                <w:szCs w:val="18"/>
              </w:rPr>
              <w:t>、</w:t>
            </w:r>
            <w:r w:rsidRPr="0051158E">
              <w:rPr>
                <w:rFonts w:ascii="宋体" w:hAnsi="宋体"/>
                <w:sz w:val="18"/>
                <w:szCs w:val="18"/>
              </w:rPr>
              <w:t>SHARP</w:t>
            </w:r>
            <w:r w:rsidRPr="0051158E">
              <w:rPr>
                <w:rFonts w:ascii="宋体" w:hAnsi="宋体" w:hint="eastAsia"/>
                <w:sz w:val="18"/>
                <w:szCs w:val="18"/>
              </w:rPr>
              <w:t>或同档次品牌产品。</w:t>
            </w:r>
            <w:r>
              <w:rPr>
                <w:rFonts w:ascii="宋体" w:hAnsi="宋体" w:hint="eastAsia"/>
                <w:sz w:val="18"/>
                <w:szCs w:val="18"/>
              </w:rPr>
              <w:t xml:space="preserve"> * </w:t>
            </w:r>
            <w:r w:rsidRPr="009B2A2F">
              <w:rPr>
                <w:rFonts w:ascii="宋体" w:hAnsi="宋体" w:hint="eastAsia"/>
                <w:sz w:val="18"/>
                <w:szCs w:val="18"/>
              </w:rPr>
              <w:t>A+工业级液晶面板</w:t>
            </w:r>
            <w:r>
              <w:rPr>
                <w:rFonts w:ascii="宋体" w:hAnsi="宋体" w:hint="eastAsia"/>
                <w:sz w:val="18"/>
                <w:szCs w:val="18"/>
              </w:rPr>
              <w:t>。</w:t>
            </w:r>
          </w:p>
        </w:tc>
        <w:tc>
          <w:tcPr>
            <w:tcW w:w="897" w:type="dxa"/>
            <w:vAlign w:val="center"/>
          </w:tcPr>
          <w:p w:rsidR="00123E5F" w:rsidRPr="0051158E" w:rsidRDefault="00123E5F" w:rsidP="002B7640">
            <w:pPr>
              <w:jc w:val="center"/>
            </w:pPr>
            <w:r w:rsidRPr="0051158E">
              <w:rPr>
                <w:rFonts w:hint="eastAsia"/>
                <w:sz w:val="20"/>
                <w:szCs w:val="20"/>
              </w:rPr>
              <w:t>套</w:t>
            </w:r>
          </w:p>
        </w:tc>
        <w:tc>
          <w:tcPr>
            <w:tcW w:w="820" w:type="dxa"/>
            <w:vAlign w:val="center"/>
          </w:tcPr>
          <w:p w:rsidR="00123E5F" w:rsidRPr="0051158E" w:rsidRDefault="00123E5F" w:rsidP="002B7640">
            <w:pPr>
              <w:jc w:val="center"/>
            </w:pPr>
            <w:r w:rsidRPr="0051158E">
              <w:t>3</w:t>
            </w:r>
          </w:p>
        </w:tc>
        <w:tc>
          <w:tcPr>
            <w:tcW w:w="885" w:type="dxa"/>
            <w:vAlign w:val="center"/>
          </w:tcPr>
          <w:p w:rsidR="00123E5F" w:rsidRPr="0051158E" w:rsidRDefault="00123E5F" w:rsidP="002B7640">
            <w:pPr>
              <w:jc w:val="center"/>
            </w:pPr>
            <w:r w:rsidRPr="0051158E">
              <w:rPr>
                <w:sz w:val="18"/>
              </w:rPr>
              <w:t>1</w:t>
            </w:r>
            <w:r w:rsidRPr="0051158E">
              <w:rPr>
                <w:rFonts w:hint="eastAsia"/>
                <w:sz w:val="18"/>
              </w:rPr>
              <w:t>套</w:t>
            </w:r>
            <w:r>
              <w:rPr>
                <w:rFonts w:hint="eastAsia"/>
                <w:sz w:val="18"/>
              </w:rPr>
              <w:t>在</w:t>
            </w:r>
            <w:r w:rsidRPr="0051158E">
              <w:rPr>
                <w:rFonts w:hint="eastAsia"/>
                <w:sz w:val="18"/>
              </w:rPr>
              <w:t>序厅浮雕墙</w:t>
            </w:r>
            <w:r>
              <w:rPr>
                <w:rFonts w:hint="eastAsia"/>
                <w:sz w:val="18"/>
              </w:rPr>
              <w:t>前</w:t>
            </w:r>
            <w:r w:rsidRPr="0051158E">
              <w:rPr>
                <w:rFonts w:hint="eastAsia"/>
                <w:sz w:val="18"/>
              </w:rPr>
              <w:t>，</w:t>
            </w:r>
            <w:r w:rsidRPr="0051158E">
              <w:rPr>
                <w:sz w:val="18"/>
              </w:rPr>
              <w:t>2</w:t>
            </w:r>
            <w:r w:rsidRPr="0051158E">
              <w:rPr>
                <w:rFonts w:hint="eastAsia"/>
                <w:sz w:val="18"/>
              </w:rPr>
              <w:t>套在蓉城新篇</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4</w:t>
            </w:r>
          </w:p>
        </w:tc>
        <w:tc>
          <w:tcPr>
            <w:tcW w:w="993" w:type="dxa"/>
            <w:vAlign w:val="center"/>
          </w:tcPr>
          <w:p w:rsidR="00123E5F" w:rsidRPr="0051158E" w:rsidRDefault="00123E5F" w:rsidP="002B7640">
            <w:pPr>
              <w:rPr>
                <w:sz w:val="18"/>
              </w:rPr>
            </w:pPr>
            <w:r w:rsidRPr="0051158E">
              <w:rPr>
                <w:rFonts w:hint="eastAsia"/>
                <w:sz w:val="18"/>
              </w:rPr>
              <w:t>歌曲唱录互动系统</w:t>
            </w:r>
          </w:p>
        </w:tc>
        <w:tc>
          <w:tcPr>
            <w:tcW w:w="4252" w:type="dxa"/>
            <w:vAlign w:val="center"/>
          </w:tcPr>
          <w:p w:rsidR="00123E5F" w:rsidRPr="0051158E" w:rsidRDefault="00123E5F" w:rsidP="002B7640">
            <w:pPr>
              <w:rPr>
                <w:rFonts w:ascii="宋体"/>
                <w:sz w:val="18"/>
                <w:szCs w:val="18"/>
              </w:rPr>
            </w:pPr>
            <w:r>
              <w:rPr>
                <w:rFonts w:hint="eastAsia"/>
              </w:rPr>
              <w:t>*</w:t>
            </w:r>
            <w:r w:rsidRPr="0051158E">
              <w:rPr>
                <w:rFonts w:hint="eastAsia"/>
                <w:sz w:val="18"/>
              </w:rPr>
              <w:t>屏幕尺寸：</w:t>
            </w:r>
            <w:r w:rsidRPr="0051158E">
              <w:rPr>
                <w:sz w:val="18"/>
              </w:rPr>
              <w:t>32</w:t>
            </w:r>
            <w:r>
              <w:rPr>
                <w:rFonts w:hint="eastAsia"/>
                <w:sz w:val="18"/>
              </w:rPr>
              <w:t>英寸；</w:t>
            </w:r>
            <w:r w:rsidRPr="0051158E">
              <w:rPr>
                <w:rFonts w:hint="eastAsia"/>
                <w:sz w:val="18"/>
              </w:rPr>
              <w:t>屏幕分辨率：</w:t>
            </w:r>
            <w:r w:rsidRPr="0051158E">
              <w:t>#</w:t>
            </w:r>
            <w:r w:rsidRPr="0051158E">
              <w:rPr>
                <w:rFonts w:hint="eastAsia"/>
                <w:sz w:val="18"/>
              </w:rPr>
              <w:t>高清（</w:t>
            </w:r>
            <w:r w:rsidRPr="0051158E">
              <w:rPr>
                <w:sz w:val="18"/>
              </w:rPr>
              <w:t>1920x1080</w:t>
            </w:r>
            <w:r w:rsidRPr="0051158E">
              <w:rPr>
                <w:rFonts w:hint="eastAsia"/>
                <w:sz w:val="18"/>
              </w:rPr>
              <w:t>）</w:t>
            </w:r>
            <w:r w:rsidRPr="0051158E">
              <w:rPr>
                <w:sz w:val="18"/>
              </w:rPr>
              <w:t>,</w:t>
            </w:r>
            <w:r w:rsidRPr="0051158E">
              <w:t xml:space="preserve"> #</w:t>
            </w:r>
            <w:r w:rsidRPr="0051158E">
              <w:rPr>
                <w:rFonts w:hint="eastAsia"/>
                <w:sz w:val="18"/>
              </w:rPr>
              <w:t>可视角度</w:t>
            </w:r>
            <w:r w:rsidRPr="0051158E">
              <w:rPr>
                <w:rFonts w:ascii="宋体" w:hAnsi="宋体" w:hint="eastAsia"/>
                <w:sz w:val="18"/>
              </w:rPr>
              <w:t>≥</w:t>
            </w:r>
            <w:r w:rsidRPr="0051158E">
              <w:rPr>
                <w:sz w:val="18"/>
              </w:rPr>
              <w:t>160</w:t>
            </w:r>
            <w:r w:rsidRPr="0051158E">
              <w:rPr>
                <w:rFonts w:hint="eastAsia"/>
                <w:sz w:val="18"/>
              </w:rPr>
              <w:t>°，</w:t>
            </w:r>
            <w:r w:rsidRPr="0051158E">
              <w:rPr>
                <w:sz w:val="18"/>
              </w:rPr>
              <w:t>4mm</w:t>
            </w:r>
            <w:r w:rsidRPr="0051158E">
              <w:rPr>
                <w:rFonts w:hint="eastAsia"/>
                <w:sz w:val="18"/>
              </w:rPr>
              <w:t>物理钢化安全玻璃，触控点数：</w:t>
            </w:r>
            <w:r w:rsidRPr="0051158E">
              <w:rPr>
                <w:sz w:val="18"/>
              </w:rPr>
              <w:t>10</w:t>
            </w:r>
            <w:r w:rsidRPr="0051158E">
              <w:rPr>
                <w:rFonts w:hint="eastAsia"/>
                <w:sz w:val="18"/>
              </w:rPr>
              <w:t>点，</w:t>
            </w:r>
            <w:r w:rsidRPr="0051158E">
              <w:t>#</w:t>
            </w:r>
            <w:r w:rsidRPr="0051158E">
              <w:rPr>
                <w:rFonts w:hint="eastAsia"/>
                <w:sz w:val="18"/>
              </w:rPr>
              <w:t>触控技术：电容；订制落地式金属触控造型，内置</w:t>
            </w:r>
            <w:r w:rsidRPr="0051158E">
              <w:rPr>
                <w:sz w:val="18"/>
              </w:rPr>
              <w:t>OPS</w:t>
            </w:r>
            <w:r w:rsidRPr="0051158E">
              <w:rPr>
                <w:rFonts w:hint="eastAsia"/>
                <w:sz w:val="18"/>
              </w:rPr>
              <w:t>主机：内置</w:t>
            </w:r>
            <w:r w:rsidRPr="0051158E">
              <w:rPr>
                <w:sz w:val="18"/>
              </w:rPr>
              <w:t>OPS i5/4G/SSD128G/</w:t>
            </w:r>
            <w:r w:rsidRPr="0051158E">
              <w:rPr>
                <w:rFonts w:hint="eastAsia"/>
                <w:sz w:val="18"/>
              </w:rPr>
              <w:t>网络</w:t>
            </w:r>
            <w:r w:rsidRPr="0051158E">
              <w:rPr>
                <w:sz w:val="18"/>
              </w:rPr>
              <w:t>/</w:t>
            </w:r>
            <w:r w:rsidRPr="0051158E">
              <w:rPr>
                <w:rFonts w:hint="eastAsia"/>
                <w:sz w:val="18"/>
              </w:rPr>
              <w:t>专业</w:t>
            </w:r>
            <w:r w:rsidRPr="0051158E">
              <w:rPr>
                <w:sz w:val="18"/>
              </w:rPr>
              <w:t>USB</w:t>
            </w:r>
            <w:r w:rsidRPr="0051158E">
              <w:rPr>
                <w:rFonts w:hint="eastAsia"/>
                <w:sz w:val="18"/>
              </w:rPr>
              <w:t>音频卡，工程机方案配置，支持</w:t>
            </w:r>
            <w:r w:rsidRPr="0051158E">
              <w:rPr>
                <w:sz w:val="18"/>
              </w:rPr>
              <w:t>7*24</w:t>
            </w:r>
            <w:r w:rsidRPr="0051158E">
              <w:rPr>
                <w:rFonts w:hint="eastAsia"/>
                <w:sz w:val="18"/>
              </w:rPr>
              <w:t>小时开机；</w:t>
            </w:r>
            <w:proofErr w:type="gramStart"/>
            <w:r w:rsidRPr="0051158E">
              <w:rPr>
                <w:rFonts w:hint="eastAsia"/>
                <w:sz w:val="18"/>
              </w:rPr>
              <w:t>聚音罩</w:t>
            </w:r>
            <w:proofErr w:type="gramEnd"/>
            <w:r w:rsidRPr="0051158E">
              <w:rPr>
                <w:rFonts w:hint="eastAsia"/>
                <w:sz w:val="18"/>
              </w:rPr>
              <w:t>：直径</w:t>
            </w:r>
            <w:r w:rsidRPr="0051158E">
              <w:rPr>
                <w:sz w:val="18"/>
              </w:rPr>
              <w:t>500mm</w:t>
            </w:r>
            <w:r w:rsidRPr="0051158E">
              <w:rPr>
                <w:rFonts w:hint="eastAsia"/>
                <w:sz w:val="18"/>
              </w:rPr>
              <w:t>高度</w:t>
            </w:r>
            <w:r w:rsidRPr="0051158E">
              <w:rPr>
                <w:sz w:val="18"/>
              </w:rPr>
              <w:t>330mm</w:t>
            </w:r>
            <w:r w:rsidRPr="0051158E">
              <w:rPr>
                <w:rFonts w:hint="eastAsia"/>
                <w:sz w:val="18"/>
              </w:rPr>
              <w:t>；定向音箱：最大峰值功率</w:t>
            </w:r>
            <w:r w:rsidRPr="0051158E">
              <w:rPr>
                <w:sz w:val="18"/>
              </w:rPr>
              <w:t>15-30W</w:t>
            </w:r>
            <w:r w:rsidRPr="0051158E">
              <w:rPr>
                <w:rFonts w:hint="eastAsia"/>
                <w:sz w:val="18"/>
              </w:rPr>
              <w:t>声夹角：</w:t>
            </w:r>
            <w:r w:rsidRPr="0051158E">
              <w:rPr>
                <w:sz w:val="18"/>
              </w:rPr>
              <w:t>40</w:t>
            </w:r>
            <w:r w:rsidRPr="0051158E">
              <w:rPr>
                <w:rFonts w:hint="eastAsia"/>
                <w:sz w:val="18"/>
              </w:rPr>
              <w:t>°（平均值），阻抗</w:t>
            </w:r>
            <w:r w:rsidRPr="0051158E">
              <w:rPr>
                <w:sz w:val="18"/>
              </w:rPr>
              <w:t>8</w:t>
            </w:r>
            <w:r w:rsidRPr="0051158E">
              <w:rPr>
                <w:rFonts w:hint="eastAsia"/>
                <w:sz w:val="18"/>
              </w:rPr>
              <w:t>欧，</w:t>
            </w:r>
            <w:r w:rsidRPr="0051158E">
              <w:t>#</w:t>
            </w:r>
            <w:r w:rsidRPr="0051158E">
              <w:rPr>
                <w:rFonts w:hint="eastAsia"/>
                <w:sz w:val="18"/>
              </w:rPr>
              <w:t>总谐波失真</w:t>
            </w:r>
            <w:r w:rsidRPr="0051158E">
              <w:rPr>
                <w:rFonts w:ascii="宋体" w:hAnsi="宋体" w:hint="eastAsia"/>
                <w:sz w:val="18"/>
              </w:rPr>
              <w:t>≤</w:t>
            </w:r>
            <w:r w:rsidRPr="0051158E">
              <w:rPr>
                <w:sz w:val="18"/>
              </w:rPr>
              <w:lastRenderedPageBreak/>
              <w:t>0.8%</w:t>
            </w:r>
            <w:r w:rsidRPr="0051158E">
              <w:rPr>
                <w:rFonts w:hint="eastAsia"/>
                <w:sz w:val="18"/>
              </w:rPr>
              <w:t>，频响</w:t>
            </w:r>
            <w:r w:rsidRPr="0051158E">
              <w:rPr>
                <w:sz w:val="18"/>
              </w:rPr>
              <w:t>143HZ-21.5KHZ</w:t>
            </w:r>
            <w:r w:rsidRPr="0051158E">
              <w:rPr>
                <w:rFonts w:hint="eastAsia"/>
                <w:sz w:val="18"/>
              </w:rPr>
              <w:t>，灵敏度</w:t>
            </w:r>
            <w:r w:rsidRPr="0051158E">
              <w:rPr>
                <w:sz w:val="18"/>
              </w:rPr>
              <w:t>80dB</w:t>
            </w:r>
            <w:r w:rsidRPr="0051158E">
              <w:rPr>
                <w:rFonts w:hint="eastAsia"/>
                <w:sz w:val="18"/>
              </w:rPr>
              <w:t>；专业功放：</w:t>
            </w:r>
            <w:r w:rsidRPr="0051158E">
              <w:rPr>
                <w:sz w:val="18"/>
              </w:rPr>
              <w:t>12V</w:t>
            </w:r>
            <w:r w:rsidRPr="0051158E">
              <w:rPr>
                <w:rFonts w:hint="eastAsia"/>
                <w:sz w:val="18"/>
              </w:rPr>
              <w:t>功率放大器，阻抗</w:t>
            </w:r>
            <w:r w:rsidRPr="0051158E">
              <w:rPr>
                <w:sz w:val="18"/>
              </w:rPr>
              <w:t>8</w:t>
            </w:r>
            <w:r w:rsidRPr="0051158E">
              <w:rPr>
                <w:rFonts w:hint="eastAsia"/>
                <w:sz w:val="18"/>
              </w:rPr>
              <w:t>欧，总谐波失真</w:t>
            </w:r>
            <w:r w:rsidRPr="0051158E">
              <w:rPr>
                <w:rFonts w:ascii="宋体" w:hAnsi="宋体" w:hint="eastAsia"/>
                <w:sz w:val="18"/>
              </w:rPr>
              <w:t>≤</w:t>
            </w:r>
            <w:r w:rsidRPr="0051158E">
              <w:rPr>
                <w:sz w:val="18"/>
              </w:rPr>
              <w:t>0.8%</w:t>
            </w:r>
            <w:r w:rsidRPr="0051158E">
              <w:rPr>
                <w:rFonts w:hint="eastAsia"/>
                <w:sz w:val="18"/>
              </w:rPr>
              <w:t>；录唱麦克风：录音专用，有线，指向特征动圈式，收音头心型，灵敏度</w:t>
            </w:r>
            <w:r w:rsidRPr="0051158E">
              <w:rPr>
                <w:sz w:val="18"/>
              </w:rPr>
              <w:t>7 mV/Pa</w:t>
            </w:r>
            <w:r w:rsidRPr="0051158E">
              <w:rPr>
                <w:rFonts w:hint="eastAsia"/>
                <w:sz w:val="18"/>
              </w:rPr>
              <w:t>±</w:t>
            </w:r>
            <w:r w:rsidRPr="0051158E">
              <w:rPr>
                <w:sz w:val="18"/>
              </w:rPr>
              <w:t>3dB</w:t>
            </w:r>
            <w:r w:rsidRPr="0051158E">
              <w:rPr>
                <w:rFonts w:hint="eastAsia"/>
                <w:sz w:val="18"/>
              </w:rPr>
              <w:t>，频率范围</w:t>
            </w:r>
            <w:r w:rsidRPr="0051158E">
              <w:rPr>
                <w:sz w:val="18"/>
              </w:rPr>
              <w:t>20-20000Hz</w:t>
            </w:r>
            <w:r w:rsidRPr="0051158E">
              <w:rPr>
                <w:rFonts w:hint="eastAsia"/>
                <w:sz w:val="18"/>
              </w:rPr>
              <w:t>，声压</w:t>
            </w:r>
            <w:r w:rsidRPr="0051158E">
              <w:rPr>
                <w:sz w:val="18"/>
              </w:rPr>
              <w:t>145.6dB</w:t>
            </w:r>
            <w:r w:rsidRPr="0051158E">
              <w:rPr>
                <w:rFonts w:hint="eastAsia"/>
                <w:sz w:val="18"/>
              </w:rPr>
              <w:t>，立体声；录音卡及软件定制；录音及音响造型订制；触控界面</w:t>
            </w:r>
            <w:r w:rsidRPr="0051158E">
              <w:rPr>
                <w:sz w:val="18"/>
              </w:rPr>
              <w:t>UI</w:t>
            </w:r>
            <w:r w:rsidRPr="0051158E">
              <w:rPr>
                <w:rFonts w:hint="eastAsia"/>
                <w:sz w:val="18"/>
              </w:rPr>
              <w:t>设计，西南交通大学校歌卡拉</w:t>
            </w:r>
            <w:r w:rsidRPr="0051158E">
              <w:rPr>
                <w:sz w:val="18"/>
              </w:rPr>
              <w:t>OK</w:t>
            </w:r>
            <w:r w:rsidRPr="0051158E">
              <w:rPr>
                <w:rFonts w:hint="eastAsia"/>
                <w:sz w:val="18"/>
              </w:rPr>
              <w:t>视频制作（原唱音频由甲方提供），触屏界面操控软件，</w:t>
            </w:r>
            <w:r w:rsidRPr="0051158E">
              <w:rPr>
                <w:rFonts w:ascii="宋体" w:hAnsi="宋体" w:hint="eastAsia"/>
                <w:sz w:val="18"/>
                <w:szCs w:val="18"/>
              </w:rPr>
              <w:t>中控客户端：支持</w:t>
            </w:r>
            <w:r w:rsidRPr="0051158E">
              <w:rPr>
                <w:rFonts w:ascii="宋体" w:hAnsi="宋体"/>
                <w:sz w:val="18"/>
                <w:szCs w:val="18"/>
              </w:rPr>
              <w:t>TCP/IP</w:t>
            </w:r>
            <w:r w:rsidRPr="0051158E">
              <w:rPr>
                <w:rFonts w:ascii="宋体" w:hAnsi="宋体" w:hint="eastAsia"/>
                <w:sz w:val="18"/>
                <w:szCs w:val="18"/>
              </w:rPr>
              <w:t>网络控制（设备开关、对数字内容中</w:t>
            </w:r>
            <w:proofErr w:type="gramStart"/>
            <w:r w:rsidRPr="0051158E">
              <w:rPr>
                <w:rFonts w:ascii="宋体" w:hAnsi="宋体" w:hint="eastAsia"/>
                <w:sz w:val="18"/>
                <w:szCs w:val="18"/>
              </w:rPr>
              <w:t>控控制</w:t>
            </w:r>
            <w:proofErr w:type="gramEnd"/>
            <w:r w:rsidRPr="0051158E">
              <w:rPr>
                <w:rFonts w:ascii="宋体" w:hAnsi="宋体" w:hint="eastAsia"/>
                <w:sz w:val="18"/>
                <w:szCs w:val="18"/>
              </w:rPr>
              <w:t>变更及播放控制）。显示屏选用三星、</w:t>
            </w:r>
            <w:r w:rsidRPr="0051158E">
              <w:rPr>
                <w:rFonts w:ascii="宋体" w:hAnsi="宋体"/>
                <w:sz w:val="18"/>
                <w:szCs w:val="18"/>
              </w:rPr>
              <w:t>LG</w:t>
            </w:r>
            <w:r w:rsidRPr="0051158E">
              <w:rPr>
                <w:rFonts w:ascii="宋体" w:hAnsi="宋体" w:hint="eastAsia"/>
                <w:sz w:val="18"/>
                <w:szCs w:val="18"/>
              </w:rPr>
              <w:t>、</w:t>
            </w:r>
            <w:r w:rsidRPr="0051158E">
              <w:rPr>
                <w:rFonts w:ascii="宋体" w:hAnsi="宋体"/>
                <w:sz w:val="18"/>
                <w:szCs w:val="18"/>
              </w:rPr>
              <w:t>SHARP</w:t>
            </w:r>
            <w:r w:rsidRPr="0051158E">
              <w:rPr>
                <w:rFonts w:ascii="宋体" w:hAnsi="宋体" w:hint="eastAsia"/>
                <w:sz w:val="18"/>
                <w:szCs w:val="18"/>
              </w:rPr>
              <w:t>或同档次品牌产品。可实现歌曲原声播放、卡拉</w:t>
            </w:r>
            <w:r w:rsidRPr="0051158E">
              <w:rPr>
                <w:rFonts w:ascii="宋体" w:hAnsi="宋体"/>
                <w:sz w:val="18"/>
                <w:szCs w:val="18"/>
              </w:rPr>
              <w:t>OK</w:t>
            </w:r>
            <w:r w:rsidRPr="0051158E">
              <w:rPr>
                <w:rFonts w:ascii="宋体" w:hAnsi="宋体" w:hint="eastAsia"/>
                <w:sz w:val="18"/>
                <w:szCs w:val="18"/>
              </w:rPr>
              <w:t>、唱录、回放等功能，触屏控制。</w:t>
            </w:r>
            <w:r>
              <w:rPr>
                <w:rFonts w:ascii="宋体" w:hAnsi="宋体" w:hint="eastAsia"/>
                <w:sz w:val="18"/>
                <w:szCs w:val="18"/>
              </w:rPr>
              <w:t xml:space="preserve">* </w:t>
            </w:r>
            <w:r w:rsidRPr="009B2A2F">
              <w:rPr>
                <w:rFonts w:ascii="宋体" w:hAnsi="宋体" w:hint="eastAsia"/>
                <w:sz w:val="18"/>
                <w:szCs w:val="18"/>
              </w:rPr>
              <w:t>A+工业级液晶面板</w:t>
            </w:r>
            <w:r>
              <w:rPr>
                <w:rFonts w:ascii="宋体" w:hAnsi="宋体" w:hint="eastAsia"/>
                <w:sz w:val="18"/>
                <w:szCs w:val="18"/>
              </w:rPr>
              <w:t>。</w:t>
            </w:r>
          </w:p>
        </w:tc>
        <w:tc>
          <w:tcPr>
            <w:tcW w:w="897" w:type="dxa"/>
            <w:vAlign w:val="center"/>
          </w:tcPr>
          <w:p w:rsidR="00123E5F" w:rsidRPr="0051158E" w:rsidRDefault="00123E5F" w:rsidP="002B7640">
            <w:pPr>
              <w:jc w:val="center"/>
              <w:rPr>
                <w:sz w:val="20"/>
                <w:szCs w:val="20"/>
              </w:rPr>
            </w:pPr>
            <w:r w:rsidRPr="0051158E">
              <w:rPr>
                <w:rFonts w:hint="eastAsia"/>
                <w:sz w:val="20"/>
                <w:szCs w:val="20"/>
              </w:rPr>
              <w:lastRenderedPageBreak/>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proofErr w:type="gramStart"/>
            <w:r w:rsidRPr="0051158E">
              <w:rPr>
                <w:rFonts w:hint="eastAsia"/>
                <w:sz w:val="18"/>
              </w:rPr>
              <w:t>安装于序厅</w:t>
            </w:r>
            <w:proofErr w:type="gramEnd"/>
            <w:r w:rsidRPr="0051158E">
              <w:rPr>
                <w:rFonts w:hint="eastAsia"/>
                <w:sz w:val="18"/>
              </w:rPr>
              <w:t>校歌简介北侧</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lastRenderedPageBreak/>
              <w:t>5</w:t>
            </w:r>
          </w:p>
        </w:tc>
        <w:tc>
          <w:tcPr>
            <w:tcW w:w="993" w:type="dxa"/>
            <w:vAlign w:val="center"/>
          </w:tcPr>
          <w:p w:rsidR="00123E5F" w:rsidRPr="0051158E" w:rsidRDefault="00123E5F" w:rsidP="002B7640">
            <w:pPr>
              <w:rPr>
                <w:sz w:val="18"/>
              </w:rPr>
            </w:pPr>
            <w:r w:rsidRPr="0051158E">
              <w:rPr>
                <w:rFonts w:hint="eastAsia"/>
                <w:sz w:val="18"/>
              </w:rPr>
              <w:t>触屏查询系统</w:t>
            </w:r>
          </w:p>
        </w:tc>
        <w:tc>
          <w:tcPr>
            <w:tcW w:w="4252" w:type="dxa"/>
            <w:vAlign w:val="center"/>
          </w:tcPr>
          <w:p w:rsidR="00123E5F" w:rsidRPr="0051158E" w:rsidRDefault="00123E5F" w:rsidP="002B7640">
            <w:r>
              <w:rPr>
                <w:rFonts w:hint="eastAsia"/>
              </w:rPr>
              <w:t>*</w:t>
            </w:r>
            <w:r w:rsidRPr="0051158E">
              <w:rPr>
                <w:rFonts w:hint="eastAsia"/>
                <w:sz w:val="18"/>
              </w:rPr>
              <w:t>屏幕尺寸：</w:t>
            </w:r>
            <w:r w:rsidRPr="0051158E">
              <w:rPr>
                <w:sz w:val="18"/>
              </w:rPr>
              <w:t>32</w:t>
            </w:r>
            <w:r w:rsidRPr="0051158E">
              <w:rPr>
                <w:rFonts w:hint="eastAsia"/>
                <w:sz w:val="18"/>
              </w:rPr>
              <w:t>英寸，</w:t>
            </w:r>
            <w:r w:rsidRPr="0051158E">
              <w:t>#</w:t>
            </w:r>
            <w:r w:rsidRPr="0051158E">
              <w:rPr>
                <w:rFonts w:hint="eastAsia"/>
                <w:sz w:val="18"/>
              </w:rPr>
              <w:t>屏幕分辨率</w:t>
            </w:r>
            <w:r w:rsidRPr="0051158E">
              <w:rPr>
                <w:sz w:val="18"/>
              </w:rPr>
              <w:t xml:space="preserve"> </w:t>
            </w:r>
            <w:r w:rsidRPr="0051158E">
              <w:rPr>
                <w:rFonts w:hint="eastAsia"/>
                <w:sz w:val="18"/>
              </w:rPr>
              <w:t>高清（</w:t>
            </w:r>
            <w:r w:rsidRPr="0051158E">
              <w:rPr>
                <w:sz w:val="18"/>
              </w:rPr>
              <w:t>1920x1080</w:t>
            </w:r>
            <w:r w:rsidRPr="0051158E">
              <w:rPr>
                <w:rFonts w:hint="eastAsia"/>
                <w:sz w:val="18"/>
              </w:rPr>
              <w:t>）</w:t>
            </w:r>
            <w:r w:rsidRPr="0051158E">
              <w:rPr>
                <w:sz w:val="18"/>
              </w:rPr>
              <w:t>,</w:t>
            </w:r>
            <w:r w:rsidRPr="0051158E">
              <w:t xml:space="preserve"> #</w:t>
            </w:r>
            <w:r w:rsidRPr="0051158E">
              <w:rPr>
                <w:rFonts w:hint="eastAsia"/>
                <w:sz w:val="18"/>
              </w:rPr>
              <w:t>可视角度</w:t>
            </w:r>
            <w:r w:rsidRPr="0051158E">
              <w:rPr>
                <w:rFonts w:ascii="宋体" w:hAnsi="宋体" w:hint="eastAsia"/>
                <w:sz w:val="18"/>
              </w:rPr>
              <w:t>≥</w:t>
            </w:r>
            <w:r w:rsidRPr="0051158E">
              <w:rPr>
                <w:sz w:val="18"/>
              </w:rPr>
              <w:t>160</w:t>
            </w:r>
            <w:r w:rsidRPr="0051158E">
              <w:rPr>
                <w:rFonts w:hint="eastAsia"/>
                <w:sz w:val="18"/>
              </w:rPr>
              <w:t>°，</w:t>
            </w:r>
            <w:r w:rsidRPr="0051158E">
              <w:rPr>
                <w:sz w:val="18"/>
              </w:rPr>
              <w:t>4</w:t>
            </w:r>
            <w:r w:rsidRPr="0051158E">
              <w:rPr>
                <w:rFonts w:hint="eastAsia"/>
                <w:sz w:val="18"/>
              </w:rPr>
              <w:t>毫米物理钢化安全玻璃，触摸点数：</w:t>
            </w:r>
            <w:r w:rsidRPr="0051158E">
              <w:rPr>
                <w:sz w:val="18"/>
              </w:rPr>
              <w:t>10</w:t>
            </w:r>
            <w:r w:rsidRPr="0051158E">
              <w:rPr>
                <w:rFonts w:hint="eastAsia"/>
                <w:sz w:val="18"/>
              </w:rPr>
              <w:t>点，</w:t>
            </w:r>
            <w:r w:rsidRPr="0051158E">
              <w:t>#</w:t>
            </w:r>
            <w:r w:rsidRPr="0051158E">
              <w:rPr>
                <w:rFonts w:hint="eastAsia"/>
                <w:sz w:val="18"/>
              </w:rPr>
              <w:t>触摸技术：电容。内置</w:t>
            </w:r>
            <w:r w:rsidRPr="0051158E">
              <w:rPr>
                <w:sz w:val="18"/>
              </w:rPr>
              <w:t>OPS</w:t>
            </w:r>
            <w:r w:rsidRPr="0051158E">
              <w:rPr>
                <w:rFonts w:hint="eastAsia"/>
                <w:sz w:val="18"/>
              </w:rPr>
              <w:t>主机：</w:t>
            </w:r>
            <w:r w:rsidRPr="0051158E">
              <w:rPr>
                <w:sz w:val="18"/>
              </w:rPr>
              <w:t xml:space="preserve"> i5/4G/SSD128G/</w:t>
            </w:r>
            <w:r w:rsidRPr="0051158E">
              <w:rPr>
                <w:rFonts w:hint="eastAsia"/>
                <w:sz w:val="18"/>
              </w:rPr>
              <w:t>网络工程机方案配置，支持</w:t>
            </w:r>
            <w:r w:rsidRPr="0051158E">
              <w:rPr>
                <w:sz w:val="18"/>
              </w:rPr>
              <w:t>7*24</w:t>
            </w:r>
            <w:r w:rsidRPr="0051158E">
              <w:rPr>
                <w:rFonts w:hint="eastAsia"/>
                <w:sz w:val="18"/>
              </w:rPr>
              <w:t>小时开机。订制落地式金属触控造型，触控界面</w:t>
            </w:r>
            <w:r w:rsidRPr="0051158E">
              <w:rPr>
                <w:sz w:val="18"/>
              </w:rPr>
              <w:t>UI</w:t>
            </w:r>
            <w:r w:rsidRPr="0051158E">
              <w:rPr>
                <w:rFonts w:hint="eastAsia"/>
                <w:sz w:val="18"/>
              </w:rPr>
              <w:t>设计，触摸界面操控软件，</w:t>
            </w:r>
            <w:r w:rsidRPr="0051158E">
              <w:rPr>
                <w:rFonts w:ascii="宋体" w:hAnsi="宋体" w:hint="eastAsia"/>
                <w:sz w:val="18"/>
                <w:szCs w:val="18"/>
              </w:rPr>
              <w:t>中控客户端：支持</w:t>
            </w:r>
            <w:r w:rsidRPr="0051158E">
              <w:rPr>
                <w:rFonts w:ascii="宋体" w:hAnsi="宋体"/>
                <w:sz w:val="18"/>
                <w:szCs w:val="18"/>
              </w:rPr>
              <w:t>TCP/IP</w:t>
            </w:r>
            <w:r w:rsidRPr="0051158E">
              <w:rPr>
                <w:rFonts w:ascii="宋体" w:hAnsi="宋体" w:hint="eastAsia"/>
                <w:sz w:val="18"/>
                <w:szCs w:val="18"/>
              </w:rPr>
              <w:t>网络控制（设备开关、对数字内容中</w:t>
            </w:r>
            <w:proofErr w:type="gramStart"/>
            <w:r w:rsidRPr="0051158E">
              <w:rPr>
                <w:rFonts w:ascii="宋体" w:hAnsi="宋体" w:hint="eastAsia"/>
                <w:sz w:val="18"/>
                <w:szCs w:val="18"/>
              </w:rPr>
              <w:t>控控制</w:t>
            </w:r>
            <w:proofErr w:type="gramEnd"/>
            <w:r w:rsidRPr="0051158E">
              <w:rPr>
                <w:rFonts w:ascii="宋体" w:hAnsi="宋体" w:hint="eastAsia"/>
                <w:sz w:val="18"/>
                <w:szCs w:val="18"/>
              </w:rPr>
              <w:t>变更及播放控制），显示屏选用三星、</w:t>
            </w:r>
            <w:r w:rsidRPr="0051158E">
              <w:rPr>
                <w:rFonts w:ascii="宋体" w:hAnsi="宋体"/>
                <w:sz w:val="18"/>
                <w:szCs w:val="18"/>
              </w:rPr>
              <w:t>LG</w:t>
            </w:r>
            <w:r w:rsidRPr="0051158E">
              <w:rPr>
                <w:rFonts w:ascii="宋体" w:hAnsi="宋体" w:hint="eastAsia"/>
                <w:sz w:val="18"/>
                <w:szCs w:val="18"/>
              </w:rPr>
              <w:t>、</w:t>
            </w:r>
            <w:r w:rsidRPr="0051158E">
              <w:rPr>
                <w:rFonts w:ascii="宋体" w:hAnsi="宋体"/>
                <w:sz w:val="18"/>
                <w:szCs w:val="18"/>
              </w:rPr>
              <w:t>SHARP</w:t>
            </w:r>
            <w:r w:rsidRPr="0051158E">
              <w:rPr>
                <w:rFonts w:ascii="宋体" w:hAnsi="宋体" w:hint="eastAsia"/>
                <w:sz w:val="18"/>
                <w:szCs w:val="18"/>
              </w:rPr>
              <w:t>或同档次品牌产品。</w:t>
            </w:r>
            <w:r>
              <w:rPr>
                <w:rFonts w:ascii="宋体" w:hAnsi="宋体" w:hint="eastAsia"/>
                <w:sz w:val="18"/>
                <w:szCs w:val="18"/>
              </w:rPr>
              <w:t xml:space="preserve">* </w:t>
            </w:r>
            <w:r w:rsidRPr="009B2A2F">
              <w:rPr>
                <w:rFonts w:ascii="宋体" w:hAnsi="宋体" w:hint="eastAsia"/>
                <w:sz w:val="18"/>
                <w:szCs w:val="18"/>
              </w:rPr>
              <w:t>A+工业级液晶面板</w:t>
            </w:r>
            <w:r>
              <w:rPr>
                <w:rFonts w:ascii="宋体" w:hAnsi="宋体" w:hint="eastAsia"/>
                <w:sz w:val="18"/>
                <w:szCs w:val="18"/>
              </w:rPr>
              <w:t>。</w:t>
            </w:r>
          </w:p>
        </w:tc>
        <w:tc>
          <w:tcPr>
            <w:tcW w:w="897" w:type="dxa"/>
            <w:vAlign w:val="center"/>
          </w:tcPr>
          <w:p w:rsidR="00123E5F" w:rsidRPr="0051158E" w:rsidRDefault="00123E5F" w:rsidP="002B7640">
            <w:pPr>
              <w:jc w:val="center"/>
              <w:rPr>
                <w:sz w:val="18"/>
              </w:rPr>
            </w:pPr>
            <w:r w:rsidRPr="0051158E">
              <w:rPr>
                <w:rFonts w:hint="eastAsia"/>
                <w:sz w:val="18"/>
              </w:rPr>
              <w:t>套</w:t>
            </w:r>
          </w:p>
        </w:tc>
        <w:tc>
          <w:tcPr>
            <w:tcW w:w="820" w:type="dxa"/>
            <w:vAlign w:val="center"/>
          </w:tcPr>
          <w:p w:rsidR="00123E5F" w:rsidRPr="0051158E" w:rsidRDefault="00123E5F" w:rsidP="002B7640">
            <w:pPr>
              <w:jc w:val="center"/>
              <w:rPr>
                <w:sz w:val="18"/>
              </w:rPr>
            </w:pPr>
            <w:r w:rsidRPr="0051158E">
              <w:rPr>
                <w:sz w:val="18"/>
              </w:rPr>
              <w:t>10</w:t>
            </w:r>
          </w:p>
        </w:tc>
        <w:tc>
          <w:tcPr>
            <w:tcW w:w="885" w:type="dxa"/>
            <w:vAlign w:val="center"/>
          </w:tcPr>
          <w:p w:rsidR="00123E5F" w:rsidRPr="0051158E" w:rsidRDefault="00123E5F" w:rsidP="002B7640">
            <w:pPr>
              <w:jc w:val="center"/>
              <w:rPr>
                <w:sz w:val="18"/>
              </w:rPr>
            </w:pPr>
            <w:r w:rsidRPr="0051158E">
              <w:rPr>
                <w:rFonts w:hint="eastAsia"/>
                <w:sz w:val="18"/>
              </w:rPr>
              <w:t>分布于</w:t>
            </w:r>
            <w:r w:rsidRPr="0051158E">
              <w:rPr>
                <w:sz w:val="18"/>
              </w:rPr>
              <w:t>1-8</w:t>
            </w:r>
            <w:r w:rsidRPr="0051158E">
              <w:rPr>
                <w:rFonts w:hint="eastAsia"/>
                <w:sz w:val="18"/>
              </w:rPr>
              <w:t>厅、</w:t>
            </w:r>
            <w:proofErr w:type="gramStart"/>
            <w:r w:rsidRPr="0051158E">
              <w:rPr>
                <w:rFonts w:hint="eastAsia"/>
                <w:sz w:val="18"/>
              </w:rPr>
              <w:t>灿</w:t>
            </w:r>
            <w:proofErr w:type="gramEnd"/>
            <w:r w:rsidRPr="0051158E">
              <w:rPr>
                <w:rFonts w:hint="eastAsia"/>
                <w:sz w:val="18"/>
              </w:rPr>
              <w:t>若星河厅、</w:t>
            </w:r>
            <w:proofErr w:type="gramStart"/>
            <w:r w:rsidRPr="0051158E">
              <w:rPr>
                <w:rFonts w:hint="eastAsia"/>
                <w:sz w:val="18"/>
              </w:rPr>
              <w:t>互动区</w:t>
            </w:r>
            <w:proofErr w:type="gramEnd"/>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6</w:t>
            </w:r>
          </w:p>
        </w:tc>
        <w:tc>
          <w:tcPr>
            <w:tcW w:w="993" w:type="dxa"/>
            <w:vAlign w:val="center"/>
          </w:tcPr>
          <w:p w:rsidR="00123E5F" w:rsidRPr="0051158E" w:rsidRDefault="00123E5F" w:rsidP="002B7640">
            <w:r w:rsidRPr="0051158E">
              <w:rPr>
                <w:rFonts w:hint="eastAsia"/>
                <w:sz w:val="18"/>
              </w:rPr>
              <w:t>幻象剧场播放系统</w:t>
            </w:r>
          </w:p>
        </w:tc>
        <w:tc>
          <w:tcPr>
            <w:tcW w:w="4252" w:type="dxa"/>
            <w:vAlign w:val="center"/>
          </w:tcPr>
          <w:p w:rsidR="00123E5F" w:rsidRPr="0051158E" w:rsidRDefault="00123E5F" w:rsidP="002B7640">
            <w:pPr>
              <w:rPr>
                <w:sz w:val="18"/>
              </w:rPr>
            </w:pPr>
            <w:r>
              <w:rPr>
                <w:rFonts w:hint="eastAsia"/>
              </w:rPr>
              <w:t>*</w:t>
            </w:r>
            <w:r w:rsidRPr="0051158E">
              <w:rPr>
                <w:rFonts w:hint="eastAsia"/>
                <w:sz w:val="18"/>
              </w:rPr>
              <w:t>投影机亮度：</w:t>
            </w:r>
            <w:r>
              <w:rPr>
                <w:rFonts w:hint="eastAsia"/>
                <w:sz w:val="18"/>
              </w:rPr>
              <w:t>≥</w:t>
            </w:r>
            <w:r w:rsidRPr="0051158E">
              <w:rPr>
                <w:sz w:val="18"/>
              </w:rPr>
              <w:t>4000</w:t>
            </w:r>
            <w:r w:rsidRPr="0051158E">
              <w:rPr>
                <w:rFonts w:hint="eastAsia"/>
                <w:sz w:val="18"/>
              </w:rPr>
              <w:t>流明，</w:t>
            </w:r>
            <w:r w:rsidRPr="0051158E">
              <w:t>#</w:t>
            </w:r>
            <w:r w:rsidRPr="0051158E">
              <w:rPr>
                <w:rFonts w:hint="eastAsia"/>
                <w:sz w:val="18"/>
              </w:rPr>
              <w:t>像素：</w:t>
            </w:r>
            <w:r w:rsidRPr="0051158E">
              <w:rPr>
                <w:sz w:val="18"/>
              </w:rPr>
              <w:t>1024*768*3</w:t>
            </w:r>
            <w:r w:rsidRPr="0051158E">
              <w:rPr>
                <w:rFonts w:hint="eastAsia"/>
                <w:sz w:val="18"/>
              </w:rPr>
              <w:t>，</w:t>
            </w:r>
            <w:r>
              <w:rPr>
                <w:rFonts w:hint="eastAsia"/>
              </w:rPr>
              <w:t>*</w:t>
            </w:r>
            <w:r w:rsidRPr="0051158E">
              <w:rPr>
                <w:rFonts w:hint="eastAsia"/>
                <w:sz w:val="18"/>
              </w:rPr>
              <w:t>光源：纯激光光源，</w:t>
            </w:r>
            <w:r w:rsidRPr="0051158E">
              <w:t>#</w:t>
            </w:r>
            <w:r w:rsidRPr="0051158E">
              <w:rPr>
                <w:rFonts w:hint="eastAsia"/>
                <w:sz w:val="18"/>
              </w:rPr>
              <w:t>光源寿命：≥</w:t>
            </w:r>
            <w:r w:rsidRPr="0051158E">
              <w:rPr>
                <w:sz w:val="18"/>
              </w:rPr>
              <w:t>20,000</w:t>
            </w:r>
            <w:r w:rsidRPr="0051158E">
              <w:rPr>
                <w:rFonts w:hint="eastAsia"/>
                <w:sz w:val="18"/>
              </w:rPr>
              <w:t>小时；全息成像膜：</w:t>
            </w:r>
            <w:r w:rsidRPr="0051158E">
              <w:rPr>
                <w:sz w:val="18"/>
              </w:rPr>
              <w:t xml:space="preserve">6.5M*3.0M </w:t>
            </w:r>
            <w:r w:rsidRPr="0051158E">
              <w:t>#</w:t>
            </w:r>
            <w:r w:rsidRPr="0051158E">
              <w:rPr>
                <w:rFonts w:hint="eastAsia"/>
                <w:sz w:val="18"/>
              </w:rPr>
              <w:t>通透度≥</w:t>
            </w:r>
            <w:r w:rsidRPr="0051158E">
              <w:rPr>
                <w:sz w:val="18"/>
              </w:rPr>
              <w:t>90%</w:t>
            </w:r>
            <w:r w:rsidRPr="0051158E">
              <w:rPr>
                <w:rFonts w:hint="eastAsia"/>
                <w:sz w:val="18"/>
              </w:rPr>
              <w:t>，全息玻璃：</w:t>
            </w:r>
            <w:r w:rsidRPr="0051158E">
              <w:rPr>
                <w:sz w:val="18"/>
              </w:rPr>
              <w:t>6.5M*3.0M</w:t>
            </w:r>
            <w:r w:rsidRPr="0051158E">
              <w:rPr>
                <w:rFonts w:hint="eastAsia"/>
                <w:sz w:val="18"/>
              </w:rPr>
              <w:t>，</w:t>
            </w:r>
            <w:r>
              <w:rPr>
                <w:rFonts w:hint="eastAsia"/>
                <w:sz w:val="18"/>
              </w:rPr>
              <w:t xml:space="preserve"># </w:t>
            </w:r>
            <w:r w:rsidRPr="0051158E">
              <w:rPr>
                <w:rFonts w:hint="eastAsia"/>
                <w:sz w:val="18"/>
              </w:rPr>
              <w:t>通透度≥</w:t>
            </w:r>
            <w:r w:rsidRPr="0051158E">
              <w:rPr>
                <w:sz w:val="18"/>
              </w:rPr>
              <w:t>90%</w:t>
            </w:r>
            <w:r>
              <w:rPr>
                <w:rFonts w:hint="eastAsia"/>
                <w:sz w:val="18"/>
              </w:rPr>
              <w:t>；</w:t>
            </w:r>
            <w:r w:rsidRPr="0051158E">
              <w:rPr>
                <w:rFonts w:hint="eastAsia"/>
                <w:sz w:val="18"/>
              </w:rPr>
              <w:t>根据现场订制</w:t>
            </w:r>
            <w:r w:rsidRPr="0051158E">
              <w:rPr>
                <w:sz w:val="18"/>
              </w:rPr>
              <w:t>0.8-2.0</w:t>
            </w:r>
            <w:r w:rsidRPr="0051158E">
              <w:rPr>
                <w:rFonts w:hint="eastAsia"/>
                <w:sz w:val="18"/>
              </w:rPr>
              <w:t>短焦镜头，根据现场订制投影反射系统，成像幕：</w:t>
            </w:r>
            <w:r w:rsidRPr="0051158E">
              <w:rPr>
                <w:sz w:val="18"/>
              </w:rPr>
              <w:t>6.5*2</w:t>
            </w:r>
            <w:r w:rsidRPr="0051158E">
              <w:rPr>
                <w:rFonts w:hint="eastAsia"/>
                <w:sz w:val="18"/>
              </w:rPr>
              <w:t>米，音箱：额定功率：定压</w:t>
            </w:r>
            <w:r w:rsidRPr="0051158E">
              <w:rPr>
                <w:sz w:val="18"/>
              </w:rPr>
              <w:t>30W</w:t>
            </w:r>
            <w:r w:rsidRPr="0051158E">
              <w:rPr>
                <w:rFonts w:hint="eastAsia"/>
                <w:sz w:val="18"/>
              </w:rPr>
              <w:t>，</w:t>
            </w:r>
            <w:r w:rsidRPr="0051158E">
              <w:rPr>
                <w:sz w:val="18"/>
              </w:rPr>
              <w:t>8</w:t>
            </w:r>
            <w:r w:rsidRPr="0051158E">
              <w:rPr>
                <w:rFonts w:hint="eastAsia"/>
                <w:sz w:val="18"/>
              </w:rPr>
              <w:t>Ω定阻</w:t>
            </w:r>
            <w:r w:rsidRPr="0051158E">
              <w:rPr>
                <w:sz w:val="18"/>
              </w:rPr>
              <w:t>75W</w:t>
            </w:r>
            <w:r w:rsidRPr="0051158E">
              <w:rPr>
                <w:rFonts w:hint="eastAsia"/>
                <w:sz w:val="18"/>
              </w:rPr>
              <w:t>可选功率：</w:t>
            </w:r>
            <w:r w:rsidRPr="0051158E">
              <w:rPr>
                <w:sz w:val="18"/>
              </w:rPr>
              <w:t>30W/15W/7.5W/3.75W</w:t>
            </w:r>
            <w:r w:rsidRPr="0051158E">
              <w:rPr>
                <w:rFonts w:hint="eastAsia"/>
                <w:sz w:val="18"/>
              </w:rPr>
              <w:t>；功放：输出功率：</w:t>
            </w:r>
            <w:r w:rsidRPr="0051158E">
              <w:rPr>
                <w:sz w:val="18"/>
              </w:rPr>
              <w:t>120W</w:t>
            </w:r>
            <w:r w:rsidRPr="0051158E">
              <w:rPr>
                <w:rFonts w:hint="eastAsia"/>
                <w:sz w:val="18"/>
              </w:rPr>
              <w:t>输入灵敏度：</w:t>
            </w:r>
            <w:r w:rsidRPr="0051158E">
              <w:rPr>
                <w:sz w:val="18"/>
              </w:rPr>
              <w:t xml:space="preserve">Line: 250mV </w:t>
            </w:r>
            <w:proofErr w:type="spellStart"/>
            <w:r w:rsidRPr="0051158E">
              <w:rPr>
                <w:sz w:val="18"/>
              </w:rPr>
              <w:t>Mic</w:t>
            </w:r>
            <w:proofErr w:type="spellEnd"/>
            <w:r w:rsidRPr="0051158E">
              <w:rPr>
                <w:sz w:val="18"/>
              </w:rPr>
              <w:t>: 2mV</w:t>
            </w:r>
            <w:r w:rsidRPr="0051158E">
              <w:rPr>
                <w:rFonts w:hint="eastAsia"/>
                <w:sz w:val="18"/>
              </w:rPr>
              <w:t>输出：</w:t>
            </w:r>
            <w:r w:rsidRPr="0051158E">
              <w:rPr>
                <w:sz w:val="18"/>
              </w:rPr>
              <w:t>70V</w:t>
            </w:r>
            <w:r w:rsidRPr="0051158E">
              <w:rPr>
                <w:rFonts w:hint="eastAsia"/>
                <w:sz w:val="18"/>
              </w:rPr>
              <w:t>、</w:t>
            </w:r>
            <w:r w:rsidRPr="0051158E">
              <w:rPr>
                <w:sz w:val="18"/>
              </w:rPr>
              <w:t>100V</w:t>
            </w:r>
            <w:r w:rsidRPr="0051158E">
              <w:rPr>
                <w:rFonts w:hint="eastAsia"/>
                <w:sz w:val="18"/>
              </w:rPr>
              <w:t>或</w:t>
            </w:r>
            <w:r w:rsidRPr="0051158E">
              <w:rPr>
                <w:sz w:val="18"/>
              </w:rPr>
              <w:t>4~8</w:t>
            </w:r>
            <w:r w:rsidRPr="0051158E">
              <w:rPr>
                <w:rFonts w:hint="eastAsia"/>
                <w:sz w:val="18"/>
              </w:rPr>
              <w:t>欧姆；融合：高性能视频播放器最大支持</w:t>
            </w:r>
            <w:r w:rsidRPr="0051158E">
              <w:rPr>
                <w:sz w:val="18"/>
              </w:rPr>
              <w:t>8K</w:t>
            </w:r>
            <w:r w:rsidRPr="0051158E">
              <w:rPr>
                <w:rFonts w:hint="eastAsia"/>
                <w:sz w:val="18"/>
              </w:rPr>
              <w:t>分辨率片源，支持所有流行视频格式；</w:t>
            </w:r>
            <w:r w:rsidRPr="0051158E">
              <w:rPr>
                <w:sz w:val="18"/>
              </w:rPr>
              <w:t xml:space="preserve">                                                                                                                                                                                     </w:t>
            </w:r>
            <w:r w:rsidRPr="0051158E">
              <w:rPr>
                <w:rFonts w:hint="eastAsia"/>
                <w:sz w:val="18"/>
              </w:rPr>
              <w:t>超高融合性能，能够达到投影机的极限刷新率；任意弧面、球面、</w:t>
            </w:r>
            <w:proofErr w:type="gramStart"/>
            <w:r w:rsidRPr="0051158E">
              <w:rPr>
                <w:rFonts w:hint="eastAsia"/>
                <w:sz w:val="18"/>
              </w:rPr>
              <w:t>柱面等异面</w:t>
            </w:r>
            <w:proofErr w:type="gramEnd"/>
            <w:r w:rsidRPr="0051158E">
              <w:rPr>
                <w:rFonts w:hint="eastAsia"/>
                <w:sz w:val="18"/>
              </w:rPr>
              <w:t>几何校正；兼容</w:t>
            </w:r>
            <w:r w:rsidRPr="0051158E">
              <w:rPr>
                <w:sz w:val="18"/>
              </w:rPr>
              <w:t>NVIDIA</w:t>
            </w:r>
            <w:r w:rsidRPr="0051158E">
              <w:rPr>
                <w:rFonts w:hint="eastAsia"/>
                <w:sz w:val="18"/>
              </w:rPr>
              <w:t>、</w:t>
            </w:r>
            <w:r w:rsidRPr="0051158E">
              <w:rPr>
                <w:sz w:val="18"/>
              </w:rPr>
              <w:t>AMD</w:t>
            </w:r>
            <w:proofErr w:type="gramStart"/>
            <w:r w:rsidRPr="0051158E">
              <w:rPr>
                <w:rFonts w:hint="eastAsia"/>
                <w:sz w:val="18"/>
              </w:rPr>
              <w:t>各类显卡</w:t>
            </w:r>
            <w:proofErr w:type="gramEnd"/>
            <w:r w:rsidRPr="0051158E">
              <w:rPr>
                <w:rFonts w:hint="eastAsia"/>
                <w:sz w:val="18"/>
              </w:rPr>
              <w:t>，纯</w:t>
            </w:r>
            <w:r w:rsidRPr="0051158E">
              <w:rPr>
                <w:sz w:val="18"/>
              </w:rPr>
              <w:t>GP</w:t>
            </w:r>
            <w:r w:rsidRPr="0051158E">
              <w:rPr>
                <w:rFonts w:hint="eastAsia"/>
                <w:sz w:val="18"/>
              </w:rPr>
              <w:t>融合渲染；兼容任意横向或纵向分屏宝；支持</w:t>
            </w:r>
            <w:proofErr w:type="spellStart"/>
            <w:r w:rsidRPr="0051158E">
              <w:rPr>
                <w:sz w:val="18"/>
              </w:rPr>
              <w:t>iPad</w:t>
            </w:r>
            <w:proofErr w:type="spellEnd"/>
            <w:r w:rsidRPr="0051158E">
              <w:rPr>
                <w:rFonts w:hint="eastAsia"/>
                <w:sz w:val="18"/>
              </w:rPr>
              <w:t>、</w:t>
            </w:r>
            <w:r w:rsidRPr="0051158E">
              <w:rPr>
                <w:sz w:val="18"/>
              </w:rPr>
              <w:t>android</w:t>
            </w:r>
            <w:r w:rsidRPr="0051158E">
              <w:rPr>
                <w:rFonts w:hint="eastAsia"/>
                <w:sz w:val="18"/>
              </w:rPr>
              <w:t>设备、笔记本等远程调试融合和播放控制；支持外部设备控制（中控系统），如开关投影机等；支持</w:t>
            </w:r>
            <w:r w:rsidRPr="0051158E">
              <w:rPr>
                <w:sz w:val="18"/>
              </w:rPr>
              <w:t>DLP-Link</w:t>
            </w:r>
            <w:r w:rsidRPr="0051158E">
              <w:rPr>
                <w:rFonts w:hint="eastAsia"/>
                <w:sz w:val="18"/>
              </w:rPr>
              <w:t>、</w:t>
            </w:r>
            <w:r w:rsidRPr="0051158E">
              <w:rPr>
                <w:sz w:val="18"/>
              </w:rPr>
              <w:t>NVIDIA 3D Vision</w:t>
            </w:r>
            <w:r w:rsidRPr="0051158E">
              <w:rPr>
                <w:rFonts w:hint="eastAsia"/>
                <w:sz w:val="18"/>
              </w:rPr>
              <w:t>、</w:t>
            </w:r>
            <w:r w:rsidRPr="0051158E">
              <w:rPr>
                <w:sz w:val="18"/>
              </w:rPr>
              <w:t>AMD HD3D</w:t>
            </w:r>
            <w:r w:rsidRPr="0051158E">
              <w:rPr>
                <w:rFonts w:hint="eastAsia"/>
                <w:sz w:val="18"/>
              </w:rPr>
              <w:t>主动</w:t>
            </w:r>
            <w:r w:rsidRPr="0051158E">
              <w:rPr>
                <w:sz w:val="18"/>
              </w:rPr>
              <w:t>3D</w:t>
            </w:r>
            <w:r w:rsidRPr="0051158E">
              <w:rPr>
                <w:rFonts w:hint="eastAsia"/>
                <w:sz w:val="18"/>
              </w:rPr>
              <w:t>方式；播控服务器：</w:t>
            </w:r>
            <w:r w:rsidRPr="0051158E">
              <w:rPr>
                <w:sz w:val="18"/>
              </w:rPr>
              <w:t>CPU</w:t>
            </w:r>
            <w:r w:rsidRPr="0051158E">
              <w:rPr>
                <w:rFonts w:hint="eastAsia"/>
                <w:sz w:val="18"/>
              </w:rPr>
              <w:t>：</w:t>
            </w:r>
            <w:r w:rsidRPr="0051158E">
              <w:rPr>
                <w:sz w:val="18"/>
              </w:rPr>
              <w:t>I7</w:t>
            </w:r>
            <w:r w:rsidRPr="0051158E">
              <w:rPr>
                <w:rFonts w:hint="eastAsia"/>
                <w:sz w:val="18"/>
              </w:rPr>
              <w:t>，硬盘：</w:t>
            </w:r>
            <w:r w:rsidRPr="0051158E">
              <w:rPr>
                <w:sz w:val="18"/>
              </w:rPr>
              <w:t>128G SSD</w:t>
            </w:r>
            <w:r w:rsidRPr="0051158E">
              <w:rPr>
                <w:rFonts w:hint="eastAsia"/>
                <w:sz w:val="18"/>
              </w:rPr>
              <w:t>，内存：</w:t>
            </w:r>
            <w:r w:rsidRPr="0051158E">
              <w:rPr>
                <w:sz w:val="18"/>
              </w:rPr>
              <w:t>8G</w:t>
            </w:r>
            <w:r w:rsidRPr="0051158E">
              <w:rPr>
                <w:rFonts w:hint="eastAsia"/>
                <w:sz w:val="18"/>
              </w:rPr>
              <w:t>，系统：</w:t>
            </w:r>
            <w:r w:rsidRPr="0051158E">
              <w:rPr>
                <w:sz w:val="18"/>
              </w:rPr>
              <w:t>win7 64</w:t>
            </w:r>
            <w:r w:rsidRPr="0051158E">
              <w:rPr>
                <w:rFonts w:hint="eastAsia"/>
                <w:sz w:val="18"/>
              </w:rPr>
              <w:t>位，工控机箱，支持</w:t>
            </w:r>
            <w:r w:rsidRPr="0051158E">
              <w:rPr>
                <w:sz w:val="18"/>
              </w:rPr>
              <w:t>24H*7</w:t>
            </w:r>
            <w:r w:rsidRPr="0051158E">
              <w:rPr>
                <w:rFonts w:hint="eastAsia"/>
                <w:sz w:val="18"/>
              </w:rPr>
              <w:t>天连续工作，</w:t>
            </w:r>
            <w:r w:rsidRPr="0051158E">
              <w:rPr>
                <w:sz w:val="18"/>
              </w:rPr>
              <w:t>10</w:t>
            </w:r>
            <w:r w:rsidRPr="0051158E">
              <w:rPr>
                <w:rFonts w:hint="eastAsia"/>
                <w:sz w:val="18"/>
              </w:rPr>
              <w:t>米</w:t>
            </w:r>
            <w:proofErr w:type="gramStart"/>
            <w:r w:rsidRPr="0051158E">
              <w:rPr>
                <w:rFonts w:hint="eastAsia"/>
                <w:sz w:val="18"/>
              </w:rPr>
              <w:t>无线键鼠一套</w:t>
            </w:r>
            <w:proofErr w:type="gramEnd"/>
            <w:r w:rsidRPr="0051158E">
              <w:rPr>
                <w:rFonts w:hint="eastAsia"/>
                <w:sz w:val="18"/>
              </w:rPr>
              <w:t>；输出：</w:t>
            </w:r>
            <w:r w:rsidRPr="0051158E">
              <w:rPr>
                <w:sz w:val="18"/>
              </w:rPr>
              <w:t>4</w:t>
            </w:r>
            <w:r w:rsidRPr="0051158E">
              <w:rPr>
                <w:rFonts w:hint="eastAsia"/>
                <w:sz w:val="18"/>
              </w:rPr>
              <w:t>路</w:t>
            </w:r>
            <w:r w:rsidRPr="0051158E">
              <w:rPr>
                <w:sz w:val="18"/>
              </w:rPr>
              <w:t>HDMI</w:t>
            </w:r>
            <w:r w:rsidRPr="0051158E">
              <w:rPr>
                <w:rFonts w:hint="eastAsia"/>
                <w:sz w:val="18"/>
              </w:rPr>
              <w:t>，支持分辨率：</w:t>
            </w:r>
            <w:r w:rsidRPr="0051158E">
              <w:rPr>
                <w:sz w:val="18"/>
              </w:rPr>
              <w:t>4096*2160</w:t>
            </w:r>
            <w:r w:rsidRPr="0051158E">
              <w:rPr>
                <w:rFonts w:hint="eastAsia"/>
                <w:sz w:val="18"/>
              </w:rPr>
              <w:t>；中控客户端：支持</w:t>
            </w:r>
            <w:r w:rsidRPr="0051158E">
              <w:rPr>
                <w:sz w:val="18"/>
              </w:rPr>
              <w:t>TCP/IP</w:t>
            </w:r>
            <w:r w:rsidRPr="0051158E">
              <w:rPr>
                <w:rFonts w:hint="eastAsia"/>
                <w:sz w:val="18"/>
              </w:rPr>
              <w:t>网络控制（设备开关、对数字内容中</w:t>
            </w:r>
            <w:proofErr w:type="gramStart"/>
            <w:r w:rsidRPr="0051158E">
              <w:rPr>
                <w:rFonts w:hint="eastAsia"/>
                <w:sz w:val="18"/>
              </w:rPr>
              <w:t>控控制</w:t>
            </w:r>
            <w:proofErr w:type="gramEnd"/>
            <w:r w:rsidRPr="0051158E">
              <w:rPr>
                <w:rFonts w:hint="eastAsia"/>
                <w:sz w:val="18"/>
              </w:rPr>
              <w:t>变更及播放控制）；第</w:t>
            </w:r>
            <w:r w:rsidRPr="0051158E">
              <w:rPr>
                <w:rFonts w:hint="eastAsia"/>
                <w:sz w:val="18"/>
              </w:rPr>
              <w:lastRenderedPageBreak/>
              <w:t>三方提供微缩造型及影片，中标方须进行系统集成，保证影片正常播映效果；投影机选用日立、宏基、</w:t>
            </w:r>
            <w:proofErr w:type="gramStart"/>
            <w:r w:rsidRPr="0051158E">
              <w:rPr>
                <w:rFonts w:hint="eastAsia"/>
                <w:sz w:val="18"/>
              </w:rPr>
              <w:t>明基或</w:t>
            </w:r>
            <w:proofErr w:type="gramEnd"/>
            <w:r w:rsidRPr="0051158E">
              <w:rPr>
                <w:rFonts w:hint="eastAsia"/>
                <w:sz w:val="18"/>
              </w:rPr>
              <w:t>同档次品牌产品。</w:t>
            </w:r>
          </w:p>
        </w:tc>
        <w:tc>
          <w:tcPr>
            <w:tcW w:w="897" w:type="dxa"/>
            <w:vAlign w:val="center"/>
          </w:tcPr>
          <w:p w:rsidR="00123E5F" w:rsidRPr="0051158E" w:rsidRDefault="00123E5F" w:rsidP="002B7640">
            <w:pPr>
              <w:jc w:val="center"/>
              <w:rPr>
                <w:sz w:val="20"/>
                <w:szCs w:val="20"/>
              </w:rPr>
            </w:pPr>
            <w:r w:rsidRPr="0051158E">
              <w:rPr>
                <w:rFonts w:hint="eastAsia"/>
                <w:sz w:val="20"/>
                <w:szCs w:val="20"/>
              </w:rPr>
              <w:lastRenderedPageBreak/>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r w:rsidRPr="0051158E">
              <w:rPr>
                <w:rFonts w:hint="eastAsia"/>
              </w:rPr>
              <w:t>安装于第</w:t>
            </w:r>
            <w:r w:rsidRPr="0051158E">
              <w:t>4</w:t>
            </w:r>
            <w:r w:rsidRPr="0051158E">
              <w:rPr>
                <w:rFonts w:hint="eastAsia"/>
              </w:rPr>
              <w:t>厅</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lastRenderedPageBreak/>
              <w:t>7</w:t>
            </w:r>
          </w:p>
        </w:tc>
        <w:tc>
          <w:tcPr>
            <w:tcW w:w="993" w:type="dxa"/>
            <w:vAlign w:val="center"/>
          </w:tcPr>
          <w:p w:rsidR="00123E5F" w:rsidRPr="0051158E" w:rsidRDefault="00123E5F" w:rsidP="002B7640">
            <w:r w:rsidRPr="0051158E">
              <w:rPr>
                <w:rFonts w:hint="eastAsia"/>
                <w:sz w:val="18"/>
              </w:rPr>
              <w:t>墙面投影系统</w:t>
            </w:r>
          </w:p>
        </w:tc>
        <w:tc>
          <w:tcPr>
            <w:tcW w:w="4252" w:type="dxa"/>
            <w:vAlign w:val="center"/>
          </w:tcPr>
          <w:p w:rsidR="00123E5F" w:rsidRPr="0051158E" w:rsidRDefault="00123E5F" w:rsidP="002B7640">
            <w:r w:rsidRPr="007041C9">
              <w:rPr>
                <w:rFonts w:hint="eastAsia"/>
                <w:sz w:val="18"/>
              </w:rPr>
              <w:t>*</w:t>
            </w:r>
            <w:r w:rsidRPr="007041C9">
              <w:rPr>
                <w:rFonts w:hint="eastAsia"/>
                <w:sz w:val="18"/>
              </w:rPr>
              <w:t>投影机：</w:t>
            </w:r>
            <w:r w:rsidRPr="0051158E">
              <w:rPr>
                <w:rFonts w:hint="eastAsia"/>
                <w:sz w:val="18"/>
              </w:rPr>
              <w:t>亮度：</w:t>
            </w:r>
            <w:r>
              <w:rPr>
                <w:rFonts w:hint="eastAsia"/>
                <w:sz w:val="18"/>
              </w:rPr>
              <w:t>≥</w:t>
            </w:r>
            <w:r w:rsidRPr="0051158E">
              <w:rPr>
                <w:sz w:val="18"/>
              </w:rPr>
              <w:t>4000</w:t>
            </w:r>
            <w:r w:rsidRPr="0051158E">
              <w:rPr>
                <w:rFonts w:hint="eastAsia"/>
                <w:sz w:val="18"/>
              </w:rPr>
              <w:t>流明，</w:t>
            </w:r>
            <w:r w:rsidRPr="0051158E">
              <w:t>#</w:t>
            </w:r>
            <w:r w:rsidRPr="0051158E">
              <w:rPr>
                <w:rFonts w:hint="eastAsia"/>
                <w:sz w:val="18"/>
              </w:rPr>
              <w:t>像素：</w:t>
            </w:r>
            <w:r w:rsidRPr="0051158E">
              <w:rPr>
                <w:sz w:val="18"/>
              </w:rPr>
              <w:t>1024*768</w:t>
            </w:r>
            <w:r w:rsidRPr="0051158E">
              <w:rPr>
                <w:rFonts w:hint="eastAsia"/>
                <w:sz w:val="18"/>
              </w:rPr>
              <w:t>，</w:t>
            </w:r>
            <w:r>
              <w:rPr>
                <w:rFonts w:hint="eastAsia"/>
              </w:rPr>
              <w:t>*</w:t>
            </w:r>
            <w:r w:rsidRPr="0051158E">
              <w:rPr>
                <w:rFonts w:hint="eastAsia"/>
                <w:sz w:val="18"/>
              </w:rPr>
              <w:t>光源：纯激光光源，</w:t>
            </w:r>
            <w:r w:rsidRPr="0051158E">
              <w:t>#</w:t>
            </w:r>
            <w:r w:rsidRPr="0051158E">
              <w:rPr>
                <w:rFonts w:hint="eastAsia"/>
                <w:sz w:val="18"/>
              </w:rPr>
              <w:t>光源寿命：≥</w:t>
            </w:r>
            <w:r w:rsidRPr="0051158E">
              <w:rPr>
                <w:sz w:val="18"/>
              </w:rPr>
              <w:t>20,000</w:t>
            </w:r>
            <w:r w:rsidRPr="0051158E">
              <w:rPr>
                <w:rFonts w:hint="eastAsia"/>
                <w:sz w:val="18"/>
              </w:rPr>
              <w:t>小时；根据现场定制</w:t>
            </w:r>
            <w:r w:rsidRPr="0051158E">
              <w:rPr>
                <w:sz w:val="18"/>
              </w:rPr>
              <w:t>0.8-2.0</w:t>
            </w:r>
            <w:r w:rsidRPr="0051158E">
              <w:rPr>
                <w:rFonts w:hint="eastAsia"/>
                <w:sz w:val="18"/>
              </w:rPr>
              <w:t>短焦镜头；软件图形播放控制及画面校正；</w:t>
            </w:r>
            <w:r>
              <w:rPr>
                <w:rFonts w:hint="eastAsia"/>
                <w:sz w:val="18"/>
              </w:rPr>
              <w:t xml:space="preserve"># </w:t>
            </w:r>
            <w:r w:rsidRPr="0051158E">
              <w:rPr>
                <w:sz w:val="18"/>
              </w:rPr>
              <w:t>HDMI</w:t>
            </w:r>
            <w:r>
              <w:rPr>
                <w:rFonts w:hint="eastAsia"/>
                <w:sz w:val="18"/>
              </w:rPr>
              <w:t>高清数字信号线；</w:t>
            </w:r>
            <w:r w:rsidRPr="0051158E">
              <w:rPr>
                <w:rFonts w:hint="eastAsia"/>
                <w:sz w:val="18"/>
              </w:rPr>
              <w:t>支持</w:t>
            </w:r>
            <w:r w:rsidRPr="0051158E">
              <w:rPr>
                <w:sz w:val="18"/>
              </w:rPr>
              <w:t>1920*1200</w:t>
            </w:r>
            <w:r w:rsidRPr="0051158E">
              <w:rPr>
                <w:rFonts w:hint="eastAsia"/>
                <w:sz w:val="18"/>
              </w:rPr>
              <w:t>分辨率，刷新率</w:t>
            </w:r>
            <w:r w:rsidRPr="0051158E">
              <w:rPr>
                <w:sz w:val="18"/>
              </w:rPr>
              <w:t>60Hz</w:t>
            </w:r>
            <w:r w:rsidRPr="0051158E">
              <w:rPr>
                <w:rFonts w:hint="eastAsia"/>
                <w:sz w:val="18"/>
              </w:rPr>
              <w:t>；服务器：</w:t>
            </w:r>
            <w:r w:rsidRPr="0051158E">
              <w:rPr>
                <w:sz w:val="18"/>
              </w:rPr>
              <w:t>CPU</w:t>
            </w:r>
            <w:r w:rsidRPr="0051158E">
              <w:rPr>
                <w:rFonts w:hint="eastAsia"/>
                <w:sz w:val="18"/>
              </w:rPr>
              <w:t>：</w:t>
            </w:r>
            <w:r w:rsidRPr="0051158E">
              <w:rPr>
                <w:sz w:val="18"/>
              </w:rPr>
              <w:t>I3</w:t>
            </w:r>
            <w:r w:rsidRPr="0051158E">
              <w:rPr>
                <w:rFonts w:hint="eastAsia"/>
                <w:sz w:val="18"/>
              </w:rPr>
              <w:t>，硬盘：</w:t>
            </w:r>
            <w:r w:rsidRPr="0051158E">
              <w:rPr>
                <w:sz w:val="18"/>
              </w:rPr>
              <w:t>128G SSD</w:t>
            </w:r>
            <w:r w:rsidRPr="0051158E">
              <w:rPr>
                <w:rFonts w:hint="eastAsia"/>
                <w:sz w:val="18"/>
              </w:rPr>
              <w:t>，内存：</w:t>
            </w:r>
            <w:r w:rsidRPr="0051158E">
              <w:rPr>
                <w:sz w:val="18"/>
              </w:rPr>
              <w:t>4G</w:t>
            </w:r>
            <w:r w:rsidRPr="0051158E">
              <w:rPr>
                <w:rFonts w:hint="eastAsia"/>
                <w:sz w:val="18"/>
              </w:rPr>
              <w:t>，系统：</w:t>
            </w:r>
            <w:r w:rsidRPr="0051158E">
              <w:rPr>
                <w:sz w:val="18"/>
              </w:rPr>
              <w:t>win7 64</w:t>
            </w:r>
            <w:r w:rsidRPr="0051158E">
              <w:rPr>
                <w:rFonts w:hint="eastAsia"/>
                <w:sz w:val="18"/>
              </w:rPr>
              <w:t>位，工控机箱，支持</w:t>
            </w:r>
            <w:r w:rsidRPr="0051158E">
              <w:rPr>
                <w:sz w:val="18"/>
              </w:rPr>
              <w:t>24H*7</w:t>
            </w:r>
            <w:r w:rsidRPr="0051158E">
              <w:rPr>
                <w:rFonts w:hint="eastAsia"/>
                <w:sz w:val="18"/>
              </w:rPr>
              <w:t>天连续工作；音箱：额定功率：定压</w:t>
            </w:r>
            <w:r w:rsidRPr="0051158E">
              <w:rPr>
                <w:sz w:val="18"/>
              </w:rPr>
              <w:t>30W</w:t>
            </w:r>
            <w:r w:rsidRPr="0051158E">
              <w:rPr>
                <w:rFonts w:hint="eastAsia"/>
                <w:sz w:val="18"/>
              </w:rPr>
              <w:t>，</w:t>
            </w:r>
            <w:r w:rsidRPr="0051158E">
              <w:rPr>
                <w:sz w:val="18"/>
              </w:rPr>
              <w:t>8</w:t>
            </w:r>
            <w:r w:rsidRPr="0051158E">
              <w:rPr>
                <w:rFonts w:hint="eastAsia"/>
                <w:sz w:val="18"/>
              </w:rPr>
              <w:t>Ω定阻</w:t>
            </w:r>
            <w:r w:rsidRPr="0051158E">
              <w:rPr>
                <w:sz w:val="18"/>
              </w:rPr>
              <w:t>75W</w:t>
            </w:r>
            <w:r w:rsidRPr="0051158E">
              <w:rPr>
                <w:rFonts w:hint="eastAsia"/>
                <w:sz w:val="18"/>
              </w:rPr>
              <w:t>可选功率：</w:t>
            </w:r>
            <w:r w:rsidRPr="0051158E">
              <w:rPr>
                <w:sz w:val="18"/>
              </w:rPr>
              <w:t>30W/15W/7.5W/3.75W</w:t>
            </w:r>
            <w:r w:rsidRPr="0051158E">
              <w:rPr>
                <w:rFonts w:hint="eastAsia"/>
                <w:sz w:val="18"/>
              </w:rPr>
              <w:t>；功放：输出功率：</w:t>
            </w:r>
            <w:r w:rsidRPr="0051158E">
              <w:rPr>
                <w:sz w:val="18"/>
              </w:rPr>
              <w:t>120W</w:t>
            </w:r>
            <w:r w:rsidRPr="0051158E">
              <w:rPr>
                <w:rFonts w:hint="eastAsia"/>
                <w:sz w:val="18"/>
              </w:rPr>
              <w:t>输入灵敏度：</w:t>
            </w:r>
            <w:r w:rsidRPr="0051158E">
              <w:rPr>
                <w:sz w:val="18"/>
              </w:rPr>
              <w:t xml:space="preserve">Line: 250mV </w:t>
            </w:r>
            <w:proofErr w:type="spellStart"/>
            <w:r w:rsidRPr="0051158E">
              <w:rPr>
                <w:sz w:val="18"/>
              </w:rPr>
              <w:t>Mic</w:t>
            </w:r>
            <w:proofErr w:type="spellEnd"/>
            <w:r w:rsidRPr="0051158E">
              <w:rPr>
                <w:sz w:val="18"/>
              </w:rPr>
              <w:t>: 2mV</w:t>
            </w:r>
            <w:r w:rsidRPr="0051158E">
              <w:rPr>
                <w:rFonts w:hint="eastAsia"/>
                <w:sz w:val="18"/>
              </w:rPr>
              <w:t>输出：</w:t>
            </w:r>
            <w:r w:rsidRPr="0051158E">
              <w:rPr>
                <w:sz w:val="18"/>
              </w:rPr>
              <w:t>70V</w:t>
            </w:r>
            <w:r w:rsidRPr="0051158E">
              <w:rPr>
                <w:rFonts w:hint="eastAsia"/>
                <w:sz w:val="18"/>
              </w:rPr>
              <w:t>、</w:t>
            </w:r>
            <w:r w:rsidRPr="0051158E">
              <w:rPr>
                <w:sz w:val="18"/>
              </w:rPr>
              <w:t>100V</w:t>
            </w:r>
            <w:r w:rsidRPr="0051158E">
              <w:rPr>
                <w:rFonts w:hint="eastAsia"/>
                <w:sz w:val="18"/>
              </w:rPr>
              <w:t>或</w:t>
            </w:r>
            <w:r w:rsidRPr="0051158E">
              <w:rPr>
                <w:sz w:val="18"/>
              </w:rPr>
              <w:t>4~8</w:t>
            </w:r>
            <w:r w:rsidRPr="0051158E">
              <w:rPr>
                <w:rFonts w:hint="eastAsia"/>
                <w:sz w:val="18"/>
              </w:rPr>
              <w:t>欧姆；中控客户端：支持</w:t>
            </w:r>
            <w:r w:rsidRPr="0051158E">
              <w:rPr>
                <w:sz w:val="18"/>
              </w:rPr>
              <w:t>TCP/IP</w:t>
            </w:r>
            <w:r w:rsidRPr="0051158E">
              <w:rPr>
                <w:rFonts w:hint="eastAsia"/>
                <w:sz w:val="18"/>
              </w:rPr>
              <w:t>网络控制（设备开关、对数字内容中</w:t>
            </w:r>
            <w:proofErr w:type="gramStart"/>
            <w:r w:rsidRPr="0051158E">
              <w:rPr>
                <w:rFonts w:hint="eastAsia"/>
                <w:sz w:val="18"/>
              </w:rPr>
              <w:t>控控制</w:t>
            </w:r>
            <w:proofErr w:type="gramEnd"/>
            <w:r w:rsidRPr="0051158E">
              <w:rPr>
                <w:rFonts w:hint="eastAsia"/>
                <w:sz w:val="18"/>
              </w:rPr>
              <w:t>变更及播放控制）；投影机选用日立、宏基、</w:t>
            </w:r>
            <w:proofErr w:type="gramStart"/>
            <w:r w:rsidRPr="0051158E">
              <w:rPr>
                <w:rFonts w:hint="eastAsia"/>
                <w:sz w:val="18"/>
              </w:rPr>
              <w:t>明基或</w:t>
            </w:r>
            <w:proofErr w:type="gramEnd"/>
            <w:r w:rsidRPr="0051158E">
              <w:rPr>
                <w:rFonts w:hint="eastAsia"/>
                <w:sz w:val="18"/>
              </w:rPr>
              <w:t>同档次品牌产品。</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r w:rsidRPr="0051158E">
              <w:rPr>
                <w:rFonts w:hint="eastAsia"/>
              </w:rPr>
              <w:t>安装于第</w:t>
            </w:r>
            <w:r w:rsidRPr="0051158E">
              <w:t>7</w:t>
            </w:r>
            <w:r w:rsidRPr="0051158E">
              <w:rPr>
                <w:rFonts w:hint="eastAsia"/>
              </w:rPr>
              <w:t>厅</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8</w:t>
            </w:r>
          </w:p>
        </w:tc>
        <w:tc>
          <w:tcPr>
            <w:tcW w:w="993" w:type="dxa"/>
            <w:vAlign w:val="center"/>
          </w:tcPr>
          <w:p w:rsidR="00123E5F" w:rsidRPr="0051158E" w:rsidRDefault="00123E5F" w:rsidP="002B7640">
            <w:pPr>
              <w:rPr>
                <w:sz w:val="18"/>
              </w:rPr>
            </w:pPr>
            <w:proofErr w:type="gramStart"/>
            <w:r w:rsidRPr="0051158E">
              <w:rPr>
                <w:rFonts w:hint="eastAsia"/>
                <w:sz w:val="18"/>
              </w:rPr>
              <w:t>弧幕放映</w:t>
            </w:r>
            <w:proofErr w:type="gramEnd"/>
            <w:r w:rsidRPr="0051158E">
              <w:rPr>
                <w:rFonts w:hint="eastAsia"/>
                <w:sz w:val="18"/>
              </w:rPr>
              <w:t>系统</w:t>
            </w:r>
          </w:p>
        </w:tc>
        <w:tc>
          <w:tcPr>
            <w:tcW w:w="4252" w:type="dxa"/>
            <w:vAlign w:val="center"/>
          </w:tcPr>
          <w:p w:rsidR="00123E5F" w:rsidRPr="0051158E" w:rsidRDefault="00123E5F" w:rsidP="002B7640">
            <w:pPr>
              <w:jc w:val="left"/>
              <w:rPr>
                <w:sz w:val="18"/>
              </w:rPr>
            </w:pPr>
            <w:r>
              <w:rPr>
                <w:rFonts w:hint="eastAsia"/>
                <w:sz w:val="18"/>
              </w:rPr>
              <w:t>3</w:t>
            </w:r>
            <w:r>
              <w:rPr>
                <w:rFonts w:hint="eastAsia"/>
                <w:sz w:val="18"/>
              </w:rPr>
              <w:t>台</w:t>
            </w:r>
            <w:r w:rsidRPr="007041C9">
              <w:rPr>
                <w:rFonts w:hint="eastAsia"/>
                <w:sz w:val="18"/>
              </w:rPr>
              <w:t>投影机：</w:t>
            </w:r>
            <w:r>
              <w:rPr>
                <w:rFonts w:hint="eastAsia"/>
                <w:sz w:val="18"/>
              </w:rPr>
              <w:t>*</w:t>
            </w:r>
            <w:r>
              <w:rPr>
                <w:rFonts w:hint="eastAsia"/>
                <w:sz w:val="18"/>
              </w:rPr>
              <w:t>纯激光光源</w:t>
            </w:r>
            <w:r w:rsidRPr="0051158E">
              <w:rPr>
                <w:rFonts w:hint="eastAsia"/>
                <w:sz w:val="18"/>
              </w:rPr>
              <w:t>；</w:t>
            </w:r>
            <w:r>
              <w:rPr>
                <w:rFonts w:hint="eastAsia"/>
                <w:sz w:val="18"/>
              </w:rPr>
              <w:t>*</w:t>
            </w:r>
            <w:r w:rsidRPr="0051158E">
              <w:rPr>
                <w:rFonts w:hint="eastAsia"/>
                <w:sz w:val="18"/>
              </w:rPr>
              <w:t>亮度：</w:t>
            </w:r>
            <w:r>
              <w:rPr>
                <w:rFonts w:hint="eastAsia"/>
                <w:sz w:val="18"/>
              </w:rPr>
              <w:t>≥</w:t>
            </w:r>
            <w:r>
              <w:rPr>
                <w:rFonts w:hint="eastAsia"/>
                <w:sz w:val="18"/>
              </w:rPr>
              <w:t>4</w:t>
            </w:r>
            <w:r w:rsidRPr="0051158E">
              <w:rPr>
                <w:sz w:val="18"/>
              </w:rPr>
              <w:t>000</w:t>
            </w:r>
            <w:r w:rsidRPr="0051158E">
              <w:rPr>
                <w:rFonts w:hint="eastAsia"/>
                <w:sz w:val="18"/>
              </w:rPr>
              <w:t>流明，</w:t>
            </w:r>
            <w:r w:rsidRPr="0051158E">
              <w:t>#</w:t>
            </w:r>
            <w:r w:rsidRPr="0051158E">
              <w:rPr>
                <w:rFonts w:hint="eastAsia"/>
                <w:sz w:val="18"/>
              </w:rPr>
              <w:t>分辨率：</w:t>
            </w:r>
            <w:r>
              <w:rPr>
                <w:sz w:val="18"/>
              </w:rPr>
              <w:t>1</w:t>
            </w:r>
            <w:r>
              <w:rPr>
                <w:rFonts w:hint="eastAsia"/>
                <w:sz w:val="18"/>
              </w:rPr>
              <w:t>024</w:t>
            </w:r>
            <w:r>
              <w:rPr>
                <w:sz w:val="18"/>
              </w:rPr>
              <w:t>*</w:t>
            </w:r>
            <w:r>
              <w:rPr>
                <w:rFonts w:hint="eastAsia"/>
                <w:sz w:val="18"/>
              </w:rPr>
              <w:t>768</w:t>
            </w:r>
            <w:r>
              <w:rPr>
                <w:sz w:val="18"/>
              </w:rPr>
              <w:t>*</w:t>
            </w:r>
            <w:r>
              <w:rPr>
                <w:rFonts w:hint="eastAsia"/>
                <w:sz w:val="18"/>
              </w:rPr>
              <w:t>3</w:t>
            </w:r>
            <w:r w:rsidRPr="0051158E">
              <w:rPr>
                <w:rFonts w:hint="eastAsia"/>
                <w:sz w:val="18"/>
              </w:rPr>
              <w:t>；</w:t>
            </w:r>
            <w:r w:rsidRPr="0051158E">
              <w:t>#</w:t>
            </w:r>
            <w:r w:rsidRPr="0051158E">
              <w:rPr>
                <w:rFonts w:hint="eastAsia"/>
                <w:sz w:val="18"/>
              </w:rPr>
              <w:t>无需灯泡更换</w:t>
            </w:r>
            <w:r w:rsidRPr="0051158E">
              <w:rPr>
                <w:sz w:val="18"/>
              </w:rPr>
              <w:t>20000</w:t>
            </w:r>
            <w:r w:rsidRPr="0051158E">
              <w:rPr>
                <w:rFonts w:hint="eastAsia"/>
                <w:sz w:val="18"/>
              </w:rPr>
              <w:t>小时免维护；根据现场定制</w:t>
            </w:r>
            <w:r w:rsidRPr="0051158E">
              <w:rPr>
                <w:sz w:val="18"/>
              </w:rPr>
              <w:t>0.8-2.0</w:t>
            </w:r>
            <w:r w:rsidRPr="0051158E">
              <w:rPr>
                <w:rFonts w:hint="eastAsia"/>
                <w:sz w:val="18"/>
              </w:rPr>
              <w:t>镜头；弧幕：面积：</w:t>
            </w:r>
            <w:r w:rsidRPr="0051158E">
              <w:rPr>
                <w:sz w:val="18"/>
              </w:rPr>
              <w:t>17.5</w:t>
            </w:r>
            <w:r w:rsidRPr="0051158E">
              <w:rPr>
                <w:rFonts w:hint="eastAsia"/>
                <w:sz w:val="18"/>
              </w:rPr>
              <w:t>平方米，金属硬幕，弧形，</w:t>
            </w:r>
            <w:r w:rsidRPr="0051158E">
              <w:t>#</w:t>
            </w:r>
            <w:r w:rsidRPr="0051158E">
              <w:rPr>
                <w:rFonts w:hint="eastAsia"/>
                <w:sz w:val="18"/>
              </w:rPr>
              <w:t>粗糙程度：＜</w:t>
            </w:r>
            <w:r w:rsidRPr="0051158E">
              <w:rPr>
                <w:sz w:val="18"/>
              </w:rPr>
              <w:t xml:space="preserve">25μm </w:t>
            </w:r>
            <w:r w:rsidRPr="0051158E">
              <w:rPr>
                <w:rFonts w:hint="eastAsia"/>
                <w:sz w:val="18"/>
              </w:rPr>
              <w:t>，</w:t>
            </w:r>
            <w:r w:rsidRPr="0051158E">
              <w:t>#</w:t>
            </w:r>
            <w:r w:rsidRPr="0051158E">
              <w:rPr>
                <w:rFonts w:hint="eastAsia"/>
                <w:sz w:val="18"/>
              </w:rPr>
              <w:t>均匀度：</w:t>
            </w:r>
            <w:r w:rsidRPr="0051158E">
              <w:rPr>
                <w:sz w:val="18"/>
              </w:rPr>
              <w:t xml:space="preserve">&gt;95% </w:t>
            </w:r>
            <w:r w:rsidRPr="0051158E">
              <w:rPr>
                <w:rFonts w:hint="eastAsia"/>
                <w:sz w:val="18"/>
              </w:rPr>
              <w:t>，光学增益：灰色</w:t>
            </w:r>
            <w:r w:rsidRPr="0051158E">
              <w:rPr>
                <w:sz w:val="18"/>
              </w:rPr>
              <w:t xml:space="preserve">0.8-1.2 </w:t>
            </w:r>
            <w:r w:rsidRPr="0051158E">
              <w:rPr>
                <w:rFonts w:hint="eastAsia"/>
                <w:sz w:val="18"/>
              </w:rPr>
              <w:t>，屏幕厚度：</w:t>
            </w:r>
            <w:r w:rsidRPr="0051158E">
              <w:rPr>
                <w:sz w:val="18"/>
              </w:rPr>
              <w:t>2.5-3.5mm</w:t>
            </w:r>
            <w:r w:rsidRPr="0051158E">
              <w:rPr>
                <w:rFonts w:hint="eastAsia"/>
                <w:sz w:val="18"/>
              </w:rPr>
              <w:t>，加结构层</w:t>
            </w:r>
            <w:r w:rsidRPr="0051158E">
              <w:rPr>
                <w:sz w:val="18"/>
              </w:rPr>
              <w:t xml:space="preserve">10mm </w:t>
            </w:r>
            <w:r w:rsidRPr="0051158E">
              <w:rPr>
                <w:rFonts w:hint="eastAsia"/>
                <w:sz w:val="18"/>
              </w:rPr>
              <w:t>，</w:t>
            </w:r>
            <w:r w:rsidRPr="0051158E">
              <w:t>#</w:t>
            </w:r>
            <w:r w:rsidRPr="0051158E">
              <w:rPr>
                <w:rFonts w:hint="eastAsia"/>
                <w:sz w:val="18"/>
              </w:rPr>
              <w:t>垂直视角：</w:t>
            </w:r>
            <w:r w:rsidRPr="0051158E">
              <w:rPr>
                <w:sz w:val="18"/>
              </w:rPr>
              <w:t>170</w:t>
            </w:r>
            <w:r w:rsidRPr="0051158E">
              <w:rPr>
                <w:rFonts w:hint="eastAsia"/>
                <w:sz w:val="18"/>
              </w:rPr>
              <w:t>°，</w:t>
            </w:r>
            <w:r w:rsidRPr="0051158E">
              <w:t>#</w:t>
            </w:r>
            <w:r w:rsidRPr="0051158E">
              <w:rPr>
                <w:rFonts w:hint="eastAsia"/>
                <w:sz w:val="18"/>
              </w:rPr>
              <w:t>水平视角：</w:t>
            </w:r>
            <w:r w:rsidRPr="0051158E">
              <w:rPr>
                <w:sz w:val="18"/>
              </w:rPr>
              <w:t>170</w:t>
            </w:r>
            <w:r w:rsidRPr="0051158E">
              <w:rPr>
                <w:rFonts w:hint="eastAsia"/>
                <w:sz w:val="18"/>
              </w:rPr>
              <w:t>°，</w:t>
            </w:r>
            <w:r>
              <w:rPr>
                <w:rFonts w:hint="eastAsia"/>
                <w:sz w:val="18"/>
              </w:rPr>
              <w:t>#</w:t>
            </w:r>
            <w:r w:rsidRPr="0051158E">
              <w:rPr>
                <w:rFonts w:hint="eastAsia"/>
                <w:sz w:val="18"/>
              </w:rPr>
              <w:t>阻燃性能：（</w:t>
            </w:r>
            <w:r w:rsidRPr="0051158E">
              <w:rPr>
                <w:sz w:val="18"/>
              </w:rPr>
              <w:t>UL94 V-0</w:t>
            </w:r>
            <w:r w:rsidRPr="0051158E">
              <w:rPr>
                <w:rFonts w:hint="eastAsia"/>
                <w:sz w:val="18"/>
              </w:rPr>
              <w:t>级）</w:t>
            </w:r>
            <w:r>
              <w:rPr>
                <w:rFonts w:hint="eastAsia"/>
                <w:sz w:val="18"/>
              </w:rPr>
              <w:t>；</w:t>
            </w:r>
            <w:r w:rsidRPr="007041C9">
              <w:rPr>
                <w:rFonts w:hint="eastAsia"/>
                <w:sz w:val="18"/>
              </w:rPr>
              <w:t>播控服务器：</w:t>
            </w:r>
            <w:r w:rsidRPr="0051158E">
              <w:rPr>
                <w:sz w:val="18"/>
              </w:rPr>
              <w:t>CPU</w:t>
            </w:r>
            <w:r w:rsidRPr="0051158E">
              <w:rPr>
                <w:rFonts w:hint="eastAsia"/>
                <w:sz w:val="18"/>
              </w:rPr>
              <w:t>：</w:t>
            </w:r>
            <w:r w:rsidRPr="0051158E">
              <w:rPr>
                <w:sz w:val="18"/>
              </w:rPr>
              <w:t>I7 4790</w:t>
            </w:r>
            <w:r w:rsidRPr="0051158E">
              <w:rPr>
                <w:rFonts w:hint="eastAsia"/>
                <w:sz w:val="18"/>
              </w:rPr>
              <w:t>，</w:t>
            </w:r>
            <w:r>
              <w:rPr>
                <w:rFonts w:hint="eastAsia"/>
                <w:sz w:val="18"/>
              </w:rPr>
              <w:t>#</w:t>
            </w:r>
            <w:r w:rsidRPr="0051158E">
              <w:rPr>
                <w:rFonts w:hint="eastAsia"/>
                <w:sz w:val="18"/>
              </w:rPr>
              <w:t>硬盘：</w:t>
            </w:r>
            <w:r>
              <w:rPr>
                <w:rFonts w:hint="eastAsia"/>
                <w:sz w:val="18"/>
              </w:rPr>
              <w:t>≥</w:t>
            </w:r>
            <w:r w:rsidRPr="0051158E">
              <w:rPr>
                <w:sz w:val="18"/>
              </w:rPr>
              <w:t>256G SSD</w:t>
            </w:r>
            <w:r>
              <w:rPr>
                <w:rFonts w:hint="eastAsia"/>
                <w:sz w:val="18"/>
              </w:rPr>
              <w:t>；</w:t>
            </w:r>
            <w:r>
              <w:rPr>
                <w:rFonts w:hint="eastAsia"/>
                <w:sz w:val="18"/>
              </w:rPr>
              <w:t>#</w:t>
            </w:r>
            <w:r w:rsidRPr="0051158E">
              <w:rPr>
                <w:rFonts w:hint="eastAsia"/>
                <w:sz w:val="18"/>
              </w:rPr>
              <w:t>内存：</w:t>
            </w:r>
            <w:r>
              <w:rPr>
                <w:rFonts w:hint="eastAsia"/>
                <w:sz w:val="18"/>
              </w:rPr>
              <w:t>≥</w:t>
            </w:r>
            <w:r w:rsidRPr="0051158E">
              <w:rPr>
                <w:sz w:val="18"/>
              </w:rPr>
              <w:t>8G</w:t>
            </w:r>
            <w:r>
              <w:rPr>
                <w:rFonts w:hint="eastAsia"/>
                <w:sz w:val="18"/>
              </w:rPr>
              <w:t>；</w:t>
            </w:r>
            <w:r w:rsidRPr="0051158E">
              <w:rPr>
                <w:rFonts w:hint="eastAsia"/>
                <w:sz w:val="18"/>
              </w:rPr>
              <w:t>系统：</w:t>
            </w:r>
            <w:r w:rsidRPr="0051158E">
              <w:rPr>
                <w:sz w:val="18"/>
              </w:rPr>
              <w:t>win7 64</w:t>
            </w:r>
            <w:r w:rsidRPr="0051158E">
              <w:rPr>
                <w:rFonts w:hint="eastAsia"/>
                <w:sz w:val="18"/>
              </w:rPr>
              <w:t>位，工控机箱，支持</w:t>
            </w:r>
            <w:r w:rsidRPr="0051158E">
              <w:rPr>
                <w:sz w:val="18"/>
              </w:rPr>
              <w:t>24H*7</w:t>
            </w:r>
            <w:r w:rsidRPr="0051158E">
              <w:rPr>
                <w:rFonts w:hint="eastAsia"/>
                <w:sz w:val="18"/>
              </w:rPr>
              <w:t>天连续工作，显示器：</w:t>
            </w:r>
            <w:r w:rsidRPr="0051158E">
              <w:rPr>
                <w:sz w:val="18"/>
              </w:rPr>
              <w:t>21.5</w:t>
            </w:r>
            <w:r w:rsidRPr="0051158E">
              <w:rPr>
                <w:rFonts w:hint="eastAsia"/>
                <w:sz w:val="18"/>
              </w:rPr>
              <w:t>寸</w:t>
            </w:r>
            <w:r w:rsidRPr="0051158E">
              <w:rPr>
                <w:sz w:val="18"/>
              </w:rPr>
              <w:t>LED</w:t>
            </w:r>
            <w:r w:rsidRPr="0051158E">
              <w:rPr>
                <w:rFonts w:hint="eastAsia"/>
                <w:sz w:val="18"/>
              </w:rPr>
              <w:t>背光</w:t>
            </w:r>
            <w:r w:rsidRPr="0051158E">
              <w:rPr>
                <w:sz w:val="18"/>
              </w:rPr>
              <w:t>1920*1080IPS</w:t>
            </w:r>
            <w:r w:rsidRPr="0051158E">
              <w:rPr>
                <w:rFonts w:hint="eastAsia"/>
                <w:sz w:val="18"/>
              </w:rPr>
              <w:t>液晶显示器，</w:t>
            </w:r>
            <w:r w:rsidRPr="0051158E">
              <w:rPr>
                <w:sz w:val="18"/>
              </w:rPr>
              <w:t>10</w:t>
            </w:r>
            <w:r w:rsidRPr="0051158E">
              <w:rPr>
                <w:rFonts w:hint="eastAsia"/>
                <w:sz w:val="18"/>
              </w:rPr>
              <w:t>米</w:t>
            </w:r>
            <w:proofErr w:type="gramStart"/>
            <w:r w:rsidRPr="0051158E">
              <w:rPr>
                <w:rFonts w:hint="eastAsia"/>
                <w:sz w:val="18"/>
              </w:rPr>
              <w:t>无线键鼠一套</w:t>
            </w:r>
            <w:proofErr w:type="gramEnd"/>
            <w:r w:rsidRPr="0051158E">
              <w:rPr>
                <w:rFonts w:hint="eastAsia"/>
                <w:sz w:val="18"/>
              </w:rPr>
              <w:t>，专业显卡：输出：</w:t>
            </w:r>
            <w:r w:rsidRPr="0051158E">
              <w:rPr>
                <w:sz w:val="18"/>
              </w:rPr>
              <w:t>4</w:t>
            </w:r>
            <w:r w:rsidRPr="0051158E">
              <w:rPr>
                <w:rFonts w:hint="eastAsia"/>
                <w:sz w:val="18"/>
              </w:rPr>
              <w:t>路</w:t>
            </w:r>
            <w:r w:rsidRPr="0051158E">
              <w:rPr>
                <w:sz w:val="18"/>
              </w:rPr>
              <w:t>HDMI</w:t>
            </w:r>
            <w:r w:rsidRPr="0051158E">
              <w:rPr>
                <w:rFonts w:hint="eastAsia"/>
                <w:sz w:val="18"/>
              </w:rPr>
              <w:t>，支持分辨率：</w:t>
            </w:r>
            <w:r w:rsidRPr="0051158E">
              <w:rPr>
                <w:sz w:val="18"/>
              </w:rPr>
              <w:t>4096*2160</w:t>
            </w:r>
            <w:r w:rsidRPr="0051158E">
              <w:rPr>
                <w:rFonts w:hint="eastAsia"/>
                <w:sz w:val="18"/>
              </w:rPr>
              <w:t>；</w:t>
            </w:r>
            <w:r w:rsidRPr="007041C9">
              <w:rPr>
                <w:rFonts w:hint="eastAsia"/>
                <w:sz w:val="18"/>
              </w:rPr>
              <w:t>音箱：</w:t>
            </w:r>
            <w:r w:rsidRPr="0051158E">
              <w:rPr>
                <w:rFonts w:hint="eastAsia"/>
                <w:sz w:val="18"/>
              </w:rPr>
              <w:t>额定功率：定压</w:t>
            </w:r>
            <w:r w:rsidRPr="0051158E">
              <w:rPr>
                <w:sz w:val="18"/>
              </w:rPr>
              <w:t>30W</w:t>
            </w:r>
            <w:r w:rsidRPr="0051158E">
              <w:rPr>
                <w:rFonts w:hint="eastAsia"/>
                <w:sz w:val="18"/>
              </w:rPr>
              <w:t>，</w:t>
            </w:r>
            <w:r w:rsidRPr="0051158E">
              <w:rPr>
                <w:sz w:val="18"/>
              </w:rPr>
              <w:t>8</w:t>
            </w:r>
            <w:r w:rsidRPr="0051158E">
              <w:rPr>
                <w:rFonts w:hint="eastAsia"/>
                <w:sz w:val="18"/>
              </w:rPr>
              <w:t>Ω定阻</w:t>
            </w:r>
            <w:r w:rsidRPr="0051158E">
              <w:rPr>
                <w:sz w:val="18"/>
              </w:rPr>
              <w:t>75W</w:t>
            </w:r>
            <w:r w:rsidRPr="0051158E">
              <w:rPr>
                <w:rFonts w:hint="eastAsia"/>
                <w:sz w:val="18"/>
              </w:rPr>
              <w:t>可选功率：</w:t>
            </w:r>
            <w:r w:rsidRPr="0051158E">
              <w:rPr>
                <w:sz w:val="18"/>
              </w:rPr>
              <w:t>30W/15W/7.5W/3.75W</w:t>
            </w:r>
            <w:r w:rsidRPr="0051158E">
              <w:rPr>
                <w:rFonts w:hint="eastAsia"/>
                <w:sz w:val="18"/>
              </w:rPr>
              <w:t>；功放：输出功率：</w:t>
            </w:r>
            <w:r w:rsidRPr="0051158E">
              <w:rPr>
                <w:sz w:val="18"/>
              </w:rPr>
              <w:t>120W</w:t>
            </w:r>
            <w:r w:rsidRPr="0051158E">
              <w:rPr>
                <w:rFonts w:hint="eastAsia"/>
                <w:sz w:val="18"/>
              </w:rPr>
              <w:t>输入灵敏度：</w:t>
            </w:r>
            <w:r w:rsidRPr="0051158E">
              <w:rPr>
                <w:sz w:val="18"/>
              </w:rPr>
              <w:t xml:space="preserve">Line: 250mV </w:t>
            </w:r>
            <w:proofErr w:type="spellStart"/>
            <w:r w:rsidRPr="0051158E">
              <w:rPr>
                <w:sz w:val="18"/>
              </w:rPr>
              <w:t>Mic</w:t>
            </w:r>
            <w:proofErr w:type="spellEnd"/>
            <w:r w:rsidRPr="0051158E">
              <w:rPr>
                <w:sz w:val="18"/>
              </w:rPr>
              <w:t>: 2mV</w:t>
            </w:r>
            <w:r w:rsidRPr="0051158E">
              <w:rPr>
                <w:rFonts w:hint="eastAsia"/>
                <w:sz w:val="18"/>
              </w:rPr>
              <w:t>输出：</w:t>
            </w:r>
            <w:r w:rsidRPr="0051158E">
              <w:rPr>
                <w:sz w:val="18"/>
              </w:rPr>
              <w:t>70V</w:t>
            </w:r>
            <w:r w:rsidRPr="0051158E">
              <w:rPr>
                <w:rFonts w:hint="eastAsia"/>
                <w:sz w:val="18"/>
              </w:rPr>
              <w:t>、</w:t>
            </w:r>
            <w:r w:rsidRPr="0051158E">
              <w:rPr>
                <w:sz w:val="18"/>
              </w:rPr>
              <w:t>100V</w:t>
            </w:r>
            <w:r w:rsidRPr="0051158E">
              <w:rPr>
                <w:rFonts w:hint="eastAsia"/>
                <w:sz w:val="18"/>
              </w:rPr>
              <w:t>或</w:t>
            </w:r>
            <w:r w:rsidRPr="0051158E">
              <w:rPr>
                <w:sz w:val="18"/>
              </w:rPr>
              <w:t>4~8</w:t>
            </w:r>
            <w:r w:rsidRPr="0051158E">
              <w:rPr>
                <w:rFonts w:hint="eastAsia"/>
                <w:sz w:val="18"/>
              </w:rPr>
              <w:t>欧姆；高性能视频播放器最大支持</w:t>
            </w:r>
            <w:r w:rsidRPr="0051158E">
              <w:rPr>
                <w:sz w:val="18"/>
              </w:rPr>
              <w:t>8K</w:t>
            </w:r>
            <w:r w:rsidRPr="0051158E">
              <w:rPr>
                <w:rFonts w:hint="eastAsia"/>
                <w:sz w:val="18"/>
              </w:rPr>
              <w:t>分辨率片源，支持所有流行视频格式；</w:t>
            </w:r>
            <w:r w:rsidRPr="0051158E">
              <w:rPr>
                <w:sz w:val="18"/>
              </w:rPr>
              <w:t xml:space="preserve">                                                                                                                                    </w:t>
            </w:r>
            <w:r w:rsidRPr="0051158E">
              <w:rPr>
                <w:rFonts w:hint="eastAsia"/>
                <w:sz w:val="18"/>
              </w:rPr>
              <w:t>超高融合性能，能够达到投影机的极限刷新率；任意弧面、球面、</w:t>
            </w:r>
            <w:proofErr w:type="gramStart"/>
            <w:r w:rsidRPr="0051158E">
              <w:rPr>
                <w:rFonts w:hint="eastAsia"/>
                <w:sz w:val="18"/>
              </w:rPr>
              <w:t>柱面等异面</w:t>
            </w:r>
            <w:proofErr w:type="gramEnd"/>
            <w:r w:rsidRPr="0051158E">
              <w:rPr>
                <w:rFonts w:hint="eastAsia"/>
                <w:sz w:val="18"/>
              </w:rPr>
              <w:t>几何校正；兼容</w:t>
            </w:r>
            <w:r w:rsidRPr="0051158E">
              <w:rPr>
                <w:sz w:val="18"/>
              </w:rPr>
              <w:t>NVIDIA</w:t>
            </w:r>
            <w:r w:rsidRPr="0051158E">
              <w:rPr>
                <w:rFonts w:hint="eastAsia"/>
                <w:sz w:val="18"/>
              </w:rPr>
              <w:t>、</w:t>
            </w:r>
            <w:r w:rsidRPr="0051158E">
              <w:rPr>
                <w:sz w:val="18"/>
              </w:rPr>
              <w:t>AMD</w:t>
            </w:r>
            <w:proofErr w:type="gramStart"/>
            <w:r w:rsidRPr="0051158E">
              <w:rPr>
                <w:rFonts w:hint="eastAsia"/>
                <w:sz w:val="18"/>
              </w:rPr>
              <w:t>各类显卡</w:t>
            </w:r>
            <w:proofErr w:type="gramEnd"/>
            <w:r w:rsidRPr="0051158E">
              <w:rPr>
                <w:rFonts w:hint="eastAsia"/>
                <w:sz w:val="18"/>
              </w:rPr>
              <w:t>，纯</w:t>
            </w:r>
            <w:r w:rsidRPr="0051158E">
              <w:rPr>
                <w:sz w:val="18"/>
              </w:rPr>
              <w:t>GP</w:t>
            </w:r>
            <w:r w:rsidRPr="0051158E">
              <w:rPr>
                <w:rFonts w:hint="eastAsia"/>
                <w:sz w:val="18"/>
              </w:rPr>
              <w:t>融合渲染；兼容任意横向或纵向分屏宝；支持</w:t>
            </w:r>
            <w:proofErr w:type="spellStart"/>
            <w:r w:rsidRPr="0051158E">
              <w:rPr>
                <w:sz w:val="18"/>
              </w:rPr>
              <w:t>iPad</w:t>
            </w:r>
            <w:proofErr w:type="spellEnd"/>
            <w:r w:rsidRPr="0051158E">
              <w:rPr>
                <w:rFonts w:hint="eastAsia"/>
                <w:sz w:val="18"/>
              </w:rPr>
              <w:t>、</w:t>
            </w:r>
            <w:r w:rsidRPr="0051158E">
              <w:rPr>
                <w:sz w:val="18"/>
              </w:rPr>
              <w:t>android</w:t>
            </w:r>
            <w:r w:rsidRPr="0051158E">
              <w:rPr>
                <w:rFonts w:hint="eastAsia"/>
                <w:sz w:val="18"/>
              </w:rPr>
              <w:t>设备、笔记本等远程调试融合和播放控制；支持外部设备控制（中控系统），如开关投影机等；支持</w:t>
            </w:r>
            <w:r w:rsidRPr="0051158E">
              <w:rPr>
                <w:sz w:val="18"/>
              </w:rPr>
              <w:t>DLP-Link</w:t>
            </w:r>
            <w:r w:rsidRPr="0051158E">
              <w:rPr>
                <w:rFonts w:hint="eastAsia"/>
                <w:sz w:val="18"/>
              </w:rPr>
              <w:t>、</w:t>
            </w:r>
            <w:r w:rsidRPr="0051158E">
              <w:rPr>
                <w:sz w:val="18"/>
              </w:rPr>
              <w:t>NVIDIA 3D Vision</w:t>
            </w:r>
            <w:r w:rsidRPr="0051158E">
              <w:rPr>
                <w:rFonts w:hint="eastAsia"/>
                <w:sz w:val="18"/>
              </w:rPr>
              <w:t>、</w:t>
            </w:r>
            <w:r w:rsidRPr="0051158E">
              <w:rPr>
                <w:sz w:val="18"/>
              </w:rPr>
              <w:t>AMD HD3D</w:t>
            </w:r>
            <w:r w:rsidRPr="0051158E">
              <w:rPr>
                <w:rFonts w:hint="eastAsia"/>
                <w:sz w:val="18"/>
              </w:rPr>
              <w:t>主动</w:t>
            </w:r>
            <w:r w:rsidRPr="0051158E">
              <w:rPr>
                <w:sz w:val="18"/>
              </w:rPr>
              <w:t>3D</w:t>
            </w:r>
            <w:r w:rsidRPr="0051158E">
              <w:rPr>
                <w:rFonts w:hint="eastAsia"/>
                <w:sz w:val="18"/>
              </w:rPr>
              <w:t>方式；中控客户端：支持</w:t>
            </w:r>
            <w:r w:rsidRPr="0051158E">
              <w:rPr>
                <w:sz w:val="18"/>
              </w:rPr>
              <w:t>TCP/IP</w:t>
            </w:r>
            <w:r w:rsidRPr="0051158E">
              <w:rPr>
                <w:rFonts w:hint="eastAsia"/>
                <w:sz w:val="18"/>
              </w:rPr>
              <w:t>网络控制（设备开关、对数字内容中</w:t>
            </w:r>
            <w:proofErr w:type="gramStart"/>
            <w:r w:rsidRPr="0051158E">
              <w:rPr>
                <w:rFonts w:hint="eastAsia"/>
                <w:sz w:val="18"/>
              </w:rPr>
              <w:t>控控制</w:t>
            </w:r>
            <w:proofErr w:type="gramEnd"/>
            <w:r w:rsidRPr="0051158E">
              <w:rPr>
                <w:rFonts w:hint="eastAsia"/>
                <w:sz w:val="18"/>
              </w:rPr>
              <w:t>变更及播放控制），投影机选用日立、宏基、</w:t>
            </w:r>
            <w:proofErr w:type="gramStart"/>
            <w:r w:rsidRPr="0051158E">
              <w:rPr>
                <w:rFonts w:hint="eastAsia"/>
                <w:sz w:val="18"/>
              </w:rPr>
              <w:t>明基或</w:t>
            </w:r>
            <w:proofErr w:type="gramEnd"/>
            <w:r w:rsidRPr="0051158E">
              <w:rPr>
                <w:rFonts w:hint="eastAsia"/>
                <w:sz w:val="18"/>
              </w:rPr>
              <w:t>同档次品牌产品。</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r w:rsidRPr="0051158E">
              <w:rPr>
                <w:rFonts w:hint="eastAsia"/>
              </w:rPr>
              <w:t>安装于开放式放映厅</w:t>
            </w:r>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lastRenderedPageBreak/>
              <w:t>9</w:t>
            </w:r>
          </w:p>
        </w:tc>
        <w:tc>
          <w:tcPr>
            <w:tcW w:w="993" w:type="dxa"/>
            <w:vAlign w:val="center"/>
          </w:tcPr>
          <w:p w:rsidR="00123E5F" w:rsidRPr="0051158E" w:rsidRDefault="00123E5F" w:rsidP="002B7640">
            <w:pPr>
              <w:jc w:val="left"/>
              <w:rPr>
                <w:sz w:val="18"/>
              </w:rPr>
            </w:pPr>
            <w:r w:rsidRPr="0051158E">
              <w:rPr>
                <w:rFonts w:hint="eastAsia"/>
                <w:sz w:val="18"/>
              </w:rPr>
              <w:t>电子留言拍照系统</w:t>
            </w:r>
          </w:p>
        </w:tc>
        <w:tc>
          <w:tcPr>
            <w:tcW w:w="4252" w:type="dxa"/>
            <w:vAlign w:val="center"/>
          </w:tcPr>
          <w:p w:rsidR="00123E5F" w:rsidRPr="0051158E" w:rsidRDefault="00123E5F" w:rsidP="002B7640">
            <w:pPr>
              <w:jc w:val="left"/>
              <w:rPr>
                <w:sz w:val="18"/>
              </w:rPr>
            </w:pPr>
            <w:r w:rsidRPr="0051158E">
              <w:rPr>
                <w:rFonts w:hint="eastAsia"/>
                <w:sz w:val="18"/>
              </w:rPr>
              <w:t>壁挂液晶显示屏：</w:t>
            </w:r>
            <w:r>
              <w:rPr>
                <w:rFonts w:hint="eastAsia"/>
                <w:sz w:val="18"/>
              </w:rPr>
              <w:t>*</w:t>
            </w:r>
            <w:r w:rsidRPr="0051158E">
              <w:rPr>
                <w:sz w:val="18"/>
              </w:rPr>
              <w:t>50</w:t>
            </w:r>
            <w:r>
              <w:rPr>
                <w:rFonts w:hint="eastAsia"/>
                <w:sz w:val="18"/>
              </w:rPr>
              <w:t>英寸；</w:t>
            </w:r>
            <w:r w:rsidRPr="0051158E">
              <w:rPr>
                <w:rFonts w:hint="eastAsia"/>
                <w:sz w:val="18"/>
              </w:rPr>
              <w:t>背光：</w:t>
            </w:r>
            <w:r w:rsidRPr="0051158E">
              <w:rPr>
                <w:sz w:val="18"/>
              </w:rPr>
              <w:t>LED</w:t>
            </w:r>
            <w:r w:rsidRPr="0051158E">
              <w:rPr>
                <w:rFonts w:hint="eastAsia"/>
                <w:sz w:val="18"/>
              </w:rPr>
              <w:t>，</w:t>
            </w:r>
            <w:r w:rsidRPr="0051158E">
              <w:t>#</w:t>
            </w:r>
            <w:r w:rsidRPr="0051158E">
              <w:rPr>
                <w:rFonts w:hint="eastAsia"/>
                <w:sz w:val="18"/>
              </w:rPr>
              <w:t>屏幕分辨率：</w:t>
            </w:r>
            <w:r w:rsidRPr="0051158E">
              <w:rPr>
                <w:sz w:val="18"/>
              </w:rPr>
              <w:t>1920x1080</w:t>
            </w:r>
            <w:r w:rsidRPr="0051158E">
              <w:rPr>
                <w:rFonts w:hint="eastAsia"/>
                <w:sz w:val="18"/>
              </w:rPr>
              <w:t>，可视角度：</w:t>
            </w:r>
            <w:r w:rsidRPr="0051158E">
              <w:rPr>
                <w:sz w:val="18"/>
              </w:rPr>
              <w:t>178</w:t>
            </w:r>
            <w:r w:rsidRPr="0051158E">
              <w:rPr>
                <w:rFonts w:hint="eastAsia"/>
                <w:sz w:val="18"/>
              </w:rPr>
              <w:t>°，</w:t>
            </w:r>
            <w:r>
              <w:rPr>
                <w:rFonts w:hint="eastAsia"/>
                <w:sz w:val="18"/>
              </w:rPr>
              <w:t>*</w:t>
            </w:r>
            <w:r w:rsidRPr="0051158E">
              <w:rPr>
                <w:sz w:val="18"/>
              </w:rPr>
              <w:t>32</w:t>
            </w:r>
            <w:r>
              <w:rPr>
                <w:rFonts w:hint="eastAsia"/>
                <w:sz w:val="18"/>
              </w:rPr>
              <w:t>英寸电容触屏；</w:t>
            </w:r>
            <w:r w:rsidRPr="0051158E">
              <w:rPr>
                <w:rFonts w:hint="eastAsia"/>
                <w:sz w:val="18"/>
              </w:rPr>
              <w:t>屏幕分辨率：高清（</w:t>
            </w:r>
            <w:r w:rsidRPr="0051158E">
              <w:rPr>
                <w:sz w:val="18"/>
              </w:rPr>
              <w:t>1920x1080</w:t>
            </w:r>
            <w:r w:rsidRPr="0051158E">
              <w:rPr>
                <w:rFonts w:hint="eastAsia"/>
                <w:sz w:val="18"/>
              </w:rPr>
              <w:t>）</w:t>
            </w:r>
            <w:r>
              <w:rPr>
                <w:rFonts w:hint="eastAsia"/>
                <w:sz w:val="18"/>
              </w:rPr>
              <w:t>；</w:t>
            </w:r>
            <w:r w:rsidRPr="0051158E">
              <w:rPr>
                <w:rFonts w:hint="eastAsia"/>
                <w:sz w:val="18"/>
              </w:rPr>
              <w:t>可视角度：</w:t>
            </w:r>
            <w:r w:rsidRPr="0051158E">
              <w:rPr>
                <w:sz w:val="18"/>
              </w:rPr>
              <w:t>178</w:t>
            </w:r>
            <w:r w:rsidRPr="0051158E">
              <w:rPr>
                <w:rFonts w:hint="eastAsia"/>
                <w:sz w:val="18"/>
              </w:rPr>
              <w:t>°，</w:t>
            </w:r>
            <w:r w:rsidRPr="0051158E">
              <w:rPr>
                <w:sz w:val="18"/>
              </w:rPr>
              <w:t>4</w:t>
            </w:r>
            <w:r w:rsidRPr="0051158E">
              <w:rPr>
                <w:rFonts w:hint="eastAsia"/>
                <w:sz w:val="18"/>
              </w:rPr>
              <w:t>毫米物理钢化安全玻璃（可选配防眩光（</w:t>
            </w:r>
            <w:r w:rsidRPr="0051158E">
              <w:rPr>
                <w:sz w:val="18"/>
              </w:rPr>
              <w:t>AG</w:t>
            </w:r>
            <w:r w:rsidRPr="0051158E">
              <w:rPr>
                <w:rFonts w:hint="eastAsia"/>
                <w:sz w:val="18"/>
              </w:rPr>
              <w:t>）或防反射（</w:t>
            </w:r>
            <w:r w:rsidRPr="0051158E">
              <w:rPr>
                <w:sz w:val="18"/>
              </w:rPr>
              <w:t>AR</w:t>
            </w:r>
            <w:r w:rsidRPr="0051158E">
              <w:rPr>
                <w:rFonts w:hint="eastAsia"/>
                <w:sz w:val="18"/>
              </w:rPr>
              <w:t>）玻璃涂料），触摸点数：</w:t>
            </w:r>
            <w:r w:rsidRPr="0051158E">
              <w:rPr>
                <w:sz w:val="18"/>
              </w:rPr>
              <w:t>10</w:t>
            </w:r>
            <w:r w:rsidRPr="0051158E">
              <w:rPr>
                <w:rFonts w:hint="eastAsia"/>
                <w:sz w:val="18"/>
              </w:rPr>
              <w:t>点，触摸技术：电容；服务器：</w:t>
            </w:r>
            <w:r w:rsidRPr="0051158E">
              <w:rPr>
                <w:sz w:val="18"/>
              </w:rPr>
              <w:t>CPU</w:t>
            </w:r>
            <w:r w:rsidRPr="0051158E">
              <w:rPr>
                <w:rFonts w:hint="eastAsia"/>
                <w:sz w:val="18"/>
              </w:rPr>
              <w:t>：</w:t>
            </w:r>
            <w:r w:rsidRPr="0051158E">
              <w:rPr>
                <w:sz w:val="18"/>
              </w:rPr>
              <w:t>I5 3470</w:t>
            </w:r>
            <w:r w:rsidRPr="0051158E">
              <w:rPr>
                <w:rFonts w:hint="eastAsia"/>
                <w:sz w:val="18"/>
              </w:rPr>
              <w:t>，显卡</w:t>
            </w:r>
            <w:r w:rsidRPr="0051158E">
              <w:rPr>
                <w:sz w:val="18"/>
              </w:rPr>
              <w:t>:GTX960</w:t>
            </w:r>
            <w:r w:rsidRPr="0051158E">
              <w:rPr>
                <w:rFonts w:hint="eastAsia"/>
                <w:sz w:val="18"/>
              </w:rPr>
              <w:t>，</w:t>
            </w:r>
            <w:r>
              <w:rPr>
                <w:rFonts w:hint="eastAsia"/>
                <w:sz w:val="18"/>
              </w:rPr>
              <w:t>#</w:t>
            </w:r>
            <w:r w:rsidRPr="0051158E">
              <w:rPr>
                <w:rFonts w:hint="eastAsia"/>
                <w:sz w:val="18"/>
              </w:rPr>
              <w:t>硬盘：</w:t>
            </w:r>
            <w:r w:rsidRPr="0051158E">
              <w:rPr>
                <w:sz w:val="18"/>
              </w:rPr>
              <w:t>128G SSD+1T</w:t>
            </w:r>
            <w:r w:rsidRPr="0051158E">
              <w:rPr>
                <w:rFonts w:hint="eastAsia"/>
                <w:sz w:val="18"/>
              </w:rPr>
              <w:t>常规硬盘</w:t>
            </w:r>
            <w:r>
              <w:rPr>
                <w:rFonts w:hint="eastAsia"/>
                <w:sz w:val="18"/>
              </w:rPr>
              <w:t>；</w:t>
            </w:r>
            <w:r>
              <w:rPr>
                <w:rFonts w:hint="eastAsia"/>
                <w:sz w:val="18"/>
              </w:rPr>
              <w:t>#</w:t>
            </w:r>
            <w:r w:rsidRPr="0051158E">
              <w:rPr>
                <w:rFonts w:hint="eastAsia"/>
                <w:sz w:val="18"/>
              </w:rPr>
              <w:t>内存：</w:t>
            </w:r>
            <w:r w:rsidRPr="0051158E">
              <w:rPr>
                <w:sz w:val="18"/>
              </w:rPr>
              <w:t>8G</w:t>
            </w:r>
            <w:r>
              <w:rPr>
                <w:rFonts w:hint="eastAsia"/>
                <w:sz w:val="18"/>
              </w:rPr>
              <w:t>；</w:t>
            </w:r>
            <w:r w:rsidRPr="0051158E">
              <w:rPr>
                <w:rFonts w:hint="eastAsia"/>
                <w:sz w:val="18"/>
              </w:rPr>
              <w:t>系统：</w:t>
            </w:r>
            <w:r w:rsidRPr="0051158E">
              <w:rPr>
                <w:sz w:val="18"/>
              </w:rPr>
              <w:t>win7 64</w:t>
            </w:r>
            <w:r w:rsidRPr="0051158E">
              <w:rPr>
                <w:rFonts w:hint="eastAsia"/>
                <w:sz w:val="18"/>
              </w:rPr>
              <w:t>位，工控机箱，支持</w:t>
            </w:r>
            <w:r w:rsidRPr="0051158E">
              <w:rPr>
                <w:sz w:val="18"/>
              </w:rPr>
              <w:t>24H*7</w:t>
            </w:r>
            <w:r w:rsidRPr="0051158E">
              <w:rPr>
                <w:rFonts w:hint="eastAsia"/>
                <w:sz w:val="18"/>
              </w:rPr>
              <w:t>天连续工作，</w:t>
            </w:r>
            <w:r w:rsidRPr="0051158E">
              <w:rPr>
                <w:sz w:val="18"/>
              </w:rPr>
              <w:t>10</w:t>
            </w:r>
            <w:r w:rsidRPr="0051158E">
              <w:rPr>
                <w:rFonts w:hint="eastAsia"/>
                <w:sz w:val="18"/>
              </w:rPr>
              <w:t>米</w:t>
            </w:r>
            <w:proofErr w:type="gramStart"/>
            <w:r w:rsidRPr="0051158E">
              <w:rPr>
                <w:rFonts w:hint="eastAsia"/>
                <w:sz w:val="18"/>
              </w:rPr>
              <w:t>无线键鼠一套</w:t>
            </w:r>
            <w:proofErr w:type="gramEnd"/>
            <w:r w:rsidRPr="0051158E">
              <w:rPr>
                <w:rFonts w:hint="eastAsia"/>
                <w:sz w:val="18"/>
              </w:rPr>
              <w:t>，摄像头，分辨率：</w:t>
            </w:r>
            <w:r w:rsidRPr="0051158E">
              <w:rPr>
                <w:sz w:val="18"/>
              </w:rPr>
              <w:t>1920*1080</w:t>
            </w:r>
            <w:r w:rsidRPr="0051158E">
              <w:rPr>
                <w:rFonts w:hint="eastAsia"/>
                <w:sz w:val="18"/>
              </w:rPr>
              <w:t>，</w:t>
            </w:r>
            <w:r w:rsidRPr="0051158E">
              <w:rPr>
                <w:sz w:val="18"/>
              </w:rPr>
              <w:t>USB</w:t>
            </w:r>
            <w:r w:rsidRPr="0051158E">
              <w:rPr>
                <w:rFonts w:hint="eastAsia"/>
                <w:sz w:val="18"/>
              </w:rPr>
              <w:t>接口，触控联动软件定制：电动背景切换，</w:t>
            </w:r>
            <w:r w:rsidRPr="0051158E">
              <w:rPr>
                <w:sz w:val="18"/>
              </w:rPr>
              <w:t>4</w:t>
            </w:r>
            <w:r w:rsidRPr="0051158E">
              <w:rPr>
                <w:rFonts w:hint="eastAsia"/>
                <w:sz w:val="18"/>
              </w:rPr>
              <w:t>幅背景；背景制作（背景照片为西南交通大学校园风光）；可拍摄全身、半身像；触控</w:t>
            </w:r>
            <w:r w:rsidRPr="0051158E">
              <w:rPr>
                <w:sz w:val="18"/>
              </w:rPr>
              <w:t>UI</w:t>
            </w:r>
            <w:r w:rsidRPr="0051158E">
              <w:rPr>
                <w:rFonts w:hint="eastAsia"/>
                <w:sz w:val="18"/>
              </w:rPr>
              <w:t>设计；照片下载：定制研发，通过</w:t>
            </w:r>
            <w:proofErr w:type="gramStart"/>
            <w:r w:rsidRPr="0051158E">
              <w:rPr>
                <w:rFonts w:hint="eastAsia"/>
                <w:sz w:val="18"/>
              </w:rPr>
              <w:t>扫码关注</w:t>
            </w:r>
            <w:proofErr w:type="gramEnd"/>
            <w:r w:rsidRPr="0051158E">
              <w:rPr>
                <w:rFonts w:hint="eastAsia"/>
                <w:sz w:val="18"/>
              </w:rPr>
              <w:t>西南交大校史馆</w:t>
            </w:r>
            <w:proofErr w:type="gramStart"/>
            <w:r w:rsidRPr="0051158E">
              <w:rPr>
                <w:rFonts w:hint="eastAsia"/>
                <w:sz w:val="18"/>
              </w:rPr>
              <w:t>微信公众号</w:t>
            </w:r>
            <w:proofErr w:type="gramEnd"/>
            <w:r w:rsidRPr="0051158E">
              <w:rPr>
                <w:rFonts w:hint="eastAsia"/>
                <w:sz w:val="18"/>
              </w:rPr>
              <w:t>下载所拍照片，也可电子邮件发送给用户；中控客户端：支持</w:t>
            </w:r>
            <w:r w:rsidRPr="0051158E">
              <w:rPr>
                <w:sz w:val="18"/>
              </w:rPr>
              <w:t>TCP/IP</w:t>
            </w:r>
            <w:r w:rsidRPr="0051158E">
              <w:rPr>
                <w:rFonts w:hint="eastAsia"/>
                <w:sz w:val="18"/>
              </w:rPr>
              <w:t>网络控制（设备开关、对数字内容中</w:t>
            </w:r>
            <w:proofErr w:type="gramStart"/>
            <w:r w:rsidRPr="0051158E">
              <w:rPr>
                <w:rFonts w:hint="eastAsia"/>
                <w:sz w:val="18"/>
              </w:rPr>
              <w:t>控控制</w:t>
            </w:r>
            <w:proofErr w:type="gramEnd"/>
            <w:r w:rsidRPr="0051158E">
              <w:rPr>
                <w:rFonts w:hint="eastAsia"/>
                <w:sz w:val="18"/>
              </w:rPr>
              <w:t>变更及播放控制）；</w:t>
            </w:r>
            <w:r w:rsidRPr="0051158E">
              <w:rPr>
                <w:rFonts w:ascii="宋体" w:hAnsi="宋体" w:hint="eastAsia"/>
                <w:sz w:val="18"/>
                <w:szCs w:val="18"/>
              </w:rPr>
              <w:t>显示屏选用三星、</w:t>
            </w:r>
            <w:r w:rsidRPr="0051158E">
              <w:rPr>
                <w:rFonts w:ascii="宋体" w:hAnsi="宋体"/>
                <w:sz w:val="18"/>
                <w:szCs w:val="18"/>
              </w:rPr>
              <w:t>LG</w:t>
            </w:r>
            <w:r w:rsidRPr="0051158E">
              <w:rPr>
                <w:rFonts w:ascii="宋体" w:hAnsi="宋体" w:hint="eastAsia"/>
                <w:sz w:val="18"/>
                <w:szCs w:val="18"/>
              </w:rPr>
              <w:t>、</w:t>
            </w:r>
            <w:r w:rsidRPr="0051158E">
              <w:rPr>
                <w:rFonts w:ascii="宋体" w:hAnsi="宋体"/>
                <w:sz w:val="18"/>
                <w:szCs w:val="18"/>
              </w:rPr>
              <w:t>SHARP</w:t>
            </w:r>
            <w:r w:rsidRPr="0051158E">
              <w:rPr>
                <w:rFonts w:ascii="宋体" w:hAnsi="宋体" w:hint="eastAsia"/>
                <w:sz w:val="18"/>
                <w:szCs w:val="18"/>
              </w:rPr>
              <w:t>或同档次品牌产品；支持手写留言，留言可存储。</w:t>
            </w:r>
            <w:r>
              <w:rPr>
                <w:rFonts w:ascii="宋体" w:hAnsi="宋体" w:hint="eastAsia"/>
                <w:sz w:val="18"/>
                <w:szCs w:val="18"/>
              </w:rPr>
              <w:t xml:space="preserve">* </w:t>
            </w:r>
            <w:r w:rsidRPr="009B2A2F">
              <w:rPr>
                <w:rFonts w:ascii="宋体" w:hAnsi="宋体" w:hint="eastAsia"/>
                <w:sz w:val="18"/>
                <w:szCs w:val="18"/>
              </w:rPr>
              <w:t>A+工业级液晶面板</w:t>
            </w:r>
            <w:r>
              <w:rPr>
                <w:rFonts w:ascii="宋体" w:hAnsi="宋体" w:hint="eastAsia"/>
                <w:sz w:val="18"/>
                <w:szCs w:val="18"/>
              </w:rPr>
              <w:t>。</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r w:rsidRPr="0051158E">
              <w:rPr>
                <w:rFonts w:hint="eastAsia"/>
              </w:rPr>
              <w:t>安装于</w:t>
            </w:r>
            <w:proofErr w:type="gramStart"/>
            <w:r w:rsidRPr="0051158E">
              <w:rPr>
                <w:rFonts w:hint="eastAsia"/>
              </w:rPr>
              <w:t>互动区</w:t>
            </w:r>
            <w:proofErr w:type="gramEnd"/>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10</w:t>
            </w:r>
          </w:p>
        </w:tc>
        <w:tc>
          <w:tcPr>
            <w:tcW w:w="993" w:type="dxa"/>
            <w:vAlign w:val="center"/>
          </w:tcPr>
          <w:p w:rsidR="00123E5F" w:rsidRPr="0051158E" w:rsidRDefault="00123E5F" w:rsidP="002B7640">
            <w:pPr>
              <w:rPr>
                <w:sz w:val="18"/>
              </w:rPr>
            </w:pPr>
            <w:r w:rsidRPr="0051158E">
              <w:rPr>
                <w:rFonts w:hint="eastAsia"/>
                <w:sz w:val="18"/>
              </w:rPr>
              <w:t>虚拟翻书系统</w:t>
            </w:r>
          </w:p>
        </w:tc>
        <w:tc>
          <w:tcPr>
            <w:tcW w:w="4252" w:type="dxa"/>
            <w:vAlign w:val="center"/>
          </w:tcPr>
          <w:p w:rsidR="00123E5F" w:rsidRPr="0051158E" w:rsidRDefault="00123E5F" w:rsidP="002B7640">
            <w:pPr>
              <w:jc w:val="left"/>
              <w:rPr>
                <w:sz w:val="18"/>
              </w:rPr>
            </w:pPr>
            <w:r w:rsidRPr="0051158E">
              <w:rPr>
                <w:rFonts w:hint="eastAsia"/>
                <w:sz w:val="18"/>
              </w:rPr>
              <w:t>投影机：</w:t>
            </w:r>
            <w:r>
              <w:rPr>
                <w:rFonts w:hint="eastAsia"/>
              </w:rPr>
              <w:t>*</w:t>
            </w:r>
            <w:r w:rsidRPr="0051158E">
              <w:rPr>
                <w:rFonts w:hint="eastAsia"/>
                <w:sz w:val="18"/>
              </w:rPr>
              <w:t>亮度：</w:t>
            </w:r>
            <w:r>
              <w:rPr>
                <w:rFonts w:hint="eastAsia"/>
                <w:sz w:val="18"/>
              </w:rPr>
              <w:t>≥</w:t>
            </w:r>
            <w:r w:rsidRPr="0051158E">
              <w:rPr>
                <w:sz w:val="18"/>
              </w:rPr>
              <w:t>4000</w:t>
            </w:r>
            <w:r w:rsidRPr="0051158E">
              <w:rPr>
                <w:rFonts w:hint="eastAsia"/>
                <w:sz w:val="18"/>
              </w:rPr>
              <w:t>流明，</w:t>
            </w:r>
            <w:r w:rsidRPr="0051158E">
              <w:t>#</w:t>
            </w:r>
            <w:r w:rsidRPr="0051158E">
              <w:rPr>
                <w:rFonts w:hint="eastAsia"/>
                <w:sz w:val="18"/>
              </w:rPr>
              <w:t>像素：</w:t>
            </w:r>
            <w:r w:rsidRPr="0051158E">
              <w:rPr>
                <w:sz w:val="18"/>
              </w:rPr>
              <w:t>1024*768</w:t>
            </w:r>
            <w:r w:rsidRPr="0051158E">
              <w:rPr>
                <w:rFonts w:hint="eastAsia"/>
                <w:sz w:val="18"/>
              </w:rPr>
              <w:t>，根据现场定制</w:t>
            </w:r>
            <w:r w:rsidRPr="0051158E">
              <w:rPr>
                <w:sz w:val="18"/>
              </w:rPr>
              <w:t>0.8-2.0</w:t>
            </w:r>
            <w:r w:rsidRPr="0051158E">
              <w:rPr>
                <w:rFonts w:hint="eastAsia"/>
                <w:sz w:val="18"/>
              </w:rPr>
              <w:t>镜头，订制书页造型，约</w:t>
            </w:r>
            <w:r w:rsidRPr="0051158E">
              <w:rPr>
                <w:sz w:val="18"/>
              </w:rPr>
              <w:t>1</w:t>
            </w:r>
            <w:r w:rsidRPr="0051158E">
              <w:rPr>
                <w:rFonts w:hint="eastAsia"/>
                <w:sz w:val="18"/>
              </w:rPr>
              <w:t>米</w:t>
            </w:r>
            <w:r w:rsidRPr="0051158E">
              <w:rPr>
                <w:sz w:val="18"/>
              </w:rPr>
              <w:t>*0.8</w:t>
            </w:r>
            <w:r w:rsidRPr="0051158E">
              <w:rPr>
                <w:rFonts w:hint="eastAsia"/>
                <w:sz w:val="18"/>
              </w:rPr>
              <w:t>米</w:t>
            </w:r>
            <w:r w:rsidRPr="0051158E">
              <w:rPr>
                <w:sz w:val="18"/>
              </w:rPr>
              <w:t>*0.6</w:t>
            </w:r>
            <w:r w:rsidRPr="0051158E">
              <w:rPr>
                <w:rFonts w:hint="eastAsia"/>
                <w:sz w:val="18"/>
              </w:rPr>
              <w:t>米，翻书控制系统：可红外触点反应或摄像头采集信号反应；</w:t>
            </w:r>
            <w:r w:rsidRPr="0051158E">
              <w:rPr>
                <w:sz w:val="18"/>
              </w:rPr>
              <w:t>UI</w:t>
            </w:r>
            <w:r w:rsidRPr="0051158E">
              <w:rPr>
                <w:rFonts w:hint="eastAsia"/>
                <w:sz w:val="18"/>
              </w:rPr>
              <w:t>设计：书籍内容为《西南交通大学史》节选；中控客户端：支持</w:t>
            </w:r>
            <w:r w:rsidRPr="0051158E">
              <w:rPr>
                <w:sz w:val="18"/>
              </w:rPr>
              <w:t>TCP/IP</w:t>
            </w:r>
            <w:r w:rsidRPr="0051158E">
              <w:rPr>
                <w:rFonts w:hint="eastAsia"/>
                <w:sz w:val="18"/>
              </w:rPr>
              <w:t>网络控制（设备开关、对数字内容中</w:t>
            </w:r>
            <w:proofErr w:type="gramStart"/>
            <w:r w:rsidRPr="0051158E">
              <w:rPr>
                <w:rFonts w:hint="eastAsia"/>
                <w:sz w:val="18"/>
              </w:rPr>
              <w:t>控控制</w:t>
            </w:r>
            <w:proofErr w:type="gramEnd"/>
            <w:r w:rsidRPr="0051158E">
              <w:rPr>
                <w:rFonts w:hint="eastAsia"/>
                <w:sz w:val="18"/>
              </w:rPr>
              <w:t>变更及播放控制）；投影机选用</w:t>
            </w:r>
            <w:r w:rsidRPr="0051158E">
              <w:rPr>
                <w:sz w:val="18"/>
              </w:rPr>
              <w:t>SONY</w:t>
            </w:r>
            <w:r w:rsidRPr="0051158E">
              <w:rPr>
                <w:rFonts w:hint="eastAsia"/>
                <w:sz w:val="18"/>
              </w:rPr>
              <w:t>、</w:t>
            </w:r>
            <w:r w:rsidRPr="0051158E">
              <w:rPr>
                <w:sz w:val="18"/>
              </w:rPr>
              <w:t>EPSON</w:t>
            </w:r>
            <w:r w:rsidRPr="0051158E">
              <w:rPr>
                <w:rFonts w:hint="eastAsia"/>
                <w:sz w:val="18"/>
              </w:rPr>
              <w:t>、</w:t>
            </w:r>
            <w:proofErr w:type="gramStart"/>
            <w:r w:rsidRPr="0051158E">
              <w:rPr>
                <w:rFonts w:hint="eastAsia"/>
                <w:sz w:val="18"/>
              </w:rPr>
              <w:t>明基或</w:t>
            </w:r>
            <w:proofErr w:type="gramEnd"/>
            <w:r w:rsidRPr="0051158E">
              <w:rPr>
                <w:rFonts w:hint="eastAsia"/>
                <w:sz w:val="18"/>
              </w:rPr>
              <w:t>同档次品牌产品。</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proofErr w:type="gramStart"/>
            <w:r w:rsidRPr="0051158E">
              <w:rPr>
                <w:rFonts w:hint="eastAsia"/>
              </w:rPr>
              <w:t>安装于序厅</w:t>
            </w:r>
            <w:proofErr w:type="gramEnd"/>
          </w:p>
        </w:tc>
      </w:tr>
      <w:tr w:rsidR="00123E5F" w:rsidRPr="0051158E" w:rsidTr="002B7640">
        <w:trPr>
          <w:trHeight w:val="349"/>
        </w:trPr>
        <w:tc>
          <w:tcPr>
            <w:tcW w:w="675" w:type="dxa"/>
            <w:vAlign w:val="center"/>
          </w:tcPr>
          <w:p w:rsidR="00123E5F" w:rsidRPr="0051158E" w:rsidRDefault="00123E5F" w:rsidP="00123E5F">
            <w:pPr>
              <w:spacing w:beforeLines="50" w:afterLines="50"/>
              <w:jc w:val="center"/>
            </w:pPr>
            <w:r w:rsidRPr="0051158E">
              <w:t>11</w:t>
            </w:r>
          </w:p>
        </w:tc>
        <w:tc>
          <w:tcPr>
            <w:tcW w:w="993" w:type="dxa"/>
            <w:vAlign w:val="center"/>
          </w:tcPr>
          <w:p w:rsidR="00123E5F" w:rsidRPr="0051158E" w:rsidRDefault="00123E5F" w:rsidP="002B7640">
            <w:pPr>
              <w:rPr>
                <w:sz w:val="18"/>
              </w:rPr>
            </w:pPr>
            <w:r w:rsidRPr="0051158E">
              <w:rPr>
                <w:rFonts w:hint="eastAsia"/>
                <w:sz w:val="18"/>
              </w:rPr>
              <w:t>中央控制系统</w:t>
            </w:r>
          </w:p>
        </w:tc>
        <w:tc>
          <w:tcPr>
            <w:tcW w:w="4252" w:type="dxa"/>
            <w:vAlign w:val="center"/>
          </w:tcPr>
          <w:p w:rsidR="00123E5F" w:rsidRPr="0051158E" w:rsidRDefault="00123E5F" w:rsidP="002B7640">
            <w:pPr>
              <w:jc w:val="left"/>
              <w:rPr>
                <w:sz w:val="18"/>
              </w:rPr>
            </w:pPr>
            <w:r>
              <w:rPr>
                <w:rFonts w:hint="eastAsia"/>
                <w:sz w:val="18"/>
              </w:rPr>
              <w:t>*</w:t>
            </w:r>
            <w:r w:rsidRPr="0051158E">
              <w:rPr>
                <w:rFonts w:hint="eastAsia"/>
                <w:sz w:val="18"/>
              </w:rPr>
              <w:t>中控服务器：控制全</w:t>
            </w:r>
            <w:r>
              <w:rPr>
                <w:rFonts w:hint="eastAsia"/>
                <w:sz w:val="18"/>
              </w:rPr>
              <w:t>馆灯光，窗帘开关，设备开关机，影片播放暂停；</w:t>
            </w:r>
            <w:r w:rsidRPr="0051158E">
              <w:rPr>
                <w:rFonts w:hint="eastAsia"/>
                <w:sz w:val="18"/>
              </w:rPr>
              <w:t>远程桌面交互系统：支持</w:t>
            </w:r>
            <w:r w:rsidRPr="0051158E">
              <w:rPr>
                <w:sz w:val="18"/>
              </w:rPr>
              <w:t>TCP/IP</w:t>
            </w:r>
            <w:r w:rsidRPr="0051158E">
              <w:rPr>
                <w:rFonts w:hint="eastAsia"/>
                <w:sz w:val="18"/>
              </w:rPr>
              <w:t>网络控制（远程计算机数据交换及控制）；移动控制端：</w:t>
            </w:r>
            <w:proofErr w:type="spellStart"/>
            <w:r w:rsidRPr="0051158E">
              <w:rPr>
                <w:sz w:val="18"/>
              </w:rPr>
              <w:t>ipad</w:t>
            </w:r>
            <w:proofErr w:type="spellEnd"/>
            <w:r w:rsidRPr="0051158E">
              <w:rPr>
                <w:sz w:val="18"/>
              </w:rPr>
              <w:t xml:space="preserve"> air2 16GWIFI</w:t>
            </w:r>
            <w:r w:rsidRPr="0051158E">
              <w:rPr>
                <w:rFonts w:hint="eastAsia"/>
                <w:sz w:val="18"/>
              </w:rPr>
              <w:t>；中</w:t>
            </w:r>
            <w:proofErr w:type="gramStart"/>
            <w:r w:rsidRPr="0051158E">
              <w:rPr>
                <w:rFonts w:hint="eastAsia"/>
                <w:sz w:val="18"/>
              </w:rPr>
              <w:t>控服务端</w:t>
            </w:r>
            <w:proofErr w:type="gramEnd"/>
            <w:r w:rsidRPr="0051158E">
              <w:rPr>
                <w:rFonts w:hint="eastAsia"/>
                <w:sz w:val="18"/>
              </w:rPr>
              <w:t>：</w:t>
            </w:r>
            <w:r w:rsidRPr="0051158E">
              <w:rPr>
                <w:sz w:val="18"/>
              </w:rPr>
              <w:t>IOS</w:t>
            </w:r>
            <w:r w:rsidRPr="0051158E">
              <w:rPr>
                <w:rFonts w:hint="eastAsia"/>
                <w:sz w:val="18"/>
              </w:rPr>
              <w:t>正版授权包含</w:t>
            </w:r>
            <w:r w:rsidRPr="0051158E">
              <w:rPr>
                <w:sz w:val="18"/>
              </w:rPr>
              <w:t>IPAD</w:t>
            </w:r>
            <w:r w:rsidRPr="0051158E">
              <w:rPr>
                <w:rFonts w:hint="eastAsia"/>
                <w:sz w:val="18"/>
              </w:rPr>
              <w:t>界面素材编辑；无线</w:t>
            </w:r>
            <w:r w:rsidRPr="0051158E">
              <w:rPr>
                <w:sz w:val="18"/>
              </w:rPr>
              <w:t>AP</w:t>
            </w:r>
            <w:r w:rsidRPr="0051158E">
              <w:rPr>
                <w:rFonts w:hint="eastAsia"/>
                <w:sz w:val="18"/>
              </w:rPr>
              <w:t>：</w:t>
            </w:r>
            <w:r w:rsidRPr="0051158E">
              <w:rPr>
                <w:sz w:val="18"/>
              </w:rPr>
              <w:t>600M</w:t>
            </w:r>
            <w:r w:rsidRPr="0051158E">
              <w:rPr>
                <w:rFonts w:hint="eastAsia"/>
                <w:sz w:val="18"/>
              </w:rPr>
              <w:t>双频无线吸顶</w:t>
            </w:r>
            <w:r w:rsidRPr="0051158E">
              <w:rPr>
                <w:sz w:val="18"/>
              </w:rPr>
              <w:t>AP</w:t>
            </w:r>
            <w:r w:rsidRPr="0051158E">
              <w:rPr>
                <w:rFonts w:hint="eastAsia"/>
                <w:sz w:val="18"/>
              </w:rPr>
              <w:t>；云路由：</w:t>
            </w:r>
            <w:r w:rsidRPr="0051158E">
              <w:rPr>
                <w:sz w:val="18"/>
              </w:rPr>
              <w:t>DIR-880L 11AC 1900M</w:t>
            </w:r>
            <w:r w:rsidRPr="0051158E">
              <w:rPr>
                <w:rFonts w:hint="eastAsia"/>
                <w:sz w:val="18"/>
              </w:rPr>
              <w:t>双频</w:t>
            </w:r>
            <w:proofErr w:type="gramStart"/>
            <w:r w:rsidRPr="0051158E">
              <w:rPr>
                <w:rFonts w:hint="eastAsia"/>
                <w:sz w:val="18"/>
              </w:rPr>
              <w:t>千兆云</w:t>
            </w:r>
            <w:proofErr w:type="gramEnd"/>
            <w:r w:rsidRPr="0051158E">
              <w:rPr>
                <w:rFonts w:hint="eastAsia"/>
                <w:sz w:val="18"/>
              </w:rPr>
              <w:t>路由；交换机：</w:t>
            </w:r>
            <w:r w:rsidRPr="0051158E">
              <w:rPr>
                <w:sz w:val="18"/>
              </w:rPr>
              <w:t>24</w:t>
            </w:r>
            <w:r w:rsidRPr="0051158E">
              <w:rPr>
                <w:rFonts w:hint="eastAsia"/>
                <w:sz w:val="18"/>
              </w:rPr>
              <w:t>口</w:t>
            </w:r>
            <w:proofErr w:type="spellStart"/>
            <w:r w:rsidRPr="0051158E">
              <w:rPr>
                <w:sz w:val="18"/>
              </w:rPr>
              <w:t>PoE</w:t>
            </w:r>
            <w:proofErr w:type="spellEnd"/>
            <w:r w:rsidRPr="0051158E">
              <w:rPr>
                <w:rFonts w:hint="eastAsia"/>
                <w:sz w:val="18"/>
              </w:rPr>
              <w:t>全千兆交换机；强电控制器：</w:t>
            </w:r>
            <w:r w:rsidRPr="0051158E">
              <w:rPr>
                <w:sz w:val="18"/>
              </w:rPr>
              <w:t>8</w:t>
            </w:r>
            <w:r w:rsidRPr="0051158E">
              <w:rPr>
                <w:rFonts w:hint="eastAsia"/>
                <w:sz w:val="18"/>
              </w:rPr>
              <w:t>路强电控制输出；控制协议</w:t>
            </w:r>
            <w:r w:rsidRPr="0051158E">
              <w:rPr>
                <w:sz w:val="18"/>
              </w:rPr>
              <w:t>TCP\IP</w:t>
            </w:r>
            <w:r w:rsidRPr="0051158E">
              <w:rPr>
                <w:rFonts w:hint="eastAsia"/>
                <w:sz w:val="18"/>
              </w:rPr>
              <w:t>或</w:t>
            </w:r>
            <w:r w:rsidRPr="0051158E">
              <w:rPr>
                <w:sz w:val="18"/>
              </w:rPr>
              <w:t>RS232</w:t>
            </w:r>
            <w:r w:rsidRPr="0051158E">
              <w:rPr>
                <w:rFonts w:hint="eastAsia"/>
                <w:sz w:val="18"/>
              </w:rPr>
              <w:t>、</w:t>
            </w:r>
            <w:r w:rsidRPr="0051158E">
              <w:rPr>
                <w:sz w:val="18"/>
              </w:rPr>
              <w:t>485</w:t>
            </w:r>
            <w:r w:rsidRPr="0051158E">
              <w:rPr>
                <w:rFonts w:hint="eastAsia"/>
                <w:sz w:val="18"/>
              </w:rPr>
              <w:t>；</w:t>
            </w:r>
            <w:r w:rsidRPr="0051158E">
              <w:rPr>
                <w:sz w:val="18"/>
              </w:rPr>
              <w:t>42U</w:t>
            </w:r>
            <w:r w:rsidRPr="0051158E">
              <w:rPr>
                <w:rFonts w:hint="eastAsia"/>
                <w:sz w:val="18"/>
              </w:rPr>
              <w:t>控制机柜；</w:t>
            </w:r>
            <w:r w:rsidRPr="0051158E">
              <w:rPr>
                <w:sz w:val="18"/>
              </w:rPr>
              <w:t>28</w:t>
            </w:r>
            <w:r w:rsidRPr="0051158E">
              <w:rPr>
                <w:rFonts w:hint="eastAsia"/>
                <w:sz w:val="18"/>
              </w:rPr>
              <w:t>寸</w:t>
            </w:r>
            <w:r w:rsidRPr="0051158E">
              <w:rPr>
                <w:sz w:val="18"/>
              </w:rPr>
              <w:t>4K</w:t>
            </w:r>
            <w:r w:rsidRPr="0051158E">
              <w:rPr>
                <w:rFonts w:hint="eastAsia"/>
                <w:sz w:val="18"/>
              </w:rPr>
              <w:t>显示器；</w:t>
            </w:r>
            <w:r w:rsidRPr="0051158E">
              <w:t>*</w:t>
            </w:r>
            <w:r w:rsidRPr="0051158E">
              <w:rPr>
                <w:rFonts w:hint="eastAsia"/>
                <w:sz w:val="18"/>
              </w:rPr>
              <w:t>全馆多媒体设备系统集成，保证系统正常工作。</w:t>
            </w:r>
          </w:p>
        </w:tc>
        <w:tc>
          <w:tcPr>
            <w:tcW w:w="897" w:type="dxa"/>
            <w:vAlign w:val="center"/>
          </w:tcPr>
          <w:p w:rsidR="00123E5F" w:rsidRPr="0051158E" w:rsidRDefault="00123E5F" w:rsidP="002B7640">
            <w:pPr>
              <w:jc w:val="center"/>
              <w:rPr>
                <w:sz w:val="20"/>
                <w:szCs w:val="20"/>
              </w:rPr>
            </w:pPr>
            <w:r w:rsidRPr="0051158E">
              <w:rPr>
                <w:rFonts w:hint="eastAsia"/>
                <w:sz w:val="20"/>
                <w:szCs w:val="20"/>
              </w:rPr>
              <w:t>套</w:t>
            </w:r>
          </w:p>
        </w:tc>
        <w:tc>
          <w:tcPr>
            <w:tcW w:w="820" w:type="dxa"/>
            <w:vAlign w:val="center"/>
          </w:tcPr>
          <w:p w:rsidR="00123E5F" w:rsidRPr="0051158E" w:rsidRDefault="00123E5F" w:rsidP="002B7640">
            <w:pPr>
              <w:jc w:val="center"/>
              <w:rPr>
                <w:sz w:val="20"/>
                <w:szCs w:val="20"/>
              </w:rPr>
            </w:pPr>
            <w:r w:rsidRPr="0051158E">
              <w:rPr>
                <w:sz w:val="20"/>
                <w:szCs w:val="20"/>
              </w:rPr>
              <w:t>1</w:t>
            </w:r>
          </w:p>
        </w:tc>
        <w:tc>
          <w:tcPr>
            <w:tcW w:w="885" w:type="dxa"/>
            <w:vAlign w:val="center"/>
          </w:tcPr>
          <w:p w:rsidR="00123E5F" w:rsidRPr="0051158E" w:rsidRDefault="00123E5F" w:rsidP="002B7640">
            <w:pPr>
              <w:jc w:val="center"/>
            </w:pPr>
            <w:r w:rsidRPr="0051158E">
              <w:rPr>
                <w:rFonts w:hint="eastAsia"/>
              </w:rPr>
              <w:t>安装于控制间</w:t>
            </w:r>
          </w:p>
        </w:tc>
      </w:tr>
    </w:tbl>
    <w:p w:rsidR="00123E5F" w:rsidRPr="0051158E" w:rsidRDefault="00123E5F" w:rsidP="00123E5F">
      <w:pPr>
        <w:pStyle w:val="a3"/>
        <w:spacing w:line="400" w:lineRule="exact"/>
        <w:ind w:firstLineChars="100" w:firstLine="240"/>
        <w:rPr>
          <w:rFonts w:ascii="宋体" w:hAnsi="宋体"/>
          <w:sz w:val="24"/>
        </w:rPr>
      </w:pPr>
    </w:p>
    <w:p w:rsidR="00123E5F" w:rsidRPr="0051158E" w:rsidRDefault="00123E5F" w:rsidP="00123E5F">
      <w:pPr>
        <w:pStyle w:val="a3"/>
        <w:spacing w:line="400" w:lineRule="exact"/>
        <w:ind w:firstLineChars="100" w:firstLine="241"/>
        <w:rPr>
          <w:rFonts w:ascii="宋体" w:hAnsi="宋体"/>
          <w:b/>
          <w:sz w:val="24"/>
        </w:rPr>
      </w:pPr>
      <w:r w:rsidRPr="0051158E">
        <w:rPr>
          <w:rFonts w:ascii="宋体" w:hAnsi="宋体" w:hint="eastAsia"/>
          <w:b/>
          <w:bCs/>
          <w:sz w:val="24"/>
        </w:rPr>
        <w:t>3、</w:t>
      </w:r>
      <w:r w:rsidRPr="0051158E">
        <w:rPr>
          <w:rFonts w:ascii="宋体" w:hAnsi="宋体"/>
          <w:b/>
          <w:sz w:val="24"/>
        </w:rPr>
        <w:t>建设要求</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hint="eastAsia"/>
          <w:sz w:val="24"/>
        </w:rPr>
        <w:t>1）</w:t>
      </w:r>
      <w:r w:rsidRPr="0051158E">
        <w:rPr>
          <w:rFonts w:ascii="宋体" w:hAnsi="宋体"/>
          <w:sz w:val="24"/>
        </w:rPr>
        <w:t>安装及调试要求：安装规范、美观；</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hint="eastAsia"/>
          <w:sz w:val="24"/>
        </w:rPr>
        <w:t>2）</w:t>
      </w:r>
      <w:r w:rsidRPr="0051158E">
        <w:rPr>
          <w:rFonts w:ascii="宋体" w:hAnsi="宋体"/>
          <w:sz w:val="24"/>
        </w:rPr>
        <w:t>软件：投标方提供的软件应为最新版本，该软件必须是经过测试正式推出的，其可靠性、稳定性经过严格验证的。并提供相应的新版本软件功能说明书及修改说明书。不同时期软件版本应能向下兼容，软件版本易于升级，且在升</w:t>
      </w:r>
      <w:r w:rsidRPr="0051158E">
        <w:rPr>
          <w:rFonts w:ascii="宋体" w:hAnsi="宋体"/>
          <w:sz w:val="24"/>
        </w:rPr>
        <w:lastRenderedPageBreak/>
        <w:t>级的过程中不影响网络的性能与运行。</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hint="eastAsia"/>
          <w:sz w:val="24"/>
        </w:rPr>
        <w:t>3）</w:t>
      </w:r>
      <w:r w:rsidRPr="0051158E">
        <w:rPr>
          <w:rFonts w:ascii="宋体" w:hAnsi="宋体"/>
          <w:sz w:val="24"/>
        </w:rPr>
        <w:t>安装和调试</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w:t>
      </w:r>
      <w:proofErr w:type="spellStart"/>
      <w:r w:rsidRPr="0051158E">
        <w:rPr>
          <w:rFonts w:ascii="宋体" w:hAnsi="宋体"/>
          <w:sz w:val="24"/>
        </w:rPr>
        <w:t>安装、调测时使用的工具、设备由</w:t>
      </w:r>
      <w:r>
        <w:rPr>
          <w:rFonts w:ascii="宋体" w:hAnsi="宋体" w:hint="eastAsia"/>
          <w:sz w:val="24"/>
          <w:lang w:eastAsia="zh-CN"/>
        </w:rPr>
        <w:t>中标</w:t>
      </w:r>
      <w:r w:rsidRPr="0051158E">
        <w:rPr>
          <w:rFonts w:ascii="宋体" w:hAnsi="宋体"/>
          <w:sz w:val="24"/>
        </w:rPr>
        <w:t>方提供</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(2)</w:t>
      </w:r>
      <w:proofErr w:type="spellStart"/>
      <w:r w:rsidRPr="0051158E">
        <w:rPr>
          <w:rFonts w:ascii="宋体" w:hAnsi="宋体"/>
          <w:sz w:val="24"/>
        </w:rPr>
        <w:t>设备安装调试由</w:t>
      </w:r>
      <w:r>
        <w:rPr>
          <w:rFonts w:ascii="宋体" w:hAnsi="宋体" w:hint="eastAsia"/>
          <w:sz w:val="24"/>
          <w:lang w:eastAsia="zh-CN"/>
        </w:rPr>
        <w:t>中标</w:t>
      </w:r>
      <w:r w:rsidRPr="0051158E">
        <w:rPr>
          <w:rFonts w:ascii="宋体" w:hAnsi="宋体"/>
          <w:sz w:val="24"/>
        </w:rPr>
        <w:t>方负责，并提出设备调试的内容、项目、指标和方法，并提供相应的仪器和工具，</w:t>
      </w:r>
      <w:r>
        <w:rPr>
          <w:rFonts w:ascii="宋体" w:hAnsi="宋体" w:hint="eastAsia"/>
          <w:sz w:val="24"/>
          <w:lang w:eastAsia="zh-CN"/>
        </w:rPr>
        <w:t>中标</w:t>
      </w:r>
      <w:r w:rsidRPr="0051158E">
        <w:rPr>
          <w:rFonts w:ascii="宋体" w:hAnsi="宋体"/>
          <w:sz w:val="24"/>
        </w:rPr>
        <w:t>方有责任对招标方提出的问题</w:t>
      </w:r>
      <w:proofErr w:type="gramStart"/>
      <w:r w:rsidRPr="0051158E">
        <w:rPr>
          <w:rFonts w:ascii="宋体" w:hAnsi="宋体"/>
          <w:sz w:val="24"/>
        </w:rPr>
        <w:t>作出</w:t>
      </w:r>
      <w:proofErr w:type="gramEnd"/>
      <w:r w:rsidRPr="0051158E">
        <w:rPr>
          <w:rFonts w:ascii="宋体" w:hAnsi="宋体"/>
          <w:sz w:val="24"/>
        </w:rPr>
        <w:t>解答</w:t>
      </w:r>
      <w:proofErr w:type="spellEnd"/>
      <w:r w:rsidRPr="0051158E">
        <w:rPr>
          <w:rFonts w:ascii="宋体" w:hAnsi="宋体"/>
          <w:sz w:val="24"/>
        </w:rPr>
        <w:t>。</w:t>
      </w:r>
      <w:proofErr w:type="spellStart"/>
      <w:r w:rsidRPr="0051158E">
        <w:rPr>
          <w:rFonts w:ascii="宋体" w:hAnsi="宋体"/>
          <w:sz w:val="24"/>
        </w:rPr>
        <w:t>调试应进行详细记录，系统调试结束后，由</w:t>
      </w:r>
      <w:r>
        <w:rPr>
          <w:rFonts w:ascii="宋体" w:hAnsi="宋体" w:hint="eastAsia"/>
          <w:sz w:val="24"/>
          <w:lang w:eastAsia="zh-CN"/>
        </w:rPr>
        <w:t>中标</w:t>
      </w:r>
      <w:r w:rsidRPr="0051158E">
        <w:rPr>
          <w:rFonts w:ascii="宋体" w:hAnsi="宋体"/>
          <w:sz w:val="24"/>
        </w:rPr>
        <w:t>方技术人员签字后交给招标方验收</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hint="eastAsia"/>
          <w:sz w:val="24"/>
        </w:rPr>
        <w:t>4）</w:t>
      </w:r>
      <w:r w:rsidRPr="0051158E">
        <w:rPr>
          <w:rFonts w:ascii="宋体" w:hAnsi="宋体"/>
          <w:sz w:val="24"/>
        </w:rPr>
        <w:t>试运行和验收</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(1)投标方须提供全新的货物（含零部件、配件等），表面无划伤、无碰撞痕迹，且权属清楚，不得侵害他人的知识产权。设备运抵安装现场后，招标方将与</w:t>
      </w:r>
      <w:r>
        <w:rPr>
          <w:rFonts w:ascii="宋体" w:hAnsi="宋体" w:hint="eastAsia"/>
          <w:sz w:val="24"/>
          <w:lang w:eastAsia="zh-CN"/>
        </w:rPr>
        <w:t>中标</w:t>
      </w:r>
      <w:proofErr w:type="spellStart"/>
      <w:r w:rsidRPr="0051158E">
        <w:rPr>
          <w:rFonts w:ascii="宋体" w:hAnsi="宋体"/>
          <w:sz w:val="24"/>
        </w:rPr>
        <w:t>方共同开箱检验，所有设备、器材在开箱时必须完好，无破损</w:t>
      </w:r>
      <w:proofErr w:type="spellEnd"/>
      <w:r w:rsidRPr="0051158E">
        <w:rPr>
          <w:rFonts w:ascii="宋体" w:hAnsi="宋体"/>
          <w:sz w:val="24"/>
        </w:rPr>
        <w:t>。</w:t>
      </w:r>
      <w:proofErr w:type="spellStart"/>
      <w:r w:rsidRPr="0051158E">
        <w:rPr>
          <w:rFonts w:ascii="宋体" w:hAnsi="宋体"/>
          <w:sz w:val="24"/>
        </w:rPr>
        <w:t>配置与装箱单相符</w:t>
      </w:r>
      <w:proofErr w:type="spellEnd"/>
      <w:r w:rsidRPr="0051158E">
        <w:rPr>
          <w:rFonts w:ascii="宋体" w:hAnsi="宋体"/>
          <w:sz w:val="24"/>
        </w:rPr>
        <w:t>。</w:t>
      </w:r>
      <w:proofErr w:type="spellStart"/>
      <w:r w:rsidRPr="0051158E">
        <w:rPr>
          <w:rFonts w:ascii="宋体" w:hAnsi="宋体"/>
          <w:sz w:val="24"/>
        </w:rPr>
        <w:t>验收时发现短缺、破损、型号不符，招标方有权要求</w:t>
      </w:r>
      <w:r>
        <w:rPr>
          <w:rFonts w:ascii="宋体" w:hAnsi="宋体" w:hint="eastAsia"/>
          <w:sz w:val="24"/>
          <w:lang w:eastAsia="zh-CN"/>
        </w:rPr>
        <w:t>中标</w:t>
      </w:r>
      <w:r w:rsidRPr="0051158E">
        <w:rPr>
          <w:rFonts w:ascii="宋体" w:hAnsi="宋体"/>
          <w:sz w:val="24"/>
        </w:rPr>
        <w:t>方立即补发和负责更换</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拆箱后，</w:t>
      </w:r>
      <w:r>
        <w:rPr>
          <w:rFonts w:ascii="宋体" w:hAnsi="宋体" w:hint="eastAsia"/>
          <w:sz w:val="24"/>
          <w:lang w:eastAsia="zh-CN"/>
        </w:rPr>
        <w:t>中标</w:t>
      </w:r>
      <w:proofErr w:type="spellEnd"/>
      <w:r w:rsidRPr="0051158E">
        <w:rPr>
          <w:rFonts w:ascii="宋体" w:hAnsi="宋体"/>
          <w:sz w:val="24"/>
        </w:rPr>
        <w:t>人应对其全部产品、零件、配件、用户许可证书、资料、介质造册登记，并与装箱单对比，如有出入应立即书面记录，由供货商解决，如影响安装则按合同有关条款处理。登记册作为验收文档之一。</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交货验收时须提供产品质检部门从同类产品中抽样检查合格的检测报告</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(2)</w:t>
      </w:r>
      <w:proofErr w:type="spellStart"/>
      <w:r w:rsidRPr="0051158E">
        <w:rPr>
          <w:rFonts w:ascii="宋体" w:hAnsi="宋体"/>
          <w:sz w:val="24"/>
        </w:rPr>
        <w:t>设备安装、调试达到技术规范书规定的指标后，可进行验收测试</w:t>
      </w:r>
      <w:proofErr w:type="spellEnd"/>
      <w:r w:rsidRPr="0051158E">
        <w:rPr>
          <w:rFonts w:ascii="宋体" w:hAnsi="宋体"/>
          <w:sz w:val="24"/>
        </w:rPr>
        <w:t>(</w:t>
      </w:r>
      <w:proofErr w:type="spellStart"/>
      <w:r w:rsidRPr="0051158E">
        <w:rPr>
          <w:rFonts w:ascii="宋体" w:hAnsi="宋体"/>
          <w:sz w:val="24"/>
        </w:rPr>
        <w:t>初验</w:t>
      </w:r>
      <w:proofErr w:type="spellEnd"/>
      <w:r w:rsidRPr="0051158E">
        <w:rPr>
          <w:rFonts w:ascii="宋体" w:hAnsi="宋体"/>
          <w:sz w:val="24"/>
        </w:rPr>
        <w:t>)。</w:t>
      </w:r>
      <w:proofErr w:type="spellStart"/>
      <w:r w:rsidRPr="0051158E">
        <w:rPr>
          <w:rFonts w:ascii="宋体" w:hAnsi="宋体"/>
          <w:sz w:val="24"/>
        </w:rPr>
        <w:t>验收规范</w:t>
      </w:r>
      <w:proofErr w:type="spellEnd"/>
      <w:r w:rsidRPr="0051158E">
        <w:rPr>
          <w:rFonts w:ascii="宋体" w:hAnsi="宋体"/>
          <w:sz w:val="24"/>
        </w:rPr>
        <w:t>(</w:t>
      </w:r>
      <w:proofErr w:type="spellStart"/>
      <w:r w:rsidRPr="0051158E">
        <w:rPr>
          <w:rFonts w:ascii="宋体" w:hAnsi="宋体"/>
          <w:sz w:val="24"/>
        </w:rPr>
        <w:t>包括项目、指标、方式和测试仪器等</w:t>
      </w:r>
      <w:proofErr w:type="spellEnd"/>
      <w:r w:rsidRPr="0051158E">
        <w:rPr>
          <w:rFonts w:ascii="宋体" w:hAnsi="宋体"/>
          <w:sz w:val="24"/>
        </w:rPr>
        <w:t>)</w:t>
      </w:r>
      <w:proofErr w:type="spellStart"/>
      <w:r w:rsidRPr="0051158E">
        <w:rPr>
          <w:rFonts w:ascii="宋体" w:hAnsi="宋体"/>
          <w:sz w:val="24"/>
        </w:rPr>
        <w:t>应由</w:t>
      </w:r>
      <w:r>
        <w:rPr>
          <w:rFonts w:ascii="宋体" w:hAnsi="宋体" w:hint="eastAsia"/>
          <w:sz w:val="24"/>
          <w:lang w:eastAsia="zh-CN"/>
        </w:rPr>
        <w:t>中标</w:t>
      </w:r>
      <w:proofErr w:type="spellEnd"/>
      <w:r w:rsidRPr="0051158E">
        <w:rPr>
          <w:rFonts w:ascii="宋体" w:hAnsi="宋体"/>
          <w:sz w:val="24"/>
        </w:rPr>
        <w:t>方在前一周提交给招标方。招标方可根据合同及技术规范书和以及招标方的有关规定进行修改和补充，验收测试合格后，双方签署初验合格协议，设备进入试运行期。</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(3)设备经过</w:t>
      </w:r>
      <w:r>
        <w:rPr>
          <w:rFonts w:ascii="宋体" w:hAnsi="宋体" w:hint="eastAsia"/>
          <w:sz w:val="24"/>
          <w:lang w:eastAsia="zh-CN"/>
        </w:rPr>
        <w:t>15天</w:t>
      </w:r>
      <w:r w:rsidRPr="0051158E">
        <w:rPr>
          <w:rFonts w:ascii="宋体" w:hAnsi="宋体"/>
          <w:sz w:val="24"/>
        </w:rPr>
        <w:t>试运行期，达到技术规范书的要求时，可进行最终验收。在试运行期间，由于设备质量等造成某些指标达不到要求，投标方必须更换设备，在全部达到要求时，双方签署最终验收证书。</w:t>
      </w:r>
    </w:p>
    <w:p w:rsidR="00123E5F" w:rsidRPr="0051158E" w:rsidRDefault="00123E5F" w:rsidP="00123E5F">
      <w:pPr>
        <w:pStyle w:val="a3"/>
        <w:spacing w:line="400" w:lineRule="exact"/>
        <w:ind w:firstLineChars="100" w:firstLine="241"/>
        <w:rPr>
          <w:rFonts w:ascii="宋体" w:hAnsi="宋体"/>
          <w:b/>
          <w:bCs/>
          <w:sz w:val="24"/>
        </w:rPr>
      </w:pPr>
      <w:r w:rsidRPr="0051158E">
        <w:rPr>
          <w:rFonts w:ascii="宋体" w:hAnsi="宋体" w:hint="eastAsia"/>
          <w:b/>
          <w:bCs/>
          <w:sz w:val="24"/>
        </w:rPr>
        <w:t>4、</w:t>
      </w:r>
      <w:r w:rsidRPr="0051158E">
        <w:rPr>
          <w:rFonts w:ascii="宋体" w:hAnsi="宋体"/>
          <w:b/>
          <w:sz w:val="24"/>
        </w:rPr>
        <w:t>售后服务</w:t>
      </w:r>
      <w:r w:rsidRPr="0051158E">
        <w:rPr>
          <w:rFonts w:ascii="宋体" w:hAnsi="宋体" w:hint="eastAsia"/>
          <w:b/>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w:t>
      </w:r>
      <w:r w:rsidRPr="0051158E">
        <w:rPr>
          <w:rFonts w:ascii="宋体" w:hAnsi="宋体" w:hint="eastAsia"/>
          <w:sz w:val="24"/>
        </w:rPr>
        <w:t>）</w:t>
      </w:r>
      <w:r w:rsidRPr="0051158E">
        <w:rPr>
          <w:rFonts w:ascii="宋体" w:hAnsi="宋体"/>
          <w:sz w:val="24"/>
        </w:rPr>
        <w:t>保修期与维护</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2</w:t>
      </w:r>
      <w:r w:rsidRPr="0051158E">
        <w:rPr>
          <w:rFonts w:ascii="宋体" w:hAnsi="宋体" w:hint="eastAsia"/>
          <w:sz w:val="24"/>
        </w:rPr>
        <w:t>）</w:t>
      </w:r>
      <w:r w:rsidRPr="0051158E">
        <w:rPr>
          <w:rFonts w:ascii="宋体" w:hAnsi="宋体"/>
          <w:sz w:val="24"/>
        </w:rPr>
        <w:t>技术服务</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w:t>
      </w:r>
      <w:proofErr w:type="spellStart"/>
      <w:r w:rsidRPr="0051158E">
        <w:rPr>
          <w:rFonts w:ascii="宋体" w:hAnsi="宋体"/>
          <w:sz w:val="24"/>
        </w:rPr>
        <w:t>对本工程中提供的硬件和软件，</w:t>
      </w:r>
      <w:r>
        <w:rPr>
          <w:rFonts w:ascii="宋体" w:hAnsi="宋体" w:hint="eastAsia"/>
          <w:sz w:val="24"/>
          <w:lang w:eastAsia="zh-CN"/>
        </w:rPr>
        <w:t>中标</w:t>
      </w:r>
      <w:r w:rsidRPr="0051158E">
        <w:rPr>
          <w:rFonts w:ascii="宋体" w:hAnsi="宋体"/>
          <w:sz w:val="24"/>
        </w:rPr>
        <w:t>方应根据招标方的要求，向招标方提供全面、有效、及时的技术支持和服务</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(2)</w:t>
      </w:r>
      <w:r w:rsidRPr="00CC55F5">
        <w:rPr>
          <w:rFonts w:ascii="宋体" w:hAnsi="宋体" w:hint="eastAsia"/>
          <w:sz w:val="24"/>
          <w:lang w:eastAsia="zh-CN"/>
        </w:rPr>
        <w:t xml:space="preserve"> </w:t>
      </w:r>
      <w:r>
        <w:rPr>
          <w:rFonts w:ascii="宋体" w:hAnsi="宋体" w:hint="eastAsia"/>
          <w:sz w:val="24"/>
          <w:lang w:eastAsia="zh-CN"/>
        </w:rPr>
        <w:t>中标</w:t>
      </w:r>
      <w:proofErr w:type="spellStart"/>
      <w:r w:rsidRPr="0051158E">
        <w:rPr>
          <w:rFonts w:ascii="宋体" w:hAnsi="宋体"/>
          <w:sz w:val="24"/>
        </w:rPr>
        <w:t>方在设备保修期内，如对软件有所改进、增加新功能所做的修改，均应及时免费提供给招标方使用，并免费提供相应的技术文件</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(3)在保修期内软件、硬件故障的维护应免费，当发生故障时，对反映的问题在2个小时之内能得到及时响应，在远程不能解决问题的情况下，中标公司或设备供应商必须确保技术人员在</w:t>
      </w:r>
      <w:r w:rsidRPr="0051158E">
        <w:rPr>
          <w:rFonts w:ascii="宋体" w:hAnsi="宋体" w:hint="eastAsia"/>
          <w:sz w:val="24"/>
        </w:rPr>
        <w:t>24</w:t>
      </w:r>
      <w:r w:rsidRPr="0051158E">
        <w:rPr>
          <w:rFonts w:ascii="宋体" w:hAnsi="宋体"/>
          <w:sz w:val="24"/>
        </w:rPr>
        <w:t>小时内到达故障现场并完成对故障的</w:t>
      </w:r>
      <w:r>
        <w:rPr>
          <w:rFonts w:ascii="宋体" w:hAnsi="宋体" w:hint="eastAsia"/>
          <w:sz w:val="24"/>
          <w:lang w:eastAsia="zh-CN"/>
        </w:rPr>
        <w:t>维修</w:t>
      </w:r>
      <w:r w:rsidRPr="0051158E">
        <w:rPr>
          <w:rFonts w:ascii="宋体" w:hAnsi="宋体" w:hint="eastAsia"/>
          <w:sz w:val="24"/>
        </w:rPr>
        <w:t>，</w:t>
      </w:r>
      <w:proofErr w:type="spellStart"/>
      <w:r w:rsidRPr="0051158E">
        <w:rPr>
          <w:rFonts w:ascii="宋体" w:hAnsi="宋体"/>
          <w:sz w:val="24"/>
        </w:rPr>
        <w:lastRenderedPageBreak/>
        <w:t>并承担修理调换的费用</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(4)投标方应提供“7x</w:t>
      </w:r>
      <w:r>
        <w:rPr>
          <w:rFonts w:ascii="宋体" w:hAnsi="宋体" w:hint="eastAsia"/>
          <w:sz w:val="24"/>
          <w:lang w:eastAsia="zh-CN"/>
        </w:rPr>
        <w:t>12</w:t>
      </w:r>
      <w:r w:rsidRPr="0051158E">
        <w:rPr>
          <w:rFonts w:ascii="宋体" w:hAnsi="宋体"/>
          <w:sz w:val="24"/>
        </w:rPr>
        <w:t>”的技术支持服务。</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(5)</w:t>
      </w:r>
      <w:proofErr w:type="spellStart"/>
      <w:r w:rsidRPr="0051158E">
        <w:rPr>
          <w:rFonts w:ascii="宋体" w:hAnsi="宋体"/>
          <w:sz w:val="24"/>
        </w:rPr>
        <w:t>投标方应在</w:t>
      </w:r>
      <w:r>
        <w:rPr>
          <w:rFonts w:ascii="宋体" w:hAnsi="宋体" w:hint="eastAsia"/>
          <w:sz w:val="24"/>
          <w:lang w:eastAsia="zh-CN"/>
        </w:rPr>
        <w:t>投标文件</w:t>
      </w:r>
      <w:r w:rsidRPr="0051158E">
        <w:rPr>
          <w:rFonts w:ascii="宋体" w:hAnsi="宋体"/>
          <w:sz w:val="24"/>
        </w:rPr>
        <w:t>中提出保修期内外的设备返修流程，包括返修时间和替用设备</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(6)</w:t>
      </w:r>
      <w:proofErr w:type="spellStart"/>
      <w:r w:rsidRPr="0051158E">
        <w:rPr>
          <w:rFonts w:ascii="宋体" w:hAnsi="宋体"/>
          <w:sz w:val="24"/>
        </w:rPr>
        <w:t>投标方应在</w:t>
      </w:r>
      <w:r>
        <w:rPr>
          <w:rFonts w:ascii="宋体" w:hAnsi="宋体" w:hint="eastAsia"/>
          <w:sz w:val="24"/>
          <w:lang w:eastAsia="zh-CN"/>
        </w:rPr>
        <w:t>投标文件</w:t>
      </w:r>
      <w:r w:rsidRPr="0051158E">
        <w:rPr>
          <w:rFonts w:ascii="宋体" w:hAnsi="宋体"/>
          <w:sz w:val="24"/>
        </w:rPr>
        <w:t>中详细说明技术指导和技术支持的范围和程度</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(7)</w:t>
      </w:r>
      <w:proofErr w:type="spellStart"/>
      <w:r w:rsidRPr="0051158E">
        <w:rPr>
          <w:rFonts w:ascii="宋体" w:hAnsi="宋体"/>
          <w:sz w:val="24"/>
        </w:rPr>
        <w:t>无论在保修期内还是在保修期外，对由于投标方因弥补软件缺陷而要求招标方升级所造成的硬件投资浪费，均应由投标方负责</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hint="eastAsia"/>
          <w:sz w:val="24"/>
        </w:rPr>
      </w:pPr>
      <w:r w:rsidRPr="0051158E">
        <w:rPr>
          <w:rFonts w:ascii="宋体" w:hAnsi="宋体"/>
          <w:sz w:val="24"/>
        </w:rPr>
        <w:t>(8)</w:t>
      </w:r>
      <w:proofErr w:type="spellStart"/>
      <w:r w:rsidRPr="0051158E">
        <w:rPr>
          <w:rFonts w:ascii="宋体" w:hAnsi="宋体"/>
          <w:sz w:val="24"/>
        </w:rPr>
        <w:t>在全系统设备安装和调试期间，招标方有权派出技术人员参加，</w:t>
      </w:r>
      <w:r>
        <w:rPr>
          <w:rFonts w:ascii="宋体" w:hAnsi="宋体" w:hint="eastAsia"/>
          <w:sz w:val="24"/>
          <w:lang w:eastAsia="zh-CN"/>
        </w:rPr>
        <w:t>中标</w:t>
      </w:r>
      <w:r w:rsidRPr="0051158E">
        <w:rPr>
          <w:rFonts w:ascii="宋体" w:hAnsi="宋体"/>
          <w:sz w:val="24"/>
        </w:rPr>
        <w:t>方有义务对其进行指导</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hint="eastAsia"/>
          <w:sz w:val="24"/>
        </w:rPr>
      </w:pPr>
      <w:r w:rsidRPr="0051158E">
        <w:rPr>
          <w:rFonts w:ascii="宋体" w:hAnsi="宋体" w:hint="eastAsia"/>
          <w:sz w:val="24"/>
        </w:rPr>
        <w:t>（9）质保期内，中标方须在每学期开学时上门检测货物；</w:t>
      </w:r>
    </w:p>
    <w:p w:rsidR="00123E5F" w:rsidRPr="0051158E" w:rsidRDefault="00123E5F" w:rsidP="00123E5F">
      <w:pPr>
        <w:pStyle w:val="a3"/>
        <w:spacing w:line="400" w:lineRule="exact"/>
        <w:ind w:firstLineChars="100" w:firstLine="240"/>
        <w:rPr>
          <w:rFonts w:ascii="宋体" w:hAnsi="宋体" w:hint="eastAsia"/>
          <w:sz w:val="24"/>
        </w:rPr>
      </w:pPr>
      <w:r w:rsidRPr="0051158E">
        <w:rPr>
          <w:rFonts w:ascii="宋体" w:hAnsi="宋体" w:hint="eastAsia"/>
          <w:sz w:val="24"/>
        </w:rPr>
        <w:t>（10）质保期内免费更换货物或维修，超出质保期可收取维修费用。</w:t>
      </w:r>
    </w:p>
    <w:p w:rsidR="00123E5F" w:rsidRPr="0051158E" w:rsidRDefault="00123E5F" w:rsidP="00123E5F">
      <w:pPr>
        <w:pStyle w:val="a3"/>
        <w:spacing w:before="100" w:beforeAutospacing="1" w:after="100" w:afterAutospacing="1" w:line="360" w:lineRule="auto"/>
        <w:ind w:firstLineChars="0" w:firstLine="0"/>
        <w:rPr>
          <w:rFonts w:ascii="宋体" w:hAnsi="宋体" w:hint="eastAsia"/>
          <w:sz w:val="24"/>
        </w:rPr>
      </w:pPr>
      <w:r w:rsidRPr="0051158E">
        <w:rPr>
          <w:rFonts w:ascii="宋体" w:hAnsi="宋体" w:hint="eastAsia"/>
          <w:sz w:val="24"/>
        </w:rPr>
        <w:t>（11）要求供货方有成都本地售后服务机构和人员。所有设备</w:t>
      </w:r>
      <w:r w:rsidRPr="0051158E">
        <w:rPr>
          <w:rFonts w:ascii="宋体" w:hAnsi="宋体"/>
          <w:sz w:val="24"/>
        </w:rPr>
        <w:t>2</w:t>
      </w:r>
      <w:r w:rsidRPr="0051158E">
        <w:rPr>
          <w:rFonts w:ascii="宋体" w:hAnsi="宋体" w:hint="eastAsia"/>
          <w:sz w:val="24"/>
        </w:rPr>
        <w:t>年整机质保，灯泡</w:t>
      </w:r>
      <w:r w:rsidRPr="0051158E">
        <w:rPr>
          <w:rFonts w:ascii="宋体" w:hAnsi="宋体"/>
          <w:sz w:val="24"/>
        </w:rPr>
        <w:t>6</w:t>
      </w:r>
      <w:r w:rsidRPr="0051158E">
        <w:rPr>
          <w:rFonts w:ascii="宋体" w:hAnsi="宋体" w:hint="eastAsia"/>
          <w:sz w:val="24"/>
        </w:rPr>
        <w:t>个月质保，提供终身维修服务。</w:t>
      </w:r>
    </w:p>
    <w:p w:rsidR="00123E5F" w:rsidRPr="0051158E" w:rsidRDefault="00123E5F" w:rsidP="00123E5F">
      <w:pPr>
        <w:pStyle w:val="a3"/>
        <w:spacing w:before="100" w:beforeAutospacing="1" w:after="100" w:afterAutospacing="1"/>
        <w:ind w:firstLineChars="0" w:firstLine="0"/>
        <w:rPr>
          <w:rFonts w:ascii="宋体" w:hAnsi="宋体"/>
          <w:sz w:val="24"/>
        </w:rPr>
      </w:pPr>
      <w:r w:rsidRPr="0051158E">
        <w:rPr>
          <w:rFonts w:ascii="宋体" w:hAnsi="宋体" w:hint="eastAsia"/>
          <w:sz w:val="24"/>
        </w:rPr>
        <w:t>（12）指定专门技术人员负责系统的技术支持。服务范围包括系统安装、升级、调试、性能调优、系统管理等。服务方式包括电话、QQ、E-MAIL和现场等方式。按用户要求提供产品升级服务，制定升级计划，并对升级后的系统进行安装、培训。</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3</w:t>
      </w:r>
      <w:r w:rsidRPr="0051158E">
        <w:rPr>
          <w:rFonts w:ascii="宋体" w:hAnsi="宋体" w:hint="eastAsia"/>
          <w:sz w:val="24"/>
        </w:rPr>
        <w:t>）</w:t>
      </w:r>
      <w:r w:rsidRPr="0051158E">
        <w:rPr>
          <w:rFonts w:ascii="宋体" w:hAnsi="宋体"/>
          <w:sz w:val="24"/>
        </w:rPr>
        <w:t>技术培训</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(1)中标方应对招标方人员进行技术培训，使招标方人员达到能独立进行管理、维护测试和故障处理等工作，以便投标方所提供的设备能够正常、安全的运行。</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(2)</w:t>
      </w:r>
      <w:proofErr w:type="spellStart"/>
      <w:r w:rsidRPr="0051158E">
        <w:rPr>
          <w:rFonts w:ascii="宋体" w:hAnsi="宋体"/>
          <w:sz w:val="24"/>
        </w:rPr>
        <w:t>培训内容应包括：中标方所提供的软、硬件设备的相关技术原理、性能、操作使用方法、维护管理的技术、实际的操作练习等</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(3)</w:t>
      </w:r>
      <w:proofErr w:type="spellStart"/>
      <w:r w:rsidRPr="0051158E">
        <w:rPr>
          <w:rFonts w:ascii="宋体" w:hAnsi="宋体"/>
          <w:sz w:val="24"/>
        </w:rPr>
        <w:t>中标方负责提供培训教材和实际的操作环境</w:t>
      </w:r>
      <w:proofErr w:type="spellEnd"/>
      <w:r w:rsidRPr="0051158E">
        <w:rPr>
          <w:rFonts w:ascii="宋体" w:hAnsi="宋体"/>
          <w:sz w:val="24"/>
        </w:rPr>
        <w:t>。</w:t>
      </w:r>
      <w:proofErr w:type="spellStart"/>
      <w:r w:rsidRPr="0051158E">
        <w:rPr>
          <w:rFonts w:ascii="宋体" w:hAnsi="宋体"/>
          <w:sz w:val="24"/>
        </w:rPr>
        <w:t>中标方应提出详细的培训方案，并提供全套培训教材</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(4安装调试后，</w:t>
      </w:r>
      <w:r w:rsidRPr="0051158E">
        <w:rPr>
          <w:rFonts w:ascii="宋体" w:hAnsi="宋体" w:hint="eastAsia"/>
          <w:sz w:val="24"/>
        </w:rPr>
        <w:t>免费培训</w:t>
      </w:r>
      <w:r>
        <w:rPr>
          <w:rFonts w:ascii="宋体" w:hAnsi="宋体" w:hint="eastAsia"/>
          <w:sz w:val="24"/>
          <w:lang w:eastAsia="zh-CN"/>
        </w:rPr>
        <w:t>招标方人</w:t>
      </w:r>
      <w:proofErr w:type="spellStart"/>
      <w:r w:rsidRPr="0051158E">
        <w:rPr>
          <w:rFonts w:ascii="宋体" w:hAnsi="宋体" w:hint="eastAsia"/>
          <w:sz w:val="24"/>
        </w:rPr>
        <w:t>员使用方法、简单故障排除等</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4</w:t>
      </w:r>
      <w:r w:rsidRPr="0051158E">
        <w:rPr>
          <w:rFonts w:ascii="宋体" w:hAnsi="宋体" w:hint="eastAsia"/>
          <w:sz w:val="24"/>
        </w:rPr>
        <w:t>）</w:t>
      </w:r>
      <w:r w:rsidRPr="0051158E">
        <w:rPr>
          <w:rFonts w:ascii="宋体" w:hAnsi="宋体"/>
          <w:sz w:val="24"/>
        </w:rPr>
        <w:t>技术文件</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t>(1)</w:t>
      </w:r>
      <w:proofErr w:type="spellStart"/>
      <w:r w:rsidRPr="0051158E">
        <w:rPr>
          <w:rFonts w:ascii="宋体" w:hAnsi="宋体"/>
          <w:sz w:val="24"/>
        </w:rPr>
        <w:t>投标方提供的书面技术资料应能满足确保系统正常运行所需的管理、运营及维护有关的全套文件</w:t>
      </w:r>
      <w:proofErr w:type="spellEnd"/>
      <w:r w:rsidRPr="0051158E">
        <w:rPr>
          <w:rFonts w:ascii="宋体" w:hAnsi="宋体"/>
          <w:sz w:val="24"/>
        </w:rPr>
        <w:t>。</w:t>
      </w:r>
      <w:proofErr w:type="spellStart"/>
      <w:r w:rsidRPr="0051158E">
        <w:rPr>
          <w:rFonts w:ascii="宋体" w:hAnsi="宋体"/>
          <w:sz w:val="24"/>
        </w:rPr>
        <w:t>投标方提供的技术文件至少应包括</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系统说明文件</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技术手册</w:t>
      </w:r>
      <w:proofErr w:type="spellEnd"/>
      <w:r w:rsidRPr="0051158E">
        <w:rPr>
          <w:rFonts w:ascii="宋体" w:hAnsi="宋体"/>
          <w:sz w:val="24"/>
        </w:rPr>
        <w:t>(</w:t>
      </w:r>
      <w:proofErr w:type="spellStart"/>
      <w:r w:rsidRPr="0051158E">
        <w:rPr>
          <w:rFonts w:ascii="宋体" w:hAnsi="宋体"/>
          <w:sz w:val="24"/>
        </w:rPr>
        <w:t>安装、操作、维护、故障排除等</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投标方应在规范书中列出提供的书面技术资料详细清单</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提供基于业务开放和日常维护的规范操作说明</w:t>
      </w:r>
      <w:proofErr w:type="spellEnd"/>
      <w:r w:rsidRPr="0051158E">
        <w:rPr>
          <w:rFonts w:ascii="宋体" w:hAnsi="宋体"/>
          <w:sz w:val="24"/>
        </w:rPr>
        <w:t>。</w:t>
      </w:r>
    </w:p>
    <w:p w:rsidR="00123E5F" w:rsidRPr="0051158E" w:rsidRDefault="00123E5F" w:rsidP="00123E5F">
      <w:pPr>
        <w:pStyle w:val="a3"/>
        <w:spacing w:line="400" w:lineRule="exact"/>
        <w:ind w:firstLineChars="100" w:firstLine="240"/>
        <w:rPr>
          <w:rFonts w:ascii="宋体" w:hAnsi="宋体"/>
          <w:sz w:val="24"/>
        </w:rPr>
      </w:pPr>
      <w:r w:rsidRPr="0051158E">
        <w:rPr>
          <w:rFonts w:ascii="宋体" w:hAnsi="宋体"/>
          <w:sz w:val="24"/>
        </w:rPr>
        <w:lastRenderedPageBreak/>
        <w:t xml:space="preserve"> (2)在现场调试和试运行过程中投标方如果对软件、硬件作了改动，则必须修改技术文件，及时通知招标方并在最终验收测试时向招标方提交测试文件。软件的修改应将新老版本的软件清单、框图及说明提供给招标方。</w:t>
      </w:r>
    </w:p>
    <w:p w:rsidR="00123E5F" w:rsidRPr="0051158E" w:rsidRDefault="00123E5F" w:rsidP="00123E5F">
      <w:pPr>
        <w:pStyle w:val="a3"/>
        <w:spacing w:line="400" w:lineRule="exact"/>
        <w:ind w:firstLineChars="100" w:firstLine="241"/>
        <w:rPr>
          <w:rFonts w:ascii="宋体" w:hAnsi="宋体"/>
          <w:b/>
          <w:bCs/>
          <w:sz w:val="24"/>
        </w:rPr>
      </w:pPr>
      <w:r w:rsidRPr="0051158E">
        <w:rPr>
          <w:rFonts w:ascii="宋体" w:hAnsi="宋体" w:hint="eastAsia"/>
          <w:b/>
          <w:bCs/>
          <w:sz w:val="24"/>
        </w:rPr>
        <w:t>5、</w:t>
      </w:r>
      <w:r w:rsidRPr="0051158E">
        <w:rPr>
          <w:rFonts w:ascii="宋体" w:hAnsi="宋体"/>
          <w:b/>
          <w:sz w:val="24"/>
        </w:rPr>
        <w:t>验收标准、方法</w:t>
      </w:r>
      <w:r w:rsidRPr="0051158E">
        <w:rPr>
          <w:rFonts w:ascii="宋体" w:hAnsi="宋体" w:hint="eastAsia"/>
          <w:b/>
          <w:sz w:val="24"/>
        </w:rPr>
        <w:t>：</w:t>
      </w:r>
    </w:p>
    <w:p w:rsidR="00123E5F" w:rsidRPr="0051158E" w:rsidRDefault="00123E5F" w:rsidP="00123E5F">
      <w:pPr>
        <w:pStyle w:val="a3"/>
        <w:spacing w:line="400" w:lineRule="exact"/>
        <w:ind w:firstLineChars="100" w:firstLine="240"/>
        <w:rPr>
          <w:rFonts w:ascii="宋体" w:hAnsi="宋体"/>
          <w:sz w:val="24"/>
        </w:rPr>
      </w:pPr>
      <w:proofErr w:type="spellStart"/>
      <w:r w:rsidRPr="0051158E">
        <w:rPr>
          <w:rFonts w:ascii="宋体" w:hAnsi="宋体"/>
          <w:sz w:val="24"/>
        </w:rPr>
        <w:t>按设备名称、规格型号、数量、外观、随机备件备品、随机资料及厂方的各项技术指标进行验收</w:t>
      </w:r>
      <w:proofErr w:type="spellEnd"/>
      <w:r w:rsidRPr="0051158E">
        <w:rPr>
          <w:rFonts w:ascii="宋体" w:hAnsi="宋体"/>
          <w:sz w:val="24"/>
        </w:rPr>
        <w:t>。</w:t>
      </w:r>
    </w:p>
    <w:p w:rsidR="00123E5F" w:rsidRPr="0051158E" w:rsidRDefault="00123E5F" w:rsidP="00123E5F">
      <w:pPr>
        <w:pStyle w:val="a3"/>
        <w:spacing w:line="400" w:lineRule="exact"/>
        <w:ind w:firstLineChars="100" w:firstLine="241"/>
        <w:rPr>
          <w:rFonts w:ascii="宋体" w:hAnsi="宋体"/>
          <w:b/>
          <w:bCs/>
          <w:sz w:val="24"/>
        </w:rPr>
      </w:pPr>
      <w:r w:rsidRPr="0051158E">
        <w:rPr>
          <w:rFonts w:ascii="宋体" w:hAnsi="宋体" w:hint="eastAsia"/>
          <w:b/>
          <w:bCs/>
          <w:sz w:val="24"/>
        </w:rPr>
        <w:t>6、</w:t>
      </w:r>
      <w:r w:rsidRPr="0051158E">
        <w:rPr>
          <w:rFonts w:ascii="宋体" w:hAnsi="宋体" w:hint="eastAsia"/>
          <w:b/>
          <w:sz w:val="24"/>
        </w:rPr>
        <w:t>付款方式：</w:t>
      </w:r>
    </w:p>
    <w:p w:rsidR="00123E5F" w:rsidRPr="00EF3106" w:rsidRDefault="00123E5F" w:rsidP="00123E5F">
      <w:pPr>
        <w:pStyle w:val="a3"/>
        <w:spacing w:line="400" w:lineRule="exact"/>
        <w:ind w:firstLine="480"/>
        <w:rPr>
          <w:rFonts w:ascii="宋体" w:hAnsi="宋体" w:hint="eastAsia"/>
          <w:sz w:val="24"/>
        </w:rPr>
      </w:pPr>
      <w:r w:rsidRPr="00EF3106">
        <w:rPr>
          <w:rFonts w:ascii="宋体" w:hAnsi="宋体" w:hint="eastAsia"/>
          <w:sz w:val="24"/>
        </w:rPr>
        <w:t>1.分期付款，第一期，合同签署后支付合同总额的40%；第二期，货到验收合格，在中标人支付招标人5%的质保金后十个工作日内，招标人支付合同总额的60%；第三期，正常运行半年后退还质保金；</w:t>
      </w:r>
    </w:p>
    <w:p w:rsidR="00123E5F" w:rsidRPr="00EF3106" w:rsidRDefault="00123E5F" w:rsidP="00123E5F">
      <w:pPr>
        <w:pStyle w:val="a3"/>
        <w:spacing w:line="400" w:lineRule="exact"/>
        <w:ind w:firstLineChars="0" w:firstLine="0"/>
        <w:rPr>
          <w:rFonts w:ascii="宋体" w:hAnsi="宋体" w:hint="eastAsia"/>
          <w:sz w:val="24"/>
        </w:rPr>
      </w:pPr>
      <w:r w:rsidRPr="00EF3106">
        <w:rPr>
          <w:rFonts w:ascii="宋体" w:hAnsi="宋体" w:hint="eastAsia"/>
          <w:sz w:val="24"/>
        </w:rPr>
        <w:t>2.中标人需提供增值税专用发票。</w:t>
      </w:r>
    </w:p>
    <w:p w:rsidR="00123E5F" w:rsidRPr="0051158E" w:rsidRDefault="00123E5F" w:rsidP="00123E5F">
      <w:pPr>
        <w:pStyle w:val="a3"/>
        <w:spacing w:line="400" w:lineRule="exact"/>
        <w:ind w:firstLineChars="100" w:firstLine="241"/>
        <w:rPr>
          <w:rFonts w:ascii="宋体" w:hAnsi="宋体"/>
          <w:sz w:val="24"/>
        </w:rPr>
      </w:pPr>
      <w:r w:rsidRPr="0051158E">
        <w:rPr>
          <w:rFonts w:ascii="宋体" w:hAnsi="宋体" w:hint="eastAsia"/>
          <w:b/>
          <w:bCs/>
          <w:sz w:val="24"/>
        </w:rPr>
        <w:t>注意：1、以上打</w:t>
      </w:r>
      <w:r>
        <w:rPr>
          <w:rFonts w:hint="eastAsia"/>
          <w:lang w:eastAsia="zh-CN"/>
        </w:rPr>
        <w:t>*</w:t>
      </w:r>
      <w:proofErr w:type="spellStart"/>
      <w:r w:rsidRPr="0051158E">
        <w:rPr>
          <w:rFonts w:ascii="宋体" w:hAnsi="宋体" w:hint="eastAsia"/>
          <w:b/>
          <w:bCs/>
          <w:sz w:val="24"/>
        </w:rPr>
        <w:t>号的为本次招标项目的实质性要求，不允许有负偏离</w:t>
      </w:r>
      <w:proofErr w:type="spellEnd"/>
      <w:r w:rsidRPr="0051158E">
        <w:rPr>
          <w:rFonts w:ascii="宋体" w:hAnsi="宋体" w:hint="eastAsia"/>
          <w:b/>
          <w:bCs/>
          <w:sz w:val="24"/>
        </w:rPr>
        <w:t>。</w:t>
      </w:r>
      <w:r>
        <w:rPr>
          <w:rFonts w:ascii="宋体" w:hAnsi="宋体" w:hint="eastAsia"/>
          <w:b/>
          <w:bCs/>
          <w:sz w:val="24"/>
          <w:lang w:val="en-US" w:eastAsia="zh-CN"/>
        </w:rPr>
        <w:t>打</w:t>
      </w:r>
      <w:r w:rsidRPr="007032A5">
        <w:rPr>
          <w:rFonts w:ascii="宋体" w:hAnsi="宋体"/>
          <w:b/>
          <w:bCs/>
          <w:sz w:val="24"/>
          <w:lang w:val="en-US"/>
        </w:rPr>
        <w:t>#</w:t>
      </w:r>
      <w:r w:rsidRPr="007032A5">
        <w:rPr>
          <w:rFonts w:ascii="宋体" w:hAnsi="宋体" w:hint="eastAsia"/>
          <w:b/>
          <w:bCs/>
          <w:sz w:val="24"/>
          <w:lang w:val="en-US"/>
        </w:rPr>
        <w:t>为重要指标</w:t>
      </w:r>
      <w:r w:rsidRPr="0051158E">
        <w:rPr>
          <w:rFonts w:ascii="宋体" w:hAnsi="宋体" w:hint="eastAsia"/>
          <w:b/>
          <w:sz w:val="24"/>
        </w:rPr>
        <w:t>超过</w:t>
      </w:r>
      <w:r>
        <w:rPr>
          <w:rFonts w:ascii="宋体" w:hAnsi="宋体" w:hint="eastAsia"/>
          <w:b/>
          <w:sz w:val="24"/>
          <w:lang w:eastAsia="zh-CN"/>
        </w:rPr>
        <w:t>5</w:t>
      </w:r>
      <w:r w:rsidRPr="0051158E">
        <w:rPr>
          <w:rFonts w:ascii="宋体" w:hAnsi="宋体" w:hint="eastAsia"/>
          <w:b/>
          <w:sz w:val="24"/>
        </w:rPr>
        <w:t>项</w:t>
      </w:r>
      <w:r w:rsidRPr="00EF3106">
        <w:rPr>
          <w:rFonts w:ascii="宋体" w:hAnsi="宋体" w:hint="eastAsia"/>
          <w:b/>
          <w:sz w:val="24"/>
          <w:lang w:eastAsia="zh-CN"/>
        </w:rPr>
        <w:t>负偏离</w:t>
      </w:r>
      <w:proofErr w:type="spellStart"/>
      <w:r w:rsidRPr="0051158E">
        <w:rPr>
          <w:rFonts w:ascii="宋体" w:hAnsi="宋体" w:hint="eastAsia"/>
          <w:b/>
          <w:sz w:val="24"/>
        </w:rPr>
        <w:t>的视为无效投标</w:t>
      </w:r>
      <w:proofErr w:type="spellEnd"/>
      <w:r w:rsidRPr="0051158E">
        <w:rPr>
          <w:rFonts w:ascii="宋体" w:hAnsi="宋体" w:hint="eastAsia"/>
          <w:b/>
          <w:sz w:val="24"/>
        </w:rPr>
        <w:t>。</w:t>
      </w:r>
    </w:p>
    <w:p w:rsidR="00123E5F" w:rsidRPr="0051158E" w:rsidRDefault="00123E5F" w:rsidP="00123E5F">
      <w:pPr>
        <w:pStyle w:val="a3"/>
        <w:spacing w:line="400" w:lineRule="exact"/>
        <w:ind w:leftChars="172" w:left="361" w:firstLineChars="24" w:firstLine="58"/>
        <w:rPr>
          <w:rFonts w:ascii="宋体" w:hAnsi="宋体" w:hint="eastAsia"/>
          <w:b/>
          <w:bCs/>
          <w:sz w:val="24"/>
        </w:rPr>
      </w:pPr>
      <w:r w:rsidRPr="0051158E">
        <w:rPr>
          <w:rFonts w:ascii="宋体" w:hAnsi="宋体" w:hint="eastAsia"/>
          <w:b/>
          <w:bCs/>
          <w:sz w:val="24"/>
        </w:rPr>
        <w:t>2、对供应商和投标产品的资格、资质性及其他具有类似效力的要求，应当在第四章规定，不能在本章规定。如存在这样的要求的，应当以第四章规定的为准，本章的要求不能作为资格性条件要求评审。</w:t>
      </w:r>
    </w:p>
    <w:p w:rsidR="00C62726" w:rsidRPr="00123E5F" w:rsidRDefault="00C62726">
      <w:pPr>
        <w:rPr>
          <w:lang/>
        </w:rPr>
      </w:pPr>
    </w:p>
    <w:sectPr w:rsidR="00C62726" w:rsidRPr="00123E5F"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3E5F"/>
    <w:rsid w:val="00000039"/>
    <w:rsid w:val="00002999"/>
    <w:rsid w:val="00004A69"/>
    <w:rsid w:val="00006574"/>
    <w:rsid w:val="00007359"/>
    <w:rsid w:val="00007D3E"/>
    <w:rsid w:val="000118D1"/>
    <w:rsid w:val="00011D08"/>
    <w:rsid w:val="00013394"/>
    <w:rsid w:val="00015328"/>
    <w:rsid w:val="00017D5A"/>
    <w:rsid w:val="00020A16"/>
    <w:rsid w:val="00021978"/>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2781"/>
    <w:rsid w:val="000B3121"/>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3E5F"/>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CDE"/>
    <w:rsid w:val="001D1158"/>
    <w:rsid w:val="001D4249"/>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6104"/>
    <w:rsid w:val="001F6154"/>
    <w:rsid w:val="001F6FC6"/>
    <w:rsid w:val="001F76D5"/>
    <w:rsid w:val="00200AB7"/>
    <w:rsid w:val="00200B7F"/>
    <w:rsid w:val="002013DB"/>
    <w:rsid w:val="00201F5A"/>
    <w:rsid w:val="002022F0"/>
    <w:rsid w:val="002028F1"/>
    <w:rsid w:val="002029CB"/>
    <w:rsid w:val="002040AA"/>
    <w:rsid w:val="0020547A"/>
    <w:rsid w:val="00205DB3"/>
    <w:rsid w:val="00205FE5"/>
    <w:rsid w:val="00211120"/>
    <w:rsid w:val="002142D9"/>
    <w:rsid w:val="002142F5"/>
    <w:rsid w:val="0022091D"/>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23D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6BB6"/>
    <w:rsid w:val="003D76DD"/>
    <w:rsid w:val="003E0D9F"/>
    <w:rsid w:val="003E292D"/>
    <w:rsid w:val="003E3279"/>
    <w:rsid w:val="003E3FD5"/>
    <w:rsid w:val="003E4058"/>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40D50"/>
    <w:rsid w:val="004418F2"/>
    <w:rsid w:val="00441D20"/>
    <w:rsid w:val="00442F96"/>
    <w:rsid w:val="004442F2"/>
    <w:rsid w:val="00444D80"/>
    <w:rsid w:val="00445026"/>
    <w:rsid w:val="004459FC"/>
    <w:rsid w:val="004464A4"/>
    <w:rsid w:val="004467AD"/>
    <w:rsid w:val="004519F8"/>
    <w:rsid w:val="00457ECA"/>
    <w:rsid w:val="00460E89"/>
    <w:rsid w:val="00464826"/>
    <w:rsid w:val="00467B08"/>
    <w:rsid w:val="00470347"/>
    <w:rsid w:val="00470387"/>
    <w:rsid w:val="0047577F"/>
    <w:rsid w:val="00481A1D"/>
    <w:rsid w:val="00481C23"/>
    <w:rsid w:val="00484375"/>
    <w:rsid w:val="00484F4F"/>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5FF9"/>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A5C"/>
    <w:rsid w:val="004E7C90"/>
    <w:rsid w:val="004F0DE0"/>
    <w:rsid w:val="004F263D"/>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CBE"/>
    <w:rsid w:val="005B31AD"/>
    <w:rsid w:val="005B3F35"/>
    <w:rsid w:val="005B3F59"/>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5364"/>
    <w:rsid w:val="005E64EB"/>
    <w:rsid w:val="005E684F"/>
    <w:rsid w:val="005F0881"/>
    <w:rsid w:val="005F27D7"/>
    <w:rsid w:val="005F2D06"/>
    <w:rsid w:val="005F2F66"/>
    <w:rsid w:val="005F351F"/>
    <w:rsid w:val="005F4587"/>
    <w:rsid w:val="005F570C"/>
    <w:rsid w:val="005F718C"/>
    <w:rsid w:val="005F77DE"/>
    <w:rsid w:val="00600FE1"/>
    <w:rsid w:val="00601485"/>
    <w:rsid w:val="00604AD4"/>
    <w:rsid w:val="0060690B"/>
    <w:rsid w:val="00607E15"/>
    <w:rsid w:val="00611816"/>
    <w:rsid w:val="006136CC"/>
    <w:rsid w:val="00615407"/>
    <w:rsid w:val="0062110C"/>
    <w:rsid w:val="0062111D"/>
    <w:rsid w:val="00622789"/>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50ACD"/>
    <w:rsid w:val="0065113D"/>
    <w:rsid w:val="00653A44"/>
    <w:rsid w:val="00654031"/>
    <w:rsid w:val="00657821"/>
    <w:rsid w:val="00660033"/>
    <w:rsid w:val="00660F71"/>
    <w:rsid w:val="00661BDD"/>
    <w:rsid w:val="00661E50"/>
    <w:rsid w:val="00664367"/>
    <w:rsid w:val="006643EC"/>
    <w:rsid w:val="00665487"/>
    <w:rsid w:val="00666C6A"/>
    <w:rsid w:val="006676A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D7F23"/>
    <w:rsid w:val="007E12D4"/>
    <w:rsid w:val="007E136F"/>
    <w:rsid w:val="007E2DE4"/>
    <w:rsid w:val="007E2E13"/>
    <w:rsid w:val="007E613F"/>
    <w:rsid w:val="007F3317"/>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8140A"/>
    <w:rsid w:val="00881C40"/>
    <w:rsid w:val="00883096"/>
    <w:rsid w:val="00885A32"/>
    <w:rsid w:val="00886309"/>
    <w:rsid w:val="00886BB5"/>
    <w:rsid w:val="00886C05"/>
    <w:rsid w:val="00887557"/>
    <w:rsid w:val="008936FA"/>
    <w:rsid w:val="00896775"/>
    <w:rsid w:val="00897178"/>
    <w:rsid w:val="008A0332"/>
    <w:rsid w:val="008A3C33"/>
    <w:rsid w:val="008A53BE"/>
    <w:rsid w:val="008A7904"/>
    <w:rsid w:val="008B5BCE"/>
    <w:rsid w:val="008B6253"/>
    <w:rsid w:val="008B66A2"/>
    <w:rsid w:val="008C21B9"/>
    <w:rsid w:val="008C3234"/>
    <w:rsid w:val="008C3450"/>
    <w:rsid w:val="008C3E66"/>
    <w:rsid w:val="008C4395"/>
    <w:rsid w:val="008C5516"/>
    <w:rsid w:val="008C5D53"/>
    <w:rsid w:val="008C6C81"/>
    <w:rsid w:val="008C7CAA"/>
    <w:rsid w:val="008D6E83"/>
    <w:rsid w:val="008E025A"/>
    <w:rsid w:val="008E2500"/>
    <w:rsid w:val="008E3090"/>
    <w:rsid w:val="008E35C7"/>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F05A1"/>
    <w:rsid w:val="009F1251"/>
    <w:rsid w:val="009F15F1"/>
    <w:rsid w:val="009F27F5"/>
    <w:rsid w:val="009F324F"/>
    <w:rsid w:val="009F4D24"/>
    <w:rsid w:val="009F50B8"/>
    <w:rsid w:val="009F56BC"/>
    <w:rsid w:val="00A0157D"/>
    <w:rsid w:val="00A05DB0"/>
    <w:rsid w:val="00A06A01"/>
    <w:rsid w:val="00A109C1"/>
    <w:rsid w:val="00A14656"/>
    <w:rsid w:val="00A17DAA"/>
    <w:rsid w:val="00A20FA1"/>
    <w:rsid w:val="00A2331B"/>
    <w:rsid w:val="00A242D9"/>
    <w:rsid w:val="00A24C9F"/>
    <w:rsid w:val="00A25456"/>
    <w:rsid w:val="00A254C4"/>
    <w:rsid w:val="00A257B2"/>
    <w:rsid w:val="00A26B5E"/>
    <w:rsid w:val="00A26ED8"/>
    <w:rsid w:val="00A2753A"/>
    <w:rsid w:val="00A300A5"/>
    <w:rsid w:val="00A3027A"/>
    <w:rsid w:val="00A31035"/>
    <w:rsid w:val="00A31BA3"/>
    <w:rsid w:val="00A31F9A"/>
    <w:rsid w:val="00A32B14"/>
    <w:rsid w:val="00A32F80"/>
    <w:rsid w:val="00A33067"/>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152"/>
    <w:rsid w:val="00AB0B37"/>
    <w:rsid w:val="00AB0CDF"/>
    <w:rsid w:val="00AB1C5A"/>
    <w:rsid w:val="00AB4979"/>
    <w:rsid w:val="00AB529F"/>
    <w:rsid w:val="00AB5644"/>
    <w:rsid w:val="00AB667B"/>
    <w:rsid w:val="00AC3834"/>
    <w:rsid w:val="00AC4F4D"/>
    <w:rsid w:val="00AC50F3"/>
    <w:rsid w:val="00AC6711"/>
    <w:rsid w:val="00AD2C25"/>
    <w:rsid w:val="00AD3A88"/>
    <w:rsid w:val="00AD428C"/>
    <w:rsid w:val="00AD54E5"/>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229D"/>
    <w:rsid w:val="00C03327"/>
    <w:rsid w:val="00C034A6"/>
    <w:rsid w:val="00C12860"/>
    <w:rsid w:val="00C1596F"/>
    <w:rsid w:val="00C1754E"/>
    <w:rsid w:val="00C20891"/>
    <w:rsid w:val="00C232DB"/>
    <w:rsid w:val="00C23346"/>
    <w:rsid w:val="00C256D4"/>
    <w:rsid w:val="00C26632"/>
    <w:rsid w:val="00C268DF"/>
    <w:rsid w:val="00C320C4"/>
    <w:rsid w:val="00C33916"/>
    <w:rsid w:val="00C34B0D"/>
    <w:rsid w:val="00C35415"/>
    <w:rsid w:val="00C367B7"/>
    <w:rsid w:val="00C36D2B"/>
    <w:rsid w:val="00C40CF3"/>
    <w:rsid w:val="00C413AF"/>
    <w:rsid w:val="00C4168A"/>
    <w:rsid w:val="00C4363C"/>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A41E4"/>
    <w:rsid w:val="00CA4330"/>
    <w:rsid w:val="00CA4878"/>
    <w:rsid w:val="00CA6A29"/>
    <w:rsid w:val="00CA78C6"/>
    <w:rsid w:val="00CA7982"/>
    <w:rsid w:val="00CB13AF"/>
    <w:rsid w:val="00CB4013"/>
    <w:rsid w:val="00CB494C"/>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31"/>
    <w:rsid w:val="00D0355A"/>
    <w:rsid w:val="00D039CB"/>
    <w:rsid w:val="00D04EC2"/>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4A6B"/>
    <w:rsid w:val="00D9501A"/>
    <w:rsid w:val="00D9518A"/>
    <w:rsid w:val="00D96E5A"/>
    <w:rsid w:val="00D973A1"/>
    <w:rsid w:val="00DA05D9"/>
    <w:rsid w:val="00DA1811"/>
    <w:rsid w:val="00DA555D"/>
    <w:rsid w:val="00DA602C"/>
    <w:rsid w:val="00DA6A9E"/>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0A5F"/>
    <w:rsid w:val="00DD319A"/>
    <w:rsid w:val="00DD357A"/>
    <w:rsid w:val="00DD379F"/>
    <w:rsid w:val="00DD3C8A"/>
    <w:rsid w:val="00DD7C45"/>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281C"/>
    <w:rsid w:val="00EA2963"/>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0986"/>
    <w:rsid w:val="00F10F19"/>
    <w:rsid w:val="00F1549F"/>
    <w:rsid w:val="00F15F67"/>
    <w:rsid w:val="00F16455"/>
    <w:rsid w:val="00F209A0"/>
    <w:rsid w:val="00F227CC"/>
    <w:rsid w:val="00F22ADE"/>
    <w:rsid w:val="00F249D4"/>
    <w:rsid w:val="00F269C8"/>
    <w:rsid w:val="00F26A95"/>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61EF"/>
    <w:rsid w:val="00F762C8"/>
    <w:rsid w:val="00F76521"/>
    <w:rsid w:val="00F76FF6"/>
    <w:rsid w:val="00F81C2C"/>
    <w:rsid w:val="00F81DC3"/>
    <w:rsid w:val="00F829F0"/>
    <w:rsid w:val="00F82BCE"/>
    <w:rsid w:val="00F83113"/>
    <w:rsid w:val="00F8396E"/>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5F"/>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123E5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23E5F"/>
    <w:rPr>
      <w:rFonts w:ascii="Arial" w:eastAsia="黑体" w:hAnsi="Arial" w:cs="Times New Roman"/>
      <w:b/>
      <w:bCs/>
      <w:sz w:val="32"/>
      <w:szCs w:val="32"/>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123E5F"/>
    <w:pPr>
      <w:ind w:firstLineChars="200" w:firstLine="420"/>
    </w:pPr>
    <w:rPr>
      <w:lang/>
    </w:rPr>
  </w:style>
  <w:style w:type="paragraph" w:styleId="a4">
    <w:name w:val="Title"/>
    <w:basedOn w:val="a"/>
    <w:next w:val="a"/>
    <w:link w:val="Char"/>
    <w:qFormat/>
    <w:rsid w:val="00123E5F"/>
    <w:pPr>
      <w:spacing w:before="240" w:after="60"/>
      <w:jc w:val="center"/>
      <w:outlineLvl w:val="0"/>
    </w:pPr>
    <w:rPr>
      <w:rFonts w:ascii="Cambria" w:hAnsi="Cambria"/>
      <w:b/>
      <w:bCs/>
      <w:sz w:val="32"/>
      <w:szCs w:val="32"/>
    </w:rPr>
  </w:style>
  <w:style w:type="character" w:customStyle="1" w:styleId="Char">
    <w:name w:val="标题 Char"/>
    <w:basedOn w:val="a0"/>
    <w:link w:val="a4"/>
    <w:rsid w:val="00123E5F"/>
    <w:rPr>
      <w:rFonts w:ascii="Cambria" w:eastAsia="宋体" w:hAnsi="Cambria" w:cs="Times New Roman"/>
      <w:b/>
      <w:bCs/>
      <w:sz w:val="32"/>
      <w:szCs w:val="32"/>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123E5F"/>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2016-01-13T02:08:00Z</dcterms:created>
  <dcterms:modified xsi:type="dcterms:W3CDTF">2016-01-13T02:08:00Z</dcterms:modified>
</cp:coreProperties>
</file>