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17" w:rsidRPr="00F821AF" w:rsidRDefault="00651817" w:rsidP="00651817">
      <w:pPr>
        <w:pStyle w:val="12"/>
        <w:jc w:val="center"/>
      </w:pPr>
      <w:bookmarkStart w:id="0" w:name="_Toc217446093"/>
      <w:bookmarkStart w:id="1" w:name="_Toc478047685"/>
      <w:bookmarkStart w:id="2" w:name="_Toc316292231"/>
      <w:bookmarkStart w:id="3" w:name="_Toc321382057"/>
      <w:r w:rsidRPr="00F821AF">
        <w:rPr>
          <w:rFonts w:hint="eastAsia"/>
        </w:rPr>
        <w:t>技术、商务及其他要求</w:t>
      </w:r>
      <w:bookmarkEnd w:id="0"/>
      <w:bookmarkEnd w:id="1"/>
    </w:p>
    <w:p w:rsidR="00651817" w:rsidRPr="00F821AF" w:rsidRDefault="00651817" w:rsidP="00651817">
      <w:pPr>
        <w:pStyle w:val="21"/>
        <w:rPr>
          <w:sz w:val="21"/>
          <w:szCs w:val="21"/>
        </w:rPr>
      </w:pPr>
      <w:bookmarkStart w:id="4" w:name="_Toc414347857"/>
      <w:bookmarkStart w:id="5" w:name="_Toc417566432"/>
      <w:bookmarkStart w:id="6" w:name="_Toc477248550"/>
      <w:r w:rsidRPr="00F821AF">
        <w:rPr>
          <w:rFonts w:hint="eastAsia"/>
          <w:sz w:val="21"/>
          <w:szCs w:val="21"/>
        </w:rPr>
        <w:t>采购</w:t>
      </w:r>
      <w:bookmarkEnd w:id="4"/>
      <w:bookmarkEnd w:id="5"/>
      <w:r w:rsidRPr="00F821AF">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4975"/>
        <w:gridCol w:w="850"/>
        <w:gridCol w:w="851"/>
      </w:tblGrid>
      <w:tr w:rsidR="00651817" w:rsidRPr="00F821AF" w:rsidTr="001215A9">
        <w:trPr>
          <w:jc w:val="center"/>
        </w:trPr>
        <w:tc>
          <w:tcPr>
            <w:tcW w:w="1364" w:type="dxa"/>
            <w:vAlign w:val="center"/>
          </w:tcPr>
          <w:p w:rsidR="00651817" w:rsidRPr="00F821AF" w:rsidRDefault="00651817" w:rsidP="001215A9">
            <w:pP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F821AF">
              <w:rPr>
                <w:rFonts w:hint="eastAsia"/>
                <w:b/>
                <w:szCs w:val="21"/>
              </w:rPr>
              <w:t>序号</w:t>
            </w:r>
          </w:p>
        </w:tc>
        <w:tc>
          <w:tcPr>
            <w:tcW w:w="4975" w:type="dxa"/>
            <w:vAlign w:val="center"/>
          </w:tcPr>
          <w:p w:rsidR="00651817" w:rsidRPr="00F821AF" w:rsidRDefault="00651817" w:rsidP="001215A9">
            <w:pPr>
              <w:jc w:val="center"/>
              <w:rPr>
                <w:b/>
                <w:szCs w:val="21"/>
              </w:rPr>
            </w:pPr>
            <w:r w:rsidRPr="00F821AF">
              <w:rPr>
                <w:rFonts w:hint="eastAsia"/>
                <w:b/>
                <w:szCs w:val="21"/>
              </w:rPr>
              <w:t>设备名称</w:t>
            </w:r>
          </w:p>
        </w:tc>
        <w:tc>
          <w:tcPr>
            <w:tcW w:w="850" w:type="dxa"/>
          </w:tcPr>
          <w:p w:rsidR="00651817" w:rsidRPr="00F821AF" w:rsidRDefault="00651817" w:rsidP="001215A9">
            <w:pPr>
              <w:jc w:val="center"/>
              <w:rPr>
                <w:b/>
                <w:szCs w:val="21"/>
              </w:rPr>
            </w:pPr>
            <w:r w:rsidRPr="00F821AF">
              <w:rPr>
                <w:rFonts w:hint="eastAsia"/>
                <w:b/>
                <w:szCs w:val="21"/>
              </w:rPr>
              <w:t>单位</w:t>
            </w:r>
          </w:p>
        </w:tc>
        <w:tc>
          <w:tcPr>
            <w:tcW w:w="851" w:type="dxa"/>
            <w:vAlign w:val="center"/>
          </w:tcPr>
          <w:p w:rsidR="00651817" w:rsidRPr="00F821AF" w:rsidRDefault="00651817" w:rsidP="001215A9">
            <w:pPr>
              <w:jc w:val="center"/>
              <w:rPr>
                <w:b/>
                <w:szCs w:val="21"/>
              </w:rPr>
            </w:pPr>
            <w:r w:rsidRPr="00F821AF">
              <w:rPr>
                <w:rFonts w:hint="eastAsia"/>
                <w:b/>
                <w:szCs w:val="21"/>
              </w:rPr>
              <w:t>数量</w:t>
            </w:r>
          </w:p>
        </w:tc>
      </w:tr>
      <w:tr w:rsidR="00651817" w:rsidRPr="00F821AF" w:rsidTr="001215A9">
        <w:trPr>
          <w:trHeight w:val="357"/>
          <w:jc w:val="center"/>
        </w:trPr>
        <w:tc>
          <w:tcPr>
            <w:tcW w:w="1364"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1</w:t>
            </w:r>
          </w:p>
        </w:tc>
        <w:tc>
          <w:tcPr>
            <w:tcW w:w="4975" w:type="dxa"/>
          </w:tcPr>
          <w:p w:rsidR="00651817" w:rsidRPr="00F821AF" w:rsidRDefault="00651817" w:rsidP="001215A9">
            <w:pPr>
              <w:jc w:val="left"/>
              <w:rPr>
                <w:rFonts w:ascii="宋体" w:hAnsi="宋体" w:cs="宋体"/>
                <w:szCs w:val="21"/>
              </w:rPr>
            </w:pPr>
            <w:proofErr w:type="gramStart"/>
            <w:r w:rsidRPr="00F821AF">
              <w:rPr>
                <w:rFonts w:ascii="宋体" w:hAnsi="宋体" w:cs="宋体" w:hint="eastAsia"/>
                <w:szCs w:val="21"/>
              </w:rPr>
              <w:t>透反两用</w:t>
            </w:r>
            <w:proofErr w:type="gramEnd"/>
            <w:r w:rsidRPr="00F821AF">
              <w:rPr>
                <w:rFonts w:ascii="宋体" w:hAnsi="宋体" w:cs="宋体" w:hint="eastAsia"/>
                <w:szCs w:val="21"/>
              </w:rPr>
              <w:t>偏光显微镜</w:t>
            </w:r>
          </w:p>
        </w:tc>
        <w:tc>
          <w:tcPr>
            <w:tcW w:w="850"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台</w:t>
            </w:r>
          </w:p>
        </w:tc>
        <w:tc>
          <w:tcPr>
            <w:tcW w:w="851"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10</w:t>
            </w:r>
          </w:p>
        </w:tc>
      </w:tr>
      <w:tr w:rsidR="00651817" w:rsidRPr="00F821AF" w:rsidTr="001215A9">
        <w:trPr>
          <w:jc w:val="center"/>
        </w:trPr>
        <w:tc>
          <w:tcPr>
            <w:tcW w:w="1364"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2</w:t>
            </w:r>
          </w:p>
        </w:tc>
        <w:tc>
          <w:tcPr>
            <w:tcW w:w="4975" w:type="dxa"/>
            <w:vAlign w:val="center"/>
          </w:tcPr>
          <w:p w:rsidR="00651817" w:rsidRPr="00F821AF" w:rsidRDefault="00651817" w:rsidP="001215A9">
            <w:pPr>
              <w:jc w:val="left"/>
              <w:rPr>
                <w:rFonts w:ascii="宋体" w:hAnsi="宋体" w:cs="宋体"/>
                <w:szCs w:val="21"/>
              </w:rPr>
            </w:pPr>
            <w:r w:rsidRPr="00F821AF">
              <w:rPr>
                <w:rFonts w:ascii="宋体" w:hAnsi="宋体" w:cs="宋体" w:hint="eastAsia"/>
                <w:szCs w:val="21"/>
              </w:rPr>
              <w:t>N1</w:t>
            </w:r>
            <w:proofErr w:type="gramStart"/>
            <w:r w:rsidRPr="00F821AF">
              <w:rPr>
                <w:rFonts w:ascii="宋体" w:hAnsi="宋体" w:cs="宋体" w:hint="eastAsia"/>
                <w:szCs w:val="21"/>
              </w:rPr>
              <w:t>系列电</w:t>
            </w:r>
            <w:proofErr w:type="gramEnd"/>
            <w:r w:rsidRPr="00F821AF">
              <w:rPr>
                <w:rFonts w:ascii="宋体" w:hAnsi="宋体" w:cs="宋体" w:hint="eastAsia"/>
                <w:szCs w:val="21"/>
              </w:rPr>
              <w:t>法测量系统</w:t>
            </w:r>
          </w:p>
        </w:tc>
        <w:tc>
          <w:tcPr>
            <w:tcW w:w="850"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台</w:t>
            </w:r>
          </w:p>
        </w:tc>
        <w:tc>
          <w:tcPr>
            <w:tcW w:w="851"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3</w:t>
            </w:r>
          </w:p>
        </w:tc>
      </w:tr>
      <w:tr w:rsidR="00651817" w:rsidRPr="00F821AF" w:rsidTr="001215A9">
        <w:trPr>
          <w:jc w:val="center"/>
        </w:trPr>
        <w:tc>
          <w:tcPr>
            <w:tcW w:w="1364"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3</w:t>
            </w:r>
          </w:p>
        </w:tc>
        <w:tc>
          <w:tcPr>
            <w:tcW w:w="4975" w:type="dxa"/>
            <w:vAlign w:val="center"/>
          </w:tcPr>
          <w:p w:rsidR="00651817" w:rsidRPr="00F821AF" w:rsidRDefault="00651817" w:rsidP="001215A9">
            <w:pPr>
              <w:jc w:val="left"/>
              <w:rPr>
                <w:rFonts w:ascii="宋体" w:hAnsi="宋体" w:cs="宋体"/>
                <w:szCs w:val="21"/>
              </w:rPr>
            </w:pPr>
            <w:r w:rsidRPr="00F821AF">
              <w:rPr>
                <w:rFonts w:ascii="宋体" w:hAnsi="宋体" w:cs="宋体" w:hint="eastAsia"/>
                <w:szCs w:val="21"/>
              </w:rPr>
              <w:t>野外地质实习工具包</w:t>
            </w:r>
          </w:p>
        </w:tc>
        <w:tc>
          <w:tcPr>
            <w:tcW w:w="850"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套</w:t>
            </w:r>
          </w:p>
        </w:tc>
        <w:tc>
          <w:tcPr>
            <w:tcW w:w="851"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4</w:t>
            </w:r>
            <w:r w:rsidRPr="00F821AF">
              <w:rPr>
                <w:rFonts w:ascii="宋体" w:hAnsi="宋体" w:cs="宋体"/>
                <w:szCs w:val="21"/>
              </w:rPr>
              <w:t>0</w:t>
            </w:r>
          </w:p>
        </w:tc>
      </w:tr>
      <w:tr w:rsidR="00651817" w:rsidRPr="00F821AF" w:rsidTr="001215A9">
        <w:trPr>
          <w:jc w:val="center"/>
        </w:trPr>
        <w:tc>
          <w:tcPr>
            <w:tcW w:w="1364"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4</w:t>
            </w:r>
          </w:p>
        </w:tc>
        <w:tc>
          <w:tcPr>
            <w:tcW w:w="4975" w:type="dxa"/>
            <w:vAlign w:val="center"/>
          </w:tcPr>
          <w:p w:rsidR="00651817" w:rsidRPr="00F821AF" w:rsidRDefault="00651817" w:rsidP="001215A9">
            <w:pPr>
              <w:jc w:val="left"/>
              <w:rPr>
                <w:rFonts w:ascii="宋体" w:hAnsi="宋体" w:cs="宋体"/>
                <w:szCs w:val="21"/>
              </w:rPr>
            </w:pPr>
            <w:r w:rsidRPr="00F821AF">
              <w:rPr>
                <w:rFonts w:ascii="宋体" w:hAnsi="宋体" w:cs="宋体" w:hint="eastAsia"/>
                <w:szCs w:val="21"/>
              </w:rPr>
              <w:t>偏光显微镜影像教学系统</w:t>
            </w:r>
          </w:p>
        </w:tc>
        <w:tc>
          <w:tcPr>
            <w:tcW w:w="850"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套</w:t>
            </w:r>
          </w:p>
        </w:tc>
        <w:tc>
          <w:tcPr>
            <w:tcW w:w="851" w:type="dxa"/>
            <w:vAlign w:val="center"/>
          </w:tcPr>
          <w:p w:rsidR="00651817" w:rsidRPr="00F821AF" w:rsidRDefault="00651817" w:rsidP="001215A9">
            <w:pPr>
              <w:jc w:val="center"/>
              <w:rPr>
                <w:rFonts w:ascii="宋体" w:hAnsi="宋体" w:cs="宋体"/>
                <w:szCs w:val="21"/>
              </w:rPr>
            </w:pPr>
            <w:r w:rsidRPr="00F821AF">
              <w:rPr>
                <w:rFonts w:ascii="宋体" w:hAnsi="宋体" w:cs="宋体" w:hint="eastAsia"/>
                <w:szCs w:val="21"/>
              </w:rPr>
              <w:t>1</w:t>
            </w:r>
          </w:p>
        </w:tc>
      </w:tr>
    </w:tbl>
    <w:p w:rsidR="00651817" w:rsidRPr="00F821AF" w:rsidRDefault="00651817" w:rsidP="00651817">
      <w:pPr>
        <w:pStyle w:val="21"/>
        <w:rPr>
          <w:sz w:val="21"/>
          <w:szCs w:val="21"/>
        </w:rPr>
      </w:pPr>
      <w:r w:rsidRPr="00F821AF">
        <w:rPr>
          <w:rFonts w:hint="eastAsia"/>
          <w:sz w:val="21"/>
          <w:szCs w:val="21"/>
        </w:rPr>
        <w:t>技术参数及要求</w:t>
      </w:r>
      <w:bookmarkEnd w:id="7"/>
      <w:bookmarkEnd w:id="8"/>
      <w:bookmarkEnd w:id="9"/>
    </w:p>
    <w:tbl>
      <w:tblPr>
        <w:tblStyle w:val="ad"/>
        <w:tblW w:w="0" w:type="auto"/>
        <w:tblLook w:val="04A0"/>
      </w:tblPr>
      <w:tblGrid>
        <w:gridCol w:w="675"/>
        <w:gridCol w:w="993"/>
        <w:gridCol w:w="5953"/>
        <w:gridCol w:w="851"/>
      </w:tblGrid>
      <w:tr w:rsidR="00651817" w:rsidRPr="00F821AF" w:rsidTr="001215A9">
        <w:tc>
          <w:tcPr>
            <w:tcW w:w="675"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bookmarkStart w:id="22" w:name="_Toc477248552"/>
            <w:bookmarkEnd w:id="10"/>
            <w:r w:rsidRPr="00F821AF">
              <w:rPr>
                <w:rFonts w:asciiTheme="minorEastAsia" w:eastAsiaTheme="minorEastAsia" w:hAnsiTheme="minorEastAsia" w:hint="eastAsia"/>
                <w:b/>
                <w:szCs w:val="21"/>
              </w:rPr>
              <w:t>序号</w:t>
            </w:r>
          </w:p>
        </w:tc>
        <w:tc>
          <w:tcPr>
            <w:tcW w:w="993"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r w:rsidRPr="00F821AF">
              <w:rPr>
                <w:rFonts w:asciiTheme="minorEastAsia" w:eastAsiaTheme="minorEastAsia" w:hAnsiTheme="minorEastAsia" w:hint="eastAsia"/>
                <w:b/>
                <w:szCs w:val="21"/>
              </w:rPr>
              <w:t>名称</w:t>
            </w:r>
          </w:p>
        </w:tc>
        <w:tc>
          <w:tcPr>
            <w:tcW w:w="5953"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r w:rsidRPr="00F821AF">
              <w:rPr>
                <w:rFonts w:asciiTheme="minorEastAsia" w:eastAsiaTheme="minorEastAsia" w:hAnsiTheme="minorEastAsia" w:hint="eastAsia"/>
                <w:b/>
                <w:szCs w:val="21"/>
              </w:rPr>
              <w:t>详细技术指标及功能需求</w:t>
            </w:r>
          </w:p>
        </w:tc>
        <w:tc>
          <w:tcPr>
            <w:tcW w:w="851"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r w:rsidRPr="00F821AF">
              <w:rPr>
                <w:rFonts w:asciiTheme="minorEastAsia" w:eastAsiaTheme="minorEastAsia" w:hAnsiTheme="minorEastAsia" w:hint="eastAsia"/>
                <w:b/>
                <w:szCs w:val="21"/>
              </w:rPr>
              <w:t>备注</w:t>
            </w:r>
          </w:p>
        </w:tc>
      </w:tr>
      <w:tr w:rsidR="00651817" w:rsidRPr="00F821AF" w:rsidTr="001215A9">
        <w:tc>
          <w:tcPr>
            <w:tcW w:w="675"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r w:rsidRPr="00F821AF">
              <w:rPr>
                <w:rFonts w:asciiTheme="minorEastAsia" w:eastAsiaTheme="minorEastAsia" w:hAnsiTheme="minorEastAsia" w:hint="eastAsia"/>
                <w:b/>
                <w:szCs w:val="21"/>
              </w:rPr>
              <w:t>1</w:t>
            </w:r>
          </w:p>
        </w:tc>
        <w:tc>
          <w:tcPr>
            <w:tcW w:w="993" w:type="dxa"/>
          </w:tcPr>
          <w:p w:rsidR="00651817" w:rsidRPr="00F821AF" w:rsidRDefault="00651817" w:rsidP="001215A9">
            <w:pPr>
              <w:widowControl/>
              <w:jc w:val="left"/>
              <w:rPr>
                <w:rFonts w:asciiTheme="minorEastAsia" w:eastAsiaTheme="minorEastAsia" w:hAnsiTheme="minorEastAsia"/>
                <w:szCs w:val="21"/>
              </w:rPr>
            </w:pPr>
            <w:proofErr w:type="gramStart"/>
            <w:r w:rsidRPr="00F821AF">
              <w:rPr>
                <w:rFonts w:asciiTheme="minorEastAsia" w:eastAsiaTheme="minorEastAsia" w:hAnsiTheme="minorEastAsia" w:hint="eastAsia"/>
                <w:szCs w:val="21"/>
              </w:rPr>
              <w:t>透反两用</w:t>
            </w:r>
            <w:proofErr w:type="gramEnd"/>
            <w:r w:rsidRPr="00F821AF">
              <w:rPr>
                <w:rFonts w:asciiTheme="minorEastAsia" w:eastAsiaTheme="minorEastAsia" w:hAnsiTheme="minorEastAsia" w:hint="eastAsia"/>
                <w:szCs w:val="21"/>
              </w:rPr>
              <w:t>偏光显微镜</w:t>
            </w:r>
          </w:p>
        </w:tc>
        <w:tc>
          <w:tcPr>
            <w:tcW w:w="5953" w:type="dxa"/>
            <w:vAlign w:val="center"/>
          </w:tcPr>
          <w:p w:rsidR="00651817" w:rsidRPr="00F821AF" w:rsidRDefault="00651817" w:rsidP="001215A9">
            <w:pPr>
              <w:widowControl/>
              <w:rPr>
                <w:rFonts w:asciiTheme="minorEastAsia" w:eastAsiaTheme="minorEastAsia" w:hAnsiTheme="minorEastAsia"/>
                <w:szCs w:val="21"/>
              </w:rPr>
            </w:pP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1</w:t>
            </w:r>
            <w:r w:rsidRPr="00F821AF">
              <w:rPr>
                <w:rFonts w:asciiTheme="minorEastAsia" w:eastAsiaTheme="minorEastAsia" w:hAnsiTheme="minorEastAsia" w:hint="eastAsia"/>
                <w:szCs w:val="21"/>
              </w:rPr>
              <w:t>、光学系统：</w:t>
            </w:r>
            <w:r w:rsidRPr="00F821AF">
              <w:rPr>
                <w:rFonts w:asciiTheme="minorEastAsia" w:eastAsiaTheme="minorEastAsia" w:hAnsiTheme="minorEastAsia"/>
                <w:szCs w:val="21"/>
              </w:rPr>
              <w:t>CCIS</w:t>
            </w:r>
            <w:r w:rsidRPr="00F821AF">
              <w:rPr>
                <w:rFonts w:asciiTheme="minorEastAsia" w:eastAsiaTheme="minorEastAsia" w:hAnsiTheme="minorEastAsia" w:hint="eastAsia"/>
                <w:szCs w:val="21"/>
              </w:rPr>
              <w:t>无限远双重色差校正光学系统</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光学器件采用多层宽带镀膜（绿膜）；透反射两用偏光显微镜，配备透射光、反射光照明器，透反射光源采用一体化设计，具备明场、单偏光、正交偏光、锥偏光观察功能。</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2</w:t>
            </w:r>
            <w:r w:rsidRPr="00F821AF">
              <w:rPr>
                <w:rFonts w:asciiTheme="minorEastAsia" w:eastAsiaTheme="minorEastAsia" w:hAnsiTheme="minorEastAsia" w:hint="eastAsia"/>
                <w:szCs w:val="21"/>
              </w:rPr>
              <w:t>、高稳定性、刚性超群的一体化镜</w:t>
            </w:r>
            <w:proofErr w:type="gramStart"/>
            <w:r w:rsidRPr="00F821AF">
              <w:rPr>
                <w:rFonts w:asciiTheme="minorEastAsia" w:eastAsiaTheme="minorEastAsia" w:hAnsiTheme="minorEastAsia" w:hint="eastAsia"/>
                <w:szCs w:val="21"/>
              </w:rPr>
              <w:t>体设计</w:t>
            </w:r>
            <w:proofErr w:type="gramEnd"/>
            <w:r w:rsidRPr="00F821AF">
              <w:rPr>
                <w:rFonts w:asciiTheme="minorEastAsia" w:eastAsiaTheme="minorEastAsia" w:hAnsiTheme="minorEastAsia" w:hint="eastAsia"/>
                <w:szCs w:val="21"/>
              </w:rPr>
              <w:t>低位操作，符合人机工程学要求，所有光学镜片均经过防霉处理；</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3</w:t>
            </w:r>
            <w:r w:rsidRPr="00F821AF">
              <w:rPr>
                <w:rFonts w:asciiTheme="minorEastAsia" w:eastAsiaTheme="minorEastAsia" w:hAnsiTheme="minorEastAsia" w:hint="eastAsia"/>
                <w:szCs w:val="21"/>
              </w:rPr>
              <w:t>、放大倍数：</w:t>
            </w:r>
            <w:r w:rsidRPr="00F821AF">
              <w:rPr>
                <w:rFonts w:asciiTheme="minorEastAsia" w:eastAsiaTheme="minorEastAsia" w:hAnsiTheme="minorEastAsia"/>
                <w:szCs w:val="21"/>
              </w:rPr>
              <w:t>50X—500X</w:t>
            </w:r>
            <w:r w:rsidRPr="00F821AF">
              <w:rPr>
                <w:rFonts w:asciiTheme="minorEastAsia" w:eastAsiaTheme="minorEastAsia" w:hAnsiTheme="minorEastAsia" w:hint="eastAsia"/>
                <w:szCs w:val="21"/>
              </w:rPr>
              <w:t>，4个物镜中最大倍数物镜为</w:t>
            </w:r>
            <w:r w:rsidRPr="00F821AF">
              <w:rPr>
                <w:rFonts w:asciiTheme="minorEastAsia" w:eastAsiaTheme="minorEastAsia" w:hAnsiTheme="minorEastAsia"/>
                <w:szCs w:val="21"/>
              </w:rPr>
              <w:t>LM 50X/N.A.0.35(</w:t>
            </w:r>
            <w:r w:rsidRPr="00F821AF">
              <w:rPr>
                <w:rFonts w:asciiTheme="minorEastAsia" w:eastAsiaTheme="minorEastAsia" w:hAnsiTheme="minorEastAsia" w:hint="eastAsia"/>
                <w:szCs w:val="21"/>
              </w:rPr>
              <w:t>弹簧</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反射物镜</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4</w:t>
            </w:r>
            <w:r w:rsidRPr="00F821AF">
              <w:rPr>
                <w:rFonts w:asciiTheme="minorEastAsia" w:eastAsiaTheme="minorEastAsia" w:hAnsiTheme="minorEastAsia" w:hint="eastAsia"/>
                <w:szCs w:val="21"/>
              </w:rPr>
              <w:t>、目镜：大视场高眼点目镜</w:t>
            </w:r>
            <w:r w:rsidRPr="00F821AF">
              <w:rPr>
                <w:rFonts w:asciiTheme="minorEastAsia" w:eastAsiaTheme="minorEastAsia" w:hAnsiTheme="minorEastAsia"/>
                <w:szCs w:val="21"/>
              </w:rPr>
              <w:t>10X</w:t>
            </w:r>
            <w:r w:rsidRPr="00F821AF">
              <w:rPr>
                <w:rFonts w:asciiTheme="minorEastAsia" w:eastAsiaTheme="minorEastAsia" w:hAnsiTheme="minorEastAsia" w:hint="eastAsia"/>
                <w:szCs w:val="21"/>
              </w:rPr>
              <w:t>，视场直径</w:t>
            </w:r>
            <w:r w:rsidRPr="00F821AF">
              <w:rPr>
                <w:rFonts w:asciiTheme="minorEastAsia" w:eastAsiaTheme="minorEastAsia" w:hAnsiTheme="minorEastAsia"/>
                <w:szCs w:val="21"/>
              </w:rPr>
              <w:t>20mm</w:t>
            </w:r>
            <w:r w:rsidRPr="00F821AF">
              <w:rPr>
                <w:rFonts w:asciiTheme="minorEastAsia" w:eastAsiaTheme="minorEastAsia" w:hAnsiTheme="minorEastAsia" w:hint="eastAsia"/>
                <w:szCs w:val="21"/>
              </w:rPr>
              <w:t>，十字测微尺</w:t>
            </w:r>
            <w:r w:rsidRPr="00F821AF">
              <w:rPr>
                <w:rFonts w:asciiTheme="minorEastAsia" w:eastAsiaTheme="minorEastAsia" w:hAnsiTheme="minorEastAsia"/>
                <w:szCs w:val="21"/>
              </w:rPr>
              <w:t>(0.1mm)</w:t>
            </w:r>
            <w:r w:rsidRPr="00F821AF">
              <w:rPr>
                <w:rFonts w:asciiTheme="minorEastAsia" w:eastAsiaTheme="minorEastAsia" w:hAnsiTheme="minorEastAsia" w:hint="eastAsia"/>
                <w:szCs w:val="21"/>
              </w:rPr>
              <w:t>，校正目镜筒，可使右侧的目镜十字线方向始终保持不变，可调焦。</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5</w:t>
            </w:r>
            <w:r w:rsidRPr="00F821AF">
              <w:rPr>
                <w:rFonts w:asciiTheme="minorEastAsia" w:eastAsiaTheme="minorEastAsia" w:hAnsiTheme="minorEastAsia" w:hint="eastAsia"/>
                <w:szCs w:val="21"/>
              </w:rPr>
              <w:t>、镜筒组：铰链式联动三目镜组，</w:t>
            </w:r>
            <w:r w:rsidRPr="00F821AF">
              <w:rPr>
                <w:rFonts w:asciiTheme="minorEastAsia" w:eastAsiaTheme="minorEastAsia" w:hAnsiTheme="minorEastAsia"/>
                <w:szCs w:val="21"/>
              </w:rPr>
              <w:t>30°</w:t>
            </w:r>
            <w:r w:rsidRPr="00F821AF">
              <w:rPr>
                <w:rFonts w:asciiTheme="minorEastAsia" w:eastAsiaTheme="minorEastAsia" w:hAnsiTheme="minorEastAsia" w:hint="eastAsia"/>
                <w:szCs w:val="21"/>
              </w:rPr>
              <w:t>倾斜，瞳距调节</w:t>
            </w:r>
            <w:r w:rsidRPr="00F821AF">
              <w:rPr>
                <w:rFonts w:asciiTheme="minorEastAsia" w:eastAsiaTheme="minorEastAsia" w:hAnsiTheme="minorEastAsia"/>
                <w:szCs w:val="21"/>
              </w:rPr>
              <w:t>48mm</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75mm</w:t>
            </w:r>
            <w:r w:rsidRPr="00F821AF">
              <w:rPr>
                <w:rFonts w:asciiTheme="minorEastAsia" w:eastAsiaTheme="minorEastAsia" w:hAnsiTheme="minorEastAsia" w:hint="eastAsia"/>
                <w:szCs w:val="21"/>
              </w:rPr>
              <w:t>，分光比</w:t>
            </w:r>
            <w:r w:rsidRPr="00F821AF">
              <w:rPr>
                <w:rFonts w:asciiTheme="minorEastAsia" w:eastAsiaTheme="minorEastAsia" w:hAnsiTheme="minorEastAsia"/>
                <w:szCs w:val="21"/>
              </w:rPr>
              <w:t>20</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80</w:t>
            </w:r>
            <w:r w:rsidRPr="00F821AF">
              <w:rPr>
                <w:rFonts w:asciiTheme="minorEastAsia" w:eastAsiaTheme="minorEastAsia" w:hAnsiTheme="minorEastAsia" w:hint="eastAsia"/>
                <w:szCs w:val="21"/>
              </w:rPr>
              <w:t>；预留摄像头接口，便于后期升级。</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6</w:t>
            </w:r>
            <w:r w:rsidRPr="00F821AF">
              <w:rPr>
                <w:rFonts w:asciiTheme="minorEastAsia" w:eastAsiaTheme="minorEastAsia" w:hAnsiTheme="minorEastAsia" w:hint="eastAsia"/>
                <w:szCs w:val="21"/>
              </w:rPr>
              <w:t>、物镜转换器：可调中心、各物镜可单独调中、内</w:t>
            </w:r>
            <w:proofErr w:type="gramStart"/>
            <w:r w:rsidRPr="00F821AF">
              <w:rPr>
                <w:rFonts w:asciiTheme="minorEastAsia" w:eastAsiaTheme="minorEastAsia" w:hAnsiTheme="minorEastAsia" w:hint="eastAsia"/>
                <w:szCs w:val="21"/>
              </w:rPr>
              <w:t>倾式内</w:t>
            </w:r>
            <w:proofErr w:type="gramEnd"/>
            <w:r w:rsidRPr="00F821AF">
              <w:rPr>
                <w:rFonts w:asciiTheme="minorEastAsia" w:eastAsiaTheme="minorEastAsia" w:hAnsiTheme="minorEastAsia" w:hint="eastAsia"/>
                <w:szCs w:val="21"/>
              </w:rPr>
              <w:t>定位四孔转换器；</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7</w:t>
            </w:r>
            <w:r w:rsidRPr="00F821AF">
              <w:rPr>
                <w:rFonts w:asciiTheme="minorEastAsia" w:eastAsiaTheme="minorEastAsia" w:hAnsiTheme="minorEastAsia" w:hint="eastAsia"/>
                <w:szCs w:val="21"/>
              </w:rPr>
              <w:t>、照明系统：</w:t>
            </w:r>
            <w:r w:rsidRPr="00F821AF">
              <w:rPr>
                <w:rFonts w:asciiTheme="minorEastAsia" w:eastAsiaTheme="minorEastAsia" w:hAnsiTheme="minorEastAsia"/>
                <w:szCs w:val="21"/>
              </w:rPr>
              <w:t xml:space="preserve"> 6V/30W</w:t>
            </w:r>
            <w:r w:rsidRPr="00F821AF">
              <w:rPr>
                <w:rFonts w:asciiTheme="minorEastAsia" w:eastAsiaTheme="minorEastAsia" w:hAnsiTheme="minorEastAsia" w:hint="eastAsia"/>
                <w:szCs w:val="21"/>
              </w:rPr>
              <w:t>卤素灯柯拉照明，可调的视场光阑和孔径光阑，确保视场内照明均匀一致，</w:t>
            </w:r>
            <w:r w:rsidRPr="00F821AF">
              <w:rPr>
                <w:rFonts w:asciiTheme="minorEastAsia" w:eastAsiaTheme="minorEastAsia" w:hAnsiTheme="minorEastAsia"/>
                <w:szCs w:val="21"/>
              </w:rPr>
              <w:t>100V</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240V</w:t>
            </w:r>
            <w:r w:rsidRPr="00F821AF">
              <w:rPr>
                <w:rFonts w:asciiTheme="minorEastAsia" w:eastAsiaTheme="minorEastAsia" w:hAnsiTheme="minorEastAsia" w:hint="eastAsia"/>
                <w:szCs w:val="21"/>
              </w:rPr>
              <w:t>宽电压输入，亮度可调。</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8</w:t>
            </w:r>
            <w:r w:rsidRPr="00F821AF">
              <w:rPr>
                <w:rFonts w:asciiTheme="minorEastAsia" w:eastAsiaTheme="minorEastAsia" w:hAnsiTheme="minorEastAsia" w:hint="eastAsia"/>
                <w:szCs w:val="21"/>
              </w:rPr>
              <w:t>、反射偏光装置：</w:t>
            </w:r>
            <w:r w:rsidRPr="00F821AF">
              <w:rPr>
                <w:rFonts w:asciiTheme="minorEastAsia" w:eastAsiaTheme="minorEastAsia" w:hAnsiTheme="minorEastAsia"/>
                <w:szCs w:val="21"/>
              </w:rPr>
              <w:t>12V/50W</w:t>
            </w:r>
            <w:r w:rsidRPr="00F821AF">
              <w:rPr>
                <w:rFonts w:asciiTheme="minorEastAsia" w:eastAsiaTheme="minorEastAsia" w:hAnsiTheme="minorEastAsia" w:hint="eastAsia"/>
                <w:szCs w:val="21"/>
              </w:rPr>
              <w:t>卤素灯箱</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每台提供</w:t>
            </w:r>
            <w:r w:rsidRPr="00F821AF">
              <w:rPr>
                <w:rFonts w:asciiTheme="minorEastAsia" w:eastAsiaTheme="minorEastAsia" w:hAnsiTheme="minorEastAsia"/>
                <w:szCs w:val="21"/>
              </w:rPr>
              <w:t>15</w:t>
            </w:r>
            <w:r w:rsidRPr="00F821AF">
              <w:rPr>
                <w:rFonts w:asciiTheme="minorEastAsia" w:eastAsiaTheme="minorEastAsia" w:hAnsiTheme="minorEastAsia" w:hint="eastAsia"/>
                <w:szCs w:val="21"/>
              </w:rPr>
              <w:t>个备用灯泡，透射光灯泡</w:t>
            </w:r>
            <w:r w:rsidRPr="00F821AF">
              <w:rPr>
                <w:rFonts w:asciiTheme="minorEastAsia" w:eastAsiaTheme="minorEastAsia" w:hAnsiTheme="minorEastAsia"/>
                <w:szCs w:val="21"/>
              </w:rPr>
              <w:t>10</w:t>
            </w:r>
            <w:r w:rsidRPr="00F821AF">
              <w:rPr>
                <w:rFonts w:asciiTheme="minorEastAsia" w:eastAsiaTheme="minorEastAsia" w:hAnsiTheme="minorEastAsia" w:hint="eastAsia"/>
                <w:szCs w:val="21"/>
              </w:rPr>
              <w:t>个，反射光灯泡</w:t>
            </w:r>
            <w:r w:rsidRPr="00F821AF">
              <w:rPr>
                <w:rFonts w:asciiTheme="minorEastAsia" w:eastAsiaTheme="minorEastAsia" w:hAnsiTheme="minorEastAsia"/>
                <w:szCs w:val="21"/>
              </w:rPr>
              <w:t>5</w:t>
            </w:r>
            <w:r w:rsidRPr="00F821AF">
              <w:rPr>
                <w:rFonts w:asciiTheme="minorEastAsia" w:eastAsiaTheme="minorEastAsia" w:hAnsiTheme="minorEastAsia" w:hint="eastAsia"/>
                <w:szCs w:val="21"/>
              </w:rPr>
              <w:t>个</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，可调的视场光阑和孔径光阑，确保视场内照明均匀一致，</w:t>
            </w:r>
            <w:proofErr w:type="gramStart"/>
            <w:r w:rsidRPr="00F821AF">
              <w:rPr>
                <w:rFonts w:asciiTheme="minorEastAsia" w:eastAsiaTheme="minorEastAsia" w:hAnsiTheme="minorEastAsia" w:hint="eastAsia"/>
                <w:szCs w:val="21"/>
              </w:rPr>
              <w:t>电源箱宽电压</w:t>
            </w:r>
            <w:proofErr w:type="gramEnd"/>
            <w:r w:rsidRPr="00F821AF">
              <w:rPr>
                <w:rFonts w:asciiTheme="minorEastAsia" w:eastAsiaTheme="minorEastAsia" w:hAnsiTheme="minorEastAsia" w:hint="eastAsia"/>
                <w:szCs w:val="21"/>
              </w:rPr>
              <w:t>输入，可变光栏，偏光、滤色片切换器；</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9</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CCIS</w:t>
            </w:r>
            <w:r w:rsidRPr="00F821AF">
              <w:rPr>
                <w:rFonts w:asciiTheme="minorEastAsia" w:eastAsiaTheme="minorEastAsia" w:hAnsiTheme="minorEastAsia" w:hint="eastAsia"/>
                <w:szCs w:val="21"/>
              </w:rPr>
              <w:t>无限远双重色差校正，同心等焦平场透反射偏光专用无应力物镜。5至</w:t>
            </w:r>
            <w:r w:rsidRPr="00F821AF">
              <w:rPr>
                <w:rFonts w:asciiTheme="minorEastAsia" w:eastAsiaTheme="minorEastAsia" w:hAnsiTheme="minorEastAsia"/>
                <w:szCs w:val="21"/>
              </w:rPr>
              <w:t>20</w:t>
            </w:r>
            <w:r w:rsidRPr="00F821AF">
              <w:rPr>
                <w:rFonts w:asciiTheme="minorEastAsia" w:eastAsiaTheme="minorEastAsia" w:hAnsiTheme="minorEastAsia" w:hint="eastAsia"/>
                <w:szCs w:val="21"/>
              </w:rPr>
              <w:t>倍物镜分别为：</w:t>
            </w:r>
            <w:r w:rsidRPr="00F821AF">
              <w:rPr>
                <w:rFonts w:asciiTheme="minorEastAsia" w:eastAsiaTheme="minorEastAsia" w:hAnsiTheme="minorEastAsia"/>
                <w:szCs w:val="21"/>
              </w:rPr>
              <w:t>LM 5X/N.A.0.13</w:t>
            </w:r>
            <w:r w:rsidRPr="00F821AF">
              <w:rPr>
                <w:rFonts w:asciiTheme="minorEastAsia" w:eastAsiaTheme="minorEastAsia" w:hAnsiTheme="minorEastAsia" w:hint="eastAsia"/>
                <w:szCs w:val="21"/>
              </w:rPr>
              <w:t>（反射物镜</w:t>
            </w:r>
            <w:r w:rsidRPr="00F821AF">
              <w:rPr>
                <w:rFonts w:asciiTheme="minorEastAsia" w:eastAsiaTheme="minorEastAsia" w:hAnsiTheme="minorEastAsia"/>
                <w:szCs w:val="21"/>
              </w:rPr>
              <w:t>), EC 10X/N.A.0.25</w:t>
            </w:r>
            <w:r w:rsidRPr="00F821AF">
              <w:rPr>
                <w:rFonts w:asciiTheme="minorEastAsia" w:eastAsiaTheme="minorEastAsia" w:hAnsiTheme="minorEastAsia" w:hint="eastAsia"/>
                <w:szCs w:val="21"/>
              </w:rPr>
              <w:t>（透射物镜</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LM 20x/N.A.0.40</w:t>
            </w:r>
            <w:r w:rsidRPr="00F821AF">
              <w:rPr>
                <w:rFonts w:asciiTheme="minorEastAsia" w:eastAsiaTheme="minorEastAsia" w:hAnsiTheme="minorEastAsia" w:hint="eastAsia"/>
                <w:szCs w:val="21"/>
              </w:rPr>
              <w:t>（反射物镜</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，物镜弹簧为缓冲式，保护物镜及切片。</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lastRenderedPageBreak/>
              <w:t>10</w:t>
            </w:r>
            <w:r w:rsidRPr="00F821AF">
              <w:rPr>
                <w:rFonts w:asciiTheme="minorEastAsia" w:eastAsiaTheme="minorEastAsia" w:hAnsiTheme="minorEastAsia" w:hint="eastAsia"/>
                <w:szCs w:val="21"/>
              </w:rPr>
              <w:t>、</w:t>
            </w:r>
            <w:proofErr w:type="gramStart"/>
            <w:r w:rsidRPr="00F821AF">
              <w:rPr>
                <w:rFonts w:asciiTheme="minorEastAsia" w:eastAsiaTheme="minorEastAsia" w:hAnsiTheme="minorEastAsia" w:hint="eastAsia"/>
                <w:szCs w:val="21"/>
              </w:rPr>
              <w:t>粗微调焦</w:t>
            </w:r>
            <w:proofErr w:type="gramEnd"/>
            <w:r w:rsidRPr="00F821AF">
              <w:rPr>
                <w:rFonts w:asciiTheme="minorEastAsia" w:eastAsiaTheme="minorEastAsia" w:hAnsiTheme="minorEastAsia" w:hint="eastAsia"/>
                <w:szCs w:val="21"/>
              </w:rPr>
              <w:t>装置：低手</w:t>
            </w:r>
            <w:proofErr w:type="gramStart"/>
            <w:r w:rsidRPr="00F821AF">
              <w:rPr>
                <w:rFonts w:asciiTheme="minorEastAsia" w:eastAsiaTheme="minorEastAsia" w:hAnsiTheme="minorEastAsia" w:hint="eastAsia"/>
                <w:szCs w:val="21"/>
              </w:rPr>
              <w:t>位粗微</w:t>
            </w:r>
            <w:proofErr w:type="gramEnd"/>
            <w:r w:rsidRPr="00F821AF">
              <w:rPr>
                <w:rFonts w:asciiTheme="minorEastAsia" w:eastAsiaTheme="minorEastAsia" w:hAnsiTheme="minorEastAsia" w:hint="eastAsia"/>
                <w:szCs w:val="21"/>
              </w:rPr>
              <w:t>同轴调焦；微调</w:t>
            </w:r>
            <w:r w:rsidRPr="00F821AF">
              <w:rPr>
                <w:rFonts w:asciiTheme="minorEastAsia" w:eastAsiaTheme="minorEastAsia" w:hAnsiTheme="minorEastAsia"/>
                <w:szCs w:val="21"/>
              </w:rPr>
              <w:t>0.1mm/</w:t>
            </w:r>
            <w:r w:rsidRPr="00F821AF">
              <w:rPr>
                <w:rFonts w:asciiTheme="minorEastAsia" w:eastAsiaTheme="minorEastAsia" w:hAnsiTheme="minorEastAsia" w:hint="eastAsia"/>
                <w:szCs w:val="21"/>
              </w:rPr>
              <w:t>转，</w:t>
            </w:r>
            <w:proofErr w:type="gramStart"/>
            <w:r w:rsidRPr="00F821AF">
              <w:rPr>
                <w:rFonts w:asciiTheme="minorEastAsia" w:eastAsiaTheme="minorEastAsia" w:hAnsiTheme="minorEastAsia" w:hint="eastAsia"/>
                <w:szCs w:val="21"/>
              </w:rPr>
              <w:t>格值</w:t>
            </w:r>
            <w:proofErr w:type="gramEnd"/>
            <w:r w:rsidRPr="00F821AF">
              <w:rPr>
                <w:rFonts w:asciiTheme="minorEastAsia" w:eastAsiaTheme="minorEastAsia" w:hAnsiTheme="minorEastAsia"/>
                <w:szCs w:val="21"/>
              </w:rPr>
              <w:t>2μm</w:t>
            </w:r>
            <w:r w:rsidRPr="00F821AF">
              <w:rPr>
                <w:rFonts w:asciiTheme="minorEastAsia" w:eastAsiaTheme="minorEastAsia" w:hAnsiTheme="minorEastAsia" w:hint="eastAsia"/>
                <w:szCs w:val="21"/>
              </w:rPr>
              <w:t>；粗调行程</w:t>
            </w:r>
            <w:r w:rsidRPr="00F821AF">
              <w:rPr>
                <w:rFonts w:asciiTheme="minorEastAsia" w:eastAsiaTheme="minorEastAsia" w:hAnsiTheme="minorEastAsia"/>
                <w:szCs w:val="21"/>
              </w:rPr>
              <w:t>30mm</w:t>
            </w:r>
            <w:r w:rsidRPr="00F821AF">
              <w:rPr>
                <w:rFonts w:asciiTheme="minorEastAsia" w:eastAsiaTheme="minorEastAsia" w:hAnsiTheme="minorEastAsia" w:hint="eastAsia"/>
                <w:szCs w:val="21"/>
              </w:rPr>
              <w:t>，以满足在反射偏光下较厚样品的观察；粗调带松紧调节，并有调焦上限位装置，</w:t>
            </w:r>
            <w:proofErr w:type="gramStart"/>
            <w:r w:rsidRPr="00F821AF">
              <w:rPr>
                <w:rFonts w:asciiTheme="minorEastAsia" w:eastAsiaTheme="minorEastAsia" w:hAnsiTheme="minorEastAsia" w:hint="eastAsia"/>
                <w:szCs w:val="21"/>
              </w:rPr>
              <w:t>带快动</w:t>
            </w:r>
            <w:proofErr w:type="gramEnd"/>
            <w:r w:rsidRPr="00F821AF">
              <w:rPr>
                <w:rFonts w:asciiTheme="minorEastAsia" w:eastAsiaTheme="minorEastAsia" w:hAnsiTheme="minorEastAsia" w:hint="eastAsia"/>
                <w:szCs w:val="21"/>
              </w:rPr>
              <w:t>装置，</w:t>
            </w:r>
            <w:proofErr w:type="gramStart"/>
            <w:r w:rsidRPr="00F821AF">
              <w:rPr>
                <w:rFonts w:asciiTheme="minorEastAsia" w:eastAsiaTheme="minorEastAsia" w:hAnsiTheme="minorEastAsia" w:hint="eastAsia"/>
                <w:szCs w:val="21"/>
              </w:rPr>
              <w:t>粗微调焦</w:t>
            </w:r>
            <w:proofErr w:type="gramEnd"/>
            <w:r w:rsidRPr="00F821AF">
              <w:rPr>
                <w:rFonts w:asciiTheme="minorEastAsia" w:eastAsiaTheme="minorEastAsia" w:hAnsiTheme="minorEastAsia" w:hint="eastAsia"/>
                <w:szCs w:val="21"/>
              </w:rPr>
              <w:t>手轮位置可调，满足不同用户的需求。</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11</w:t>
            </w:r>
            <w:r w:rsidRPr="00F821AF">
              <w:rPr>
                <w:rFonts w:asciiTheme="minorEastAsia" w:eastAsiaTheme="minorEastAsia" w:hAnsiTheme="minorEastAsia" w:hint="eastAsia"/>
                <w:szCs w:val="21"/>
              </w:rPr>
              <w:t>、精密的机械加工及装配工艺，确保在最高倍物镜使用情况下，旋转载物台时目镜下图像偏离视场中心的误差不超过</w:t>
            </w:r>
            <w:r w:rsidRPr="00F821AF">
              <w:rPr>
                <w:rFonts w:asciiTheme="minorEastAsia" w:eastAsiaTheme="minorEastAsia" w:hAnsiTheme="minorEastAsia"/>
                <w:szCs w:val="21"/>
              </w:rPr>
              <w:t>10%</w:t>
            </w:r>
            <w:r w:rsidRPr="00F821AF">
              <w:rPr>
                <w:rFonts w:asciiTheme="minorEastAsia" w:eastAsiaTheme="minorEastAsia" w:hAnsiTheme="minorEastAsia" w:hint="eastAsia"/>
                <w:szCs w:val="21"/>
              </w:rPr>
              <w:t>；旋转载物台直径</w:t>
            </w:r>
            <w:r w:rsidRPr="00F821AF">
              <w:rPr>
                <w:rFonts w:asciiTheme="minorEastAsia" w:eastAsiaTheme="minorEastAsia" w:hAnsiTheme="minorEastAsia"/>
                <w:szCs w:val="21"/>
              </w:rPr>
              <w:t>160MM</w:t>
            </w:r>
            <w:r w:rsidRPr="00F821AF">
              <w:rPr>
                <w:rFonts w:asciiTheme="minorEastAsia" w:eastAsiaTheme="minorEastAsia" w:hAnsiTheme="minorEastAsia" w:hint="eastAsia"/>
                <w:szCs w:val="21"/>
              </w:rPr>
              <w:t>左右，</w:t>
            </w:r>
            <w:r w:rsidRPr="00F821AF">
              <w:rPr>
                <w:rFonts w:asciiTheme="minorEastAsia" w:eastAsiaTheme="minorEastAsia" w:hAnsiTheme="minorEastAsia"/>
                <w:szCs w:val="21"/>
              </w:rPr>
              <w:t>360</w:t>
            </w:r>
            <w:r w:rsidRPr="00F821AF">
              <w:rPr>
                <w:rFonts w:asciiTheme="minorEastAsia" w:eastAsiaTheme="minorEastAsia" w:hAnsiTheme="minorEastAsia" w:hint="eastAsia"/>
                <w:szCs w:val="21"/>
              </w:rPr>
              <w:t>度等分刻度</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一边有</w:t>
            </w:r>
            <w:r w:rsidRPr="00F821AF">
              <w:rPr>
                <w:rFonts w:asciiTheme="minorEastAsia" w:eastAsiaTheme="minorEastAsia" w:hAnsiTheme="minorEastAsia"/>
                <w:szCs w:val="21"/>
              </w:rPr>
              <w:t>1</w:t>
            </w:r>
            <w:r w:rsidRPr="00F821AF">
              <w:rPr>
                <w:rFonts w:asciiTheme="minorEastAsia" w:eastAsiaTheme="minorEastAsia" w:hAnsiTheme="minorEastAsia" w:hint="eastAsia"/>
                <w:szCs w:val="21"/>
              </w:rPr>
              <w:t>度游标尺；硬质涂层和耐化学腐蚀的表面，高精度滚珠结构确保旋转平稳。采用高精度载物台。</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12</w:t>
            </w:r>
            <w:r w:rsidRPr="00F821AF">
              <w:rPr>
                <w:rFonts w:asciiTheme="minorEastAsia" w:eastAsiaTheme="minorEastAsia" w:hAnsiTheme="minorEastAsia" w:hint="eastAsia"/>
                <w:szCs w:val="21"/>
              </w:rPr>
              <w:t>、软定位功能：圆盘载物台在每隔</w:t>
            </w:r>
            <w:r w:rsidRPr="00F821AF">
              <w:rPr>
                <w:rFonts w:asciiTheme="minorEastAsia" w:eastAsiaTheme="minorEastAsia" w:hAnsiTheme="minorEastAsia"/>
                <w:szCs w:val="21"/>
              </w:rPr>
              <w:t>45</w:t>
            </w:r>
            <w:r w:rsidRPr="00F821AF">
              <w:rPr>
                <w:rFonts w:asciiTheme="minorEastAsia" w:eastAsiaTheme="minorEastAsia" w:hAnsiTheme="minorEastAsia" w:hint="eastAsia"/>
                <w:szCs w:val="21"/>
              </w:rPr>
              <w:t>度时有软定位，不需做锁紧等操作，软定位可用开关调整为没有软定位和完全固定；</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13</w:t>
            </w:r>
            <w:r w:rsidRPr="00F821AF">
              <w:rPr>
                <w:rFonts w:asciiTheme="minorEastAsia" w:eastAsiaTheme="minorEastAsia" w:hAnsiTheme="minorEastAsia" w:hint="eastAsia"/>
                <w:szCs w:val="21"/>
              </w:rPr>
              <w:t>、具有</w:t>
            </w:r>
            <w:proofErr w:type="gramStart"/>
            <w:r w:rsidRPr="00F821AF">
              <w:rPr>
                <w:rFonts w:asciiTheme="minorEastAsia" w:eastAsiaTheme="minorEastAsia" w:hAnsiTheme="minorEastAsia" w:hint="eastAsia"/>
                <w:szCs w:val="21"/>
              </w:rPr>
              <w:t>上限位</w:t>
            </w:r>
            <w:proofErr w:type="gramEnd"/>
            <w:r w:rsidRPr="00F821AF">
              <w:rPr>
                <w:rFonts w:asciiTheme="minorEastAsia" w:eastAsiaTheme="minorEastAsia" w:hAnsiTheme="minorEastAsia" w:hint="eastAsia"/>
                <w:szCs w:val="21"/>
              </w:rPr>
              <w:t>控制功能。并具有载物台快速定位功能，即物镜对好焦后，更换切片观察时把载物台降低，然后再抬高载物台时可直接定位于前一次的高度，为使用带来更多方便。移动尺：移动范围</w:t>
            </w:r>
            <w:r w:rsidRPr="00F821AF">
              <w:rPr>
                <w:rFonts w:asciiTheme="minorEastAsia" w:eastAsiaTheme="minorEastAsia" w:hAnsiTheme="minorEastAsia"/>
                <w:szCs w:val="21"/>
              </w:rPr>
              <w:t>30mm×40mm</w:t>
            </w:r>
            <w:r w:rsidRPr="00F821AF">
              <w:rPr>
                <w:rFonts w:asciiTheme="minorEastAsia" w:eastAsiaTheme="minorEastAsia" w:hAnsiTheme="minorEastAsia" w:hint="eastAsia"/>
                <w:szCs w:val="21"/>
              </w:rPr>
              <w:t>。</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14</w:t>
            </w:r>
            <w:r w:rsidRPr="00F821AF">
              <w:rPr>
                <w:rFonts w:asciiTheme="minorEastAsia" w:eastAsiaTheme="minorEastAsia" w:hAnsiTheme="minorEastAsia" w:hint="eastAsia"/>
                <w:szCs w:val="21"/>
              </w:rPr>
              <w:t>、聚光镜组：无应力消色差</w:t>
            </w:r>
            <w:proofErr w:type="gramStart"/>
            <w:r w:rsidRPr="00F821AF">
              <w:rPr>
                <w:rFonts w:asciiTheme="minorEastAsia" w:eastAsiaTheme="minorEastAsia" w:hAnsiTheme="minorEastAsia" w:hint="eastAsia"/>
                <w:szCs w:val="21"/>
              </w:rPr>
              <w:t>摇出式阿贝</w:t>
            </w:r>
            <w:proofErr w:type="gramEnd"/>
            <w:r w:rsidRPr="00F821AF">
              <w:rPr>
                <w:rFonts w:asciiTheme="minorEastAsia" w:eastAsiaTheme="minorEastAsia" w:hAnsiTheme="minorEastAsia" w:hint="eastAsia"/>
                <w:szCs w:val="21"/>
              </w:rPr>
              <w:t>聚光镜</w:t>
            </w:r>
            <w:r w:rsidRPr="00F821AF">
              <w:rPr>
                <w:rFonts w:asciiTheme="minorEastAsia" w:eastAsiaTheme="minorEastAsia" w:hAnsiTheme="minorEastAsia"/>
                <w:szCs w:val="21"/>
              </w:rPr>
              <w:t>N.A.0.9/0.13(</w:t>
            </w:r>
            <w:r w:rsidRPr="00F821AF">
              <w:rPr>
                <w:rFonts w:asciiTheme="minorEastAsia" w:eastAsiaTheme="minorEastAsia" w:hAnsiTheme="minorEastAsia" w:hint="eastAsia"/>
                <w:szCs w:val="21"/>
              </w:rPr>
              <w:t>无应力</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，高倍物镜做锥光观察时，摆入聚光镜上组，获得优良效果；配置简易微分干涉装置。</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15</w:t>
            </w:r>
            <w:r w:rsidRPr="00F821AF">
              <w:rPr>
                <w:rFonts w:asciiTheme="minorEastAsia" w:eastAsiaTheme="minorEastAsia" w:hAnsiTheme="minorEastAsia" w:hint="eastAsia"/>
                <w:szCs w:val="21"/>
              </w:rPr>
              <w:t>、中间体：</w:t>
            </w:r>
            <w:r w:rsidRPr="00F821AF">
              <w:rPr>
                <w:rFonts w:asciiTheme="minorEastAsia" w:eastAsiaTheme="minorEastAsia" w:hAnsiTheme="minorEastAsia"/>
                <w:szCs w:val="21"/>
              </w:rPr>
              <w:t>360°</w:t>
            </w:r>
            <w:r w:rsidRPr="00F821AF">
              <w:rPr>
                <w:rFonts w:asciiTheme="minorEastAsia" w:eastAsiaTheme="minorEastAsia" w:hAnsiTheme="minorEastAsia" w:hint="eastAsia"/>
                <w:szCs w:val="21"/>
              </w:rPr>
              <w:t>可旋转检偏器组</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模块式</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可锁定、带</w:t>
            </w:r>
            <w:r w:rsidRPr="00F821AF">
              <w:rPr>
                <w:rFonts w:asciiTheme="minorEastAsia" w:eastAsiaTheme="minorEastAsia" w:hAnsiTheme="minorEastAsia"/>
                <w:szCs w:val="21"/>
              </w:rPr>
              <w:t>0-360</w:t>
            </w:r>
            <w:r w:rsidRPr="00F821AF">
              <w:rPr>
                <w:rFonts w:asciiTheme="minorEastAsia" w:eastAsiaTheme="minorEastAsia" w:hAnsiTheme="minorEastAsia" w:hint="eastAsia"/>
                <w:szCs w:val="21"/>
              </w:rPr>
              <w:t>每度刻度</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内置中心可调</w:t>
            </w:r>
            <w:proofErr w:type="gramStart"/>
            <w:r w:rsidRPr="00F821AF">
              <w:rPr>
                <w:rFonts w:asciiTheme="minorEastAsia" w:eastAsiaTheme="minorEastAsia" w:hAnsiTheme="minorEastAsia" w:hint="eastAsia"/>
                <w:szCs w:val="21"/>
              </w:rPr>
              <w:t>勃</w:t>
            </w:r>
            <w:proofErr w:type="gramEnd"/>
            <w:r w:rsidRPr="00F821AF">
              <w:rPr>
                <w:rFonts w:asciiTheme="minorEastAsia" w:eastAsiaTheme="minorEastAsia" w:hAnsiTheme="minorEastAsia" w:hint="eastAsia"/>
                <w:szCs w:val="21"/>
              </w:rPr>
              <w:t>氏镜，可从光路中移出，可调焦，可调中，成像在物镜的后焦平面上。</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16</w:t>
            </w:r>
            <w:r w:rsidRPr="00F821AF">
              <w:rPr>
                <w:rFonts w:asciiTheme="minorEastAsia" w:eastAsiaTheme="minorEastAsia" w:hAnsiTheme="minorEastAsia" w:hint="eastAsia"/>
                <w:szCs w:val="21"/>
              </w:rPr>
              <w:t>、起、</w:t>
            </w:r>
            <w:proofErr w:type="gramStart"/>
            <w:r w:rsidRPr="00F821AF">
              <w:rPr>
                <w:rFonts w:asciiTheme="minorEastAsia" w:eastAsiaTheme="minorEastAsia" w:hAnsiTheme="minorEastAsia" w:hint="eastAsia"/>
                <w:szCs w:val="21"/>
              </w:rPr>
              <w:t>检偏装置</w:t>
            </w:r>
            <w:proofErr w:type="gramEnd"/>
            <w:r w:rsidRPr="00F821AF">
              <w:rPr>
                <w:rFonts w:asciiTheme="minorEastAsia" w:eastAsiaTheme="minorEastAsia" w:hAnsiTheme="minorEastAsia" w:hint="eastAsia"/>
                <w:szCs w:val="21"/>
              </w:rPr>
              <w:t>：</w:t>
            </w:r>
            <w:proofErr w:type="gramStart"/>
            <w:r w:rsidRPr="00F821AF">
              <w:rPr>
                <w:rFonts w:asciiTheme="minorEastAsia" w:eastAsiaTheme="minorEastAsia" w:hAnsiTheme="minorEastAsia" w:hint="eastAsia"/>
                <w:szCs w:val="21"/>
              </w:rPr>
              <w:t>透射起偏</w:t>
            </w:r>
            <w:proofErr w:type="gramEnd"/>
            <w:r w:rsidRPr="00F821AF">
              <w:rPr>
                <w:rFonts w:asciiTheme="minorEastAsia" w:eastAsiaTheme="minorEastAsia" w:hAnsiTheme="minorEastAsia"/>
                <w:szCs w:val="21"/>
              </w:rPr>
              <w:t>360°</w:t>
            </w:r>
            <w:r w:rsidRPr="00F821AF">
              <w:rPr>
                <w:rFonts w:asciiTheme="minorEastAsia" w:eastAsiaTheme="minorEastAsia" w:hAnsiTheme="minorEastAsia" w:hint="eastAsia"/>
                <w:szCs w:val="21"/>
              </w:rPr>
              <w:t>可旋转，带</w:t>
            </w:r>
            <w:r w:rsidRPr="00F821AF">
              <w:rPr>
                <w:rFonts w:asciiTheme="minorEastAsia" w:eastAsiaTheme="minorEastAsia" w:hAnsiTheme="minorEastAsia"/>
                <w:szCs w:val="21"/>
              </w:rPr>
              <w:t>0-360°</w:t>
            </w:r>
            <w:r w:rsidRPr="00F821AF">
              <w:rPr>
                <w:rFonts w:asciiTheme="minorEastAsia" w:eastAsiaTheme="minorEastAsia" w:hAnsiTheme="minorEastAsia" w:hint="eastAsia"/>
                <w:szCs w:val="21"/>
              </w:rPr>
              <w:t>刻度，可锁定；反射起偏器；采用固定式检偏器（非</w:t>
            </w:r>
            <w:r w:rsidRPr="00F821AF">
              <w:rPr>
                <w:rFonts w:asciiTheme="minorEastAsia" w:eastAsiaTheme="minorEastAsia" w:hAnsiTheme="minorEastAsia"/>
                <w:szCs w:val="21"/>
              </w:rPr>
              <w:t>360</w:t>
            </w:r>
            <w:r w:rsidRPr="00F821AF">
              <w:rPr>
                <w:rFonts w:asciiTheme="minorEastAsia" w:eastAsiaTheme="minorEastAsia" w:hAnsiTheme="minorEastAsia" w:hint="eastAsia"/>
                <w:szCs w:val="21"/>
              </w:rPr>
              <w:t>度旋转型）</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17</w:t>
            </w:r>
            <w:r w:rsidRPr="00F821AF">
              <w:rPr>
                <w:rFonts w:asciiTheme="minorEastAsia" w:eastAsiaTheme="minorEastAsia" w:hAnsiTheme="minorEastAsia" w:hint="eastAsia"/>
                <w:szCs w:val="21"/>
              </w:rPr>
              <w:t>、补偿器</w:t>
            </w:r>
            <w:r w:rsidRPr="00F821AF">
              <w:rPr>
                <w:rFonts w:asciiTheme="minorEastAsia" w:eastAsiaTheme="minorEastAsia" w:hAnsiTheme="minorEastAsia"/>
                <w:szCs w:val="21"/>
              </w:rPr>
              <w:t xml:space="preserve">: </w:t>
            </w:r>
            <w:r w:rsidRPr="00F821AF">
              <w:rPr>
                <w:rFonts w:asciiTheme="minorEastAsia" w:eastAsiaTheme="minorEastAsia" w:hAnsiTheme="minorEastAsia" w:hint="eastAsia"/>
                <w:szCs w:val="21"/>
              </w:rPr>
              <w:t>全波长</w:t>
            </w:r>
            <w:r w:rsidRPr="00F821AF">
              <w:rPr>
                <w:rFonts w:asciiTheme="minorEastAsia" w:eastAsiaTheme="minorEastAsia" w:hAnsiTheme="minorEastAsia"/>
                <w:szCs w:val="21"/>
              </w:rPr>
              <w:t>λ</w:t>
            </w:r>
            <w:r w:rsidRPr="00F821AF">
              <w:rPr>
                <w:rFonts w:asciiTheme="minorEastAsia" w:eastAsiaTheme="minorEastAsia" w:hAnsiTheme="minorEastAsia" w:hint="eastAsia"/>
                <w:szCs w:val="21"/>
              </w:rPr>
              <w:t>（石膏试板）、四分之一波长（云母试板）</w:t>
            </w:r>
            <w:r w:rsidRPr="00F821AF">
              <w:rPr>
                <w:rFonts w:asciiTheme="minorEastAsia" w:eastAsiaTheme="minorEastAsia" w:hAnsiTheme="minorEastAsia"/>
                <w:szCs w:val="21"/>
              </w:rPr>
              <w:t>λ/4</w:t>
            </w:r>
            <w:r w:rsidRPr="00F821AF">
              <w:rPr>
                <w:rFonts w:asciiTheme="minorEastAsia" w:eastAsiaTheme="minorEastAsia" w:hAnsiTheme="minorEastAsia" w:hint="eastAsia"/>
                <w:szCs w:val="21"/>
              </w:rPr>
              <w:t>插片、石英楔插片</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Ⅰ</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Ⅳ级</w:t>
            </w:r>
            <w:r w:rsidRPr="00F821AF">
              <w:rPr>
                <w:rFonts w:asciiTheme="minorEastAsia" w:eastAsiaTheme="minorEastAsia" w:hAnsiTheme="minorEastAsia"/>
                <w:szCs w:val="21"/>
              </w:rPr>
              <w:t xml:space="preserve">) </w:t>
            </w:r>
            <w:r w:rsidRPr="00F821AF">
              <w:rPr>
                <w:rFonts w:asciiTheme="minorEastAsia" w:eastAsiaTheme="minorEastAsia" w:hAnsiTheme="minorEastAsia" w:hint="eastAsia"/>
                <w:szCs w:val="21"/>
              </w:rPr>
              <w:t>可连续产生Ⅰ</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Ⅳ级干涉色；</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18</w:t>
            </w:r>
            <w:r w:rsidRPr="00F821AF">
              <w:rPr>
                <w:rFonts w:asciiTheme="minorEastAsia" w:eastAsiaTheme="minorEastAsia" w:hAnsiTheme="minorEastAsia" w:hint="eastAsia"/>
                <w:szCs w:val="21"/>
              </w:rPr>
              <w:t>、接口：国际标准</w:t>
            </w:r>
            <w:r w:rsidRPr="00F821AF">
              <w:rPr>
                <w:rFonts w:asciiTheme="minorEastAsia" w:eastAsiaTheme="minorEastAsia" w:hAnsiTheme="minorEastAsia"/>
                <w:szCs w:val="21"/>
              </w:rPr>
              <w:t>0.65X C</w:t>
            </w:r>
            <w:r w:rsidRPr="00F821AF">
              <w:rPr>
                <w:rFonts w:asciiTheme="minorEastAsia" w:eastAsiaTheme="minorEastAsia" w:hAnsiTheme="minorEastAsia" w:hint="eastAsia"/>
                <w:szCs w:val="21"/>
              </w:rPr>
              <w:t>接筒</w:t>
            </w:r>
            <w:r w:rsidRPr="00F821AF">
              <w:rPr>
                <w:rFonts w:asciiTheme="minorEastAsia" w:eastAsiaTheme="minorEastAsia" w:hAnsiTheme="minorEastAsia"/>
                <w:szCs w:val="21"/>
              </w:rPr>
              <w:t>.</w:t>
            </w:r>
            <w:r w:rsidRPr="00F821AF">
              <w:rPr>
                <w:rFonts w:asciiTheme="minorEastAsia" w:eastAsiaTheme="minorEastAsia" w:hAnsiTheme="minorEastAsia"/>
                <w:szCs w:val="21"/>
              </w:rPr>
              <w:br/>
              <w:t>19</w:t>
            </w:r>
            <w:r w:rsidRPr="00F821AF">
              <w:rPr>
                <w:rFonts w:asciiTheme="minorEastAsia" w:eastAsiaTheme="minorEastAsia" w:hAnsiTheme="minorEastAsia" w:hint="eastAsia"/>
                <w:szCs w:val="21"/>
              </w:rPr>
              <w:t>、通过</w:t>
            </w:r>
            <w:r w:rsidRPr="00F821AF">
              <w:rPr>
                <w:rFonts w:asciiTheme="minorEastAsia" w:eastAsiaTheme="minorEastAsia" w:hAnsiTheme="minorEastAsia"/>
                <w:szCs w:val="21"/>
              </w:rPr>
              <w:t>ISO9001</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ISO14001</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CE</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13485</w:t>
            </w:r>
            <w:r w:rsidRPr="00F821AF">
              <w:rPr>
                <w:rFonts w:asciiTheme="minorEastAsia" w:eastAsiaTheme="minorEastAsia" w:hAnsiTheme="minorEastAsia" w:hint="eastAsia"/>
                <w:szCs w:val="21"/>
              </w:rPr>
              <w:t>认证，配备防尘、</w:t>
            </w:r>
            <w:proofErr w:type="gramStart"/>
            <w:r w:rsidRPr="00F821AF">
              <w:rPr>
                <w:rFonts w:asciiTheme="minorEastAsia" w:eastAsiaTheme="minorEastAsia" w:hAnsiTheme="minorEastAsia" w:hint="eastAsia"/>
                <w:szCs w:val="21"/>
              </w:rPr>
              <w:t>防静电镜</w:t>
            </w:r>
            <w:proofErr w:type="gramEnd"/>
            <w:r w:rsidRPr="00F821AF">
              <w:rPr>
                <w:rFonts w:asciiTheme="minorEastAsia" w:eastAsiaTheme="minorEastAsia" w:hAnsiTheme="minorEastAsia" w:hint="eastAsia"/>
                <w:szCs w:val="21"/>
              </w:rPr>
              <w:t>罩。</w:t>
            </w:r>
          </w:p>
          <w:p w:rsidR="00651817" w:rsidRPr="00F821AF" w:rsidRDefault="00651817" w:rsidP="001215A9">
            <w:pPr>
              <w:widowControl/>
              <w:rPr>
                <w:rFonts w:asciiTheme="minorEastAsia" w:eastAsiaTheme="minorEastAsia" w:hAnsiTheme="minorEastAsia"/>
                <w:szCs w:val="21"/>
              </w:rPr>
            </w:pPr>
            <w:r w:rsidRPr="00F821AF">
              <w:rPr>
                <w:rFonts w:asciiTheme="minorEastAsia" w:eastAsiaTheme="minorEastAsia" w:hAnsiTheme="minorEastAsia" w:hint="eastAsia"/>
                <w:szCs w:val="21"/>
              </w:rPr>
              <w:t>★20、透明矿物在透射光下的光学特征应与透明矿物薄片鉴定手册中的描述特征一致；</w:t>
            </w:r>
          </w:p>
          <w:p w:rsidR="00651817" w:rsidRPr="00F821AF" w:rsidRDefault="00651817" w:rsidP="001215A9">
            <w:pPr>
              <w:widowControl/>
              <w:rPr>
                <w:rFonts w:asciiTheme="minorEastAsia" w:eastAsiaTheme="minorEastAsia" w:hAnsiTheme="minorEastAsia"/>
                <w:szCs w:val="21"/>
              </w:rPr>
            </w:pPr>
            <w:r w:rsidRPr="00F821AF">
              <w:rPr>
                <w:rFonts w:asciiTheme="minorEastAsia" w:eastAsiaTheme="minorEastAsia" w:hAnsiTheme="minorEastAsia" w:hint="eastAsia"/>
                <w:szCs w:val="21"/>
              </w:rPr>
              <w:t>★21、金属矿物在反射光下的光学特征应与金属矿物显微镜鉴定手册中的描述特征一致。</w:t>
            </w:r>
          </w:p>
        </w:tc>
        <w:tc>
          <w:tcPr>
            <w:tcW w:w="851"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p>
        </w:tc>
      </w:tr>
      <w:tr w:rsidR="00651817" w:rsidRPr="00F821AF" w:rsidTr="001215A9">
        <w:tc>
          <w:tcPr>
            <w:tcW w:w="675"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r w:rsidRPr="00F821AF">
              <w:rPr>
                <w:rFonts w:asciiTheme="minorEastAsia" w:eastAsiaTheme="minorEastAsia" w:hAnsiTheme="minorEastAsia" w:hint="eastAsia"/>
                <w:b/>
                <w:szCs w:val="21"/>
              </w:rPr>
              <w:lastRenderedPageBreak/>
              <w:t>2</w:t>
            </w:r>
          </w:p>
        </w:tc>
        <w:tc>
          <w:tcPr>
            <w:tcW w:w="993" w:type="dxa"/>
            <w:vAlign w:val="center"/>
          </w:tcPr>
          <w:p w:rsidR="00651817" w:rsidRPr="00F821AF" w:rsidRDefault="00651817" w:rsidP="001215A9">
            <w:pPr>
              <w:jc w:val="left"/>
              <w:rPr>
                <w:rFonts w:asciiTheme="minorEastAsia" w:eastAsiaTheme="minorEastAsia" w:hAnsiTheme="minorEastAsia"/>
                <w:szCs w:val="21"/>
              </w:rPr>
            </w:pPr>
            <w:r w:rsidRPr="00F821AF">
              <w:rPr>
                <w:rFonts w:asciiTheme="minorEastAsia" w:eastAsiaTheme="minorEastAsia" w:hAnsiTheme="minorEastAsia" w:hint="eastAsia"/>
                <w:szCs w:val="21"/>
              </w:rPr>
              <w:t>N1</w:t>
            </w:r>
            <w:proofErr w:type="gramStart"/>
            <w:r w:rsidRPr="00F821AF">
              <w:rPr>
                <w:rFonts w:asciiTheme="minorEastAsia" w:eastAsiaTheme="minorEastAsia" w:hAnsiTheme="minorEastAsia" w:hint="eastAsia"/>
                <w:szCs w:val="21"/>
              </w:rPr>
              <w:t>系列电</w:t>
            </w:r>
            <w:proofErr w:type="gramEnd"/>
            <w:r w:rsidRPr="00F821AF">
              <w:rPr>
                <w:rFonts w:asciiTheme="minorEastAsia" w:eastAsiaTheme="minorEastAsia" w:hAnsiTheme="minorEastAsia" w:hint="eastAsia"/>
                <w:szCs w:val="21"/>
              </w:rPr>
              <w:t>法测量系统</w:t>
            </w:r>
          </w:p>
        </w:tc>
        <w:tc>
          <w:tcPr>
            <w:tcW w:w="5953" w:type="dxa"/>
            <w:vAlign w:val="center"/>
          </w:tcPr>
          <w:p w:rsidR="00651817" w:rsidRPr="00F821AF" w:rsidRDefault="00651817" w:rsidP="001215A9">
            <w:pPr>
              <w:jc w:val="left"/>
              <w:rPr>
                <w:rFonts w:asciiTheme="minorEastAsia" w:eastAsiaTheme="minorEastAsia" w:hAnsiTheme="minorEastAsia" w:cs="宋体"/>
                <w:szCs w:val="21"/>
              </w:rPr>
            </w:pPr>
            <w:r w:rsidRPr="00F821AF">
              <w:rPr>
                <w:rFonts w:asciiTheme="minorEastAsia" w:eastAsiaTheme="minorEastAsia" w:hAnsiTheme="minorEastAsia" w:hint="eastAsia"/>
                <w:szCs w:val="21"/>
              </w:rPr>
              <w:t>★1.采集系统：Windows系统，采集终端尺寸：10寸</w:t>
            </w:r>
            <w:r w:rsidRPr="00F821AF">
              <w:rPr>
                <w:rFonts w:asciiTheme="minorEastAsia" w:eastAsiaTheme="minorEastAsia" w:hAnsiTheme="minorEastAsia" w:hint="eastAsia"/>
                <w:szCs w:val="21"/>
              </w:rPr>
              <w:br/>
              <w:t>2.传输控制：</w:t>
            </w:r>
            <w:proofErr w:type="spellStart"/>
            <w:r w:rsidRPr="00F821AF">
              <w:rPr>
                <w:rFonts w:asciiTheme="minorEastAsia" w:eastAsiaTheme="minorEastAsia" w:hAnsiTheme="minorEastAsia" w:hint="eastAsia"/>
                <w:szCs w:val="21"/>
              </w:rPr>
              <w:t>WiFi</w:t>
            </w:r>
            <w:proofErr w:type="spellEnd"/>
            <w:r w:rsidRPr="00F821AF">
              <w:rPr>
                <w:rFonts w:asciiTheme="minorEastAsia" w:eastAsiaTheme="minorEastAsia" w:hAnsiTheme="minorEastAsia" w:hint="eastAsia"/>
                <w:szCs w:val="21"/>
              </w:rPr>
              <w:t>连接，远程控制，在线监测</w:t>
            </w:r>
            <w:r w:rsidRPr="00F821AF">
              <w:rPr>
                <w:rFonts w:asciiTheme="minorEastAsia" w:eastAsiaTheme="minorEastAsia" w:hAnsiTheme="minorEastAsia" w:hint="eastAsia"/>
                <w:szCs w:val="21"/>
              </w:rPr>
              <w:br/>
              <w:t>3.采集系统功能：语音提示</w:t>
            </w:r>
            <w:r w:rsidRPr="00F821AF">
              <w:rPr>
                <w:rFonts w:asciiTheme="minorEastAsia" w:eastAsiaTheme="minorEastAsia" w:hAnsiTheme="minorEastAsia" w:hint="eastAsia"/>
                <w:szCs w:val="21"/>
              </w:rPr>
              <w:br/>
              <w:t>4.自检：MN自检，转换电极自检，线缆检测</w:t>
            </w:r>
            <w:r w:rsidRPr="00F821AF">
              <w:rPr>
                <w:rFonts w:asciiTheme="minorEastAsia" w:eastAsiaTheme="minorEastAsia" w:hAnsiTheme="minorEastAsia" w:hint="eastAsia"/>
                <w:szCs w:val="21"/>
              </w:rPr>
              <w:br/>
              <w:t>★5.测量方式：加载地形；平距测量、斜距测量；正序、反序测量。</w:t>
            </w:r>
            <w:r w:rsidRPr="00F821AF">
              <w:rPr>
                <w:rFonts w:asciiTheme="minorEastAsia" w:eastAsiaTheme="minorEastAsia" w:hAnsiTheme="minorEastAsia" w:hint="eastAsia"/>
                <w:szCs w:val="21"/>
              </w:rPr>
              <w:br/>
              <w:t>★6.电极修正：异常电极无效或者删除，里程偏移</w:t>
            </w:r>
            <w:r w:rsidRPr="00F821AF">
              <w:rPr>
                <w:rFonts w:asciiTheme="minorEastAsia" w:eastAsiaTheme="minorEastAsia" w:hAnsiTheme="minorEastAsia" w:hint="eastAsia"/>
                <w:szCs w:val="21"/>
              </w:rPr>
              <w:br/>
              <w:t>★7.成图方式：实时绘制点位图、等值线图、曲线图</w:t>
            </w:r>
            <w:r w:rsidRPr="00F821AF">
              <w:rPr>
                <w:rFonts w:asciiTheme="minorEastAsia" w:eastAsiaTheme="minorEastAsia" w:hAnsiTheme="minorEastAsia" w:hint="eastAsia"/>
                <w:szCs w:val="21"/>
              </w:rPr>
              <w:br/>
              <w:t>8.最大供电电压：1400V</w:t>
            </w:r>
            <w:r w:rsidRPr="00F821AF">
              <w:rPr>
                <w:rFonts w:asciiTheme="minorEastAsia" w:eastAsiaTheme="minorEastAsia" w:hAnsiTheme="minorEastAsia" w:hint="eastAsia"/>
                <w:szCs w:val="21"/>
              </w:rPr>
              <w:br/>
              <w:t>9.最大供电电流：6A</w:t>
            </w:r>
            <w:r w:rsidRPr="00F821AF">
              <w:rPr>
                <w:rFonts w:asciiTheme="minorEastAsia" w:eastAsiaTheme="minorEastAsia" w:hAnsiTheme="minorEastAsia" w:hint="eastAsia"/>
                <w:szCs w:val="21"/>
              </w:rPr>
              <w:br/>
              <w:t>10.电流分辨率：0.1uA</w:t>
            </w:r>
            <w:r w:rsidRPr="00F821AF">
              <w:rPr>
                <w:rFonts w:asciiTheme="minorEastAsia" w:eastAsiaTheme="minorEastAsia" w:hAnsiTheme="minorEastAsia" w:hint="eastAsia"/>
                <w:szCs w:val="21"/>
              </w:rPr>
              <w:br/>
              <w:t>11.电流精度：0.1%</w:t>
            </w:r>
            <w:r w:rsidRPr="00F821AF">
              <w:rPr>
                <w:rFonts w:asciiTheme="minorEastAsia" w:eastAsiaTheme="minorEastAsia" w:hAnsiTheme="minorEastAsia" w:hint="eastAsia"/>
                <w:szCs w:val="21"/>
              </w:rPr>
              <w:br/>
              <w:t>12.供电脉冲宽度：0.3~255s，占空比用户可调</w:t>
            </w:r>
            <w:r w:rsidRPr="00F821AF">
              <w:rPr>
                <w:rFonts w:asciiTheme="minorEastAsia" w:eastAsiaTheme="minorEastAsia" w:hAnsiTheme="minorEastAsia" w:hint="eastAsia"/>
                <w:szCs w:val="21"/>
              </w:rPr>
              <w:br/>
            </w:r>
            <w:r w:rsidRPr="00F821AF">
              <w:rPr>
                <w:rFonts w:asciiTheme="minorEastAsia" w:eastAsiaTheme="minorEastAsia" w:hAnsiTheme="minorEastAsia" w:hint="eastAsia"/>
                <w:szCs w:val="21"/>
              </w:rPr>
              <w:lastRenderedPageBreak/>
              <w:t>13.MN测量电压范围：两档量程，±20V、±40V自动量程。</w:t>
            </w:r>
            <w:r w:rsidRPr="00F821AF">
              <w:rPr>
                <w:rFonts w:asciiTheme="minorEastAsia" w:eastAsiaTheme="minorEastAsia" w:hAnsiTheme="minorEastAsia" w:hint="eastAsia"/>
                <w:szCs w:val="21"/>
              </w:rPr>
              <w:br/>
              <w:t>14.MN测量电流精度：当≤3mV时，±0.3%，当.&gt;3mV时，0.1%</w:t>
            </w:r>
            <w:r w:rsidRPr="00F821AF">
              <w:rPr>
                <w:rFonts w:asciiTheme="minorEastAsia" w:eastAsiaTheme="minorEastAsia" w:hAnsiTheme="minorEastAsia" w:hint="eastAsia"/>
                <w:szCs w:val="21"/>
              </w:rPr>
              <w:br/>
              <w:t>15.测量电压分辨率：0.7µVRMS (32位AD采集)</w:t>
            </w:r>
            <w:r w:rsidRPr="00F821AF">
              <w:rPr>
                <w:rFonts w:asciiTheme="minorEastAsia" w:eastAsiaTheme="minorEastAsia" w:hAnsiTheme="minorEastAsia" w:hint="eastAsia"/>
                <w:szCs w:val="21"/>
              </w:rPr>
              <w:br/>
              <w:t>16.50Hz、60Hz工频干扰压制：≥100dB</w:t>
            </w:r>
            <w:r w:rsidRPr="00F821AF">
              <w:rPr>
                <w:rFonts w:asciiTheme="minorEastAsia" w:eastAsiaTheme="minorEastAsia" w:hAnsiTheme="minorEastAsia" w:hint="eastAsia"/>
                <w:szCs w:val="21"/>
              </w:rPr>
              <w:br/>
              <w:t>17.输入阻抗：≥20MΩ</w:t>
            </w:r>
            <w:r w:rsidRPr="00F821AF">
              <w:rPr>
                <w:rFonts w:asciiTheme="minorEastAsia" w:eastAsiaTheme="minorEastAsia" w:hAnsiTheme="minorEastAsia" w:hint="eastAsia"/>
                <w:szCs w:val="21"/>
              </w:rPr>
              <w:br/>
              <w:t>18.自然电位补偿：自动</w:t>
            </w:r>
            <w:r w:rsidRPr="00F821AF">
              <w:rPr>
                <w:rFonts w:asciiTheme="minorEastAsia" w:eastAsiaTheme="minorEastAsia" w:hAnsiTheme="minorEastAsia" w:hint="eastAsia"/>
                <w:szCs w:val="21"/>
              </w:rPr>
              <w:br/>
              <w:t>19.工作温度：-20~60°C，95%RH</w:t>
            </w:r>
            <w:r w:rsidRPr="00F821AF">
              <w:rPr>
                <w:rFonts w:asciiTheme="minorEastAsia" w:eastAsiaTheme="minorEastAsia" w:hAnsiTheme="minorEastAsia" w:hint="eastAsia"/>
                <w:szCs w:val="21"/>
              </w:rPr>
              <w:br/>
              <w:t>20.防水防尘等级：IP67，自然防水1米</w:t>
            </w:r>
            <w:r w:rsidRPr="00F821AF">
              <w:rPr>
                <w:rFonts w:asciiTheme="minorEastAsia" w:eastAsiaTheme="minorEastAsia" w:hAnsiTheme="minorEastAsia" w:hint="eastAsia"/>
                <w:szCs w:val="21"/>
              </w:rPr>
              <w:br/>
              <w:t>21.保护：高压输入：防反接、过电。</w:t>
            </w:r>
            <w:r w:rsidRPr="00F821AF">
              <w:rPr>
                <w:rFonts w:asciiTheme="minorEastAsia" w:eastAsiaTheme="minorEastAsia" w:hAnsiTheme="minorEastAsia" w:hint="eastAsia"/>
                <w:szCs w:val="21"/>
              </w:rPr>
              <w:br/>
              <w:t>AB：短路、过流。</w:t>
            </w:r>
            <w:r w:rsidRPr="00F821AF">
              <w:rPr>
                <w:rFonts w:asciiTheme="minorEastAsia" w:eastAsiaTheme="minorEastAsia" w:hAnsiTheme="minorEastAsia" w:hint="eastAsia"/>
                <w:szCs w:val="21"/>
              </w:rPr>
              <w:br/>
              <w:t>MN：±8KV静电保护、超量程保护。</w:t>
            </w:r>
            <w:r w:rsidRPr="00F821AF">
              <w:rPr>
                <w:rFonts w:asciiTheme="minorEastAsia" w:eastAsiaTheme="minorEastAsia" w:hAnsiTheme="minorEastAsia" w:hint="eastAsia"/>
                <w:szCs w:val="21"/>
              </w:rPr>
              <w:br/>
              <w:t>防摔：1.5m高，自由下落对仪器无损伤。</w:t>
            </w:r>
            <w:r w:rsidRPr="00F821AF">
              <w:rPr>
                <w:rFonts w:asciiTheme="minorEastAsia" w:eastAsiaTheme="minorEastAsia" w:hAnsiTheme="minorEastAsia" w:hint="eastAsia"/>
                <w:szCs w:val="21"/>
              </w:rPr>
              <w:br/>
              <w:t>22.功耗：2.8W</w:t>
            </w:r>
            <w:r w:rsidRPr="00F821AF">
              <w:rPr>
                <w:rFonts w:asciiTheme="minorEastAsia" w:eastAsiaTheme="minorEastAsia" w:hAnsiTheme="minorEastAsia" w:hint="eastAsia"/>
                <w:szCs w:val="21"/>
              </w:rPr>
              <w:br/>
              <w:t>23.连续工作时间：大于30小时</w:t>
            </w:r>
          </w:p>
        </w:tc>
        <w:tc>
          <w:tcPr>
            <w:tcW w:w="851"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p>
        </w:tc>
      </w:tr>
      <w:tr w:rsidR="00651817" w:rsidRPr="00F821AF" w:rsidTr="001215A9">
        <w:trPr>
          <w:trHeight w:val="349"/>
        </w:trPr>
        <w:tc>
          <w:tcPr>
            <w:tcW w:w="675"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r w:rsidRPr="00F821AF">
              <w:rPr>
                <w:rFonts w:asciiTheme="minorEastAsia" w:eastAsiaTheme="minorEastAsia" w:hAnsiTheme="minorEastAsia" w:hint="eastAsia"/>
                <w:b/>
                <w:szCs w:val="21"/>
              </w:rPr>
              <w:lastRenderedPageBreak/>
              <w:t>3</w:t>
            </w:r>
          </w:p>
        </w:tc>
        <w:tc>
          <w:tcPr>
            <w:tcW w:w="993" w:type="dxa"/>
            <w:vAlign w:val="center"/>
          </w:tcPr>
          <w:p w:rsidR="00651817" w:rsidRPr="00F821AF" w:rsidRDefault="00651817" w:rsidP="001215A9">
            <w:pPr>
              <w:jc w:val="left"/>
              <w:rPr>
                <w:rFonts w:asciiTheme="minorEastAsia" w:eastAsiaTheme="minorEastAsia" w:hAnsiTheme="minorEastAsia"/>
                <w:szCs w:val="21"/>
              </w:rPr>
            </w:pPr>
            <w:r w:rsidRPr="00F821AF">
              <w:rPr>
                <w:rFonts w:asciiTheme="minorEastAsia" w:eastAsiaTheme="minorEastAsia" w:hAnsiTheme="minorEastAsia" w:hint="eastAsia"/>
                <w:szCs w:val="21"/>
              </w:rPr>
              <w:t>野外地质实习工具包</w:t>
            </w:r>
          </w:p>
        </w:tc>
        <w:tc>
          <w:tcPr>
            <w:tcW w:w="5953" w:type="dxa"/>
            <w:vAlign w:val="center"/>
          </w:tcPr>
          <w:p w:rsidR="00651817" w:rsidRPr="00F821AF" w:rsidRDefault="00651817" w:rsidP="001215A9">
            <w:pPr>
              <w:rPr>
                <w:rFonts w:asciiTheme="minorEastAsia" w:eastAsiaTheme="minorEastAsia" w:hAnsiTheme="minorEastAsia"/>
                <w:szCs w:val="21"/>
              </w:rPr>
            </w:pPr>
            <w:r w:rsidRPr="00F821AF">
              <w:rPr>
                <w:rFonts w:asciiTheme="minorEastAsia" w:eastAsiaTheme="minorEastAsia" w:hAnsiTheme="minorEastAsia"/>
                <w:szCs w:val="21"/>
              </w:rPr>
              <w:t xml:space="preserve">1. </w:t>
            </w:r>
            <w:r w:rsidRPr="00F821AF">
              <w:rPr>
                <w:rFonts w:asciiTheme="minorEastAsia" w:eastAsiaTheme="minorEastAsia" w:hAnsiTheme="minorEastAsia" w:hint="eastAsia"/>
                <w:szCs w:val="21"/>
              </w:rPr>
              <w:t>双肩帆布地质包</w:t>
            </w:r>
            <w:r w:rsidRPr="00F821AF">
              <w:rPr>
                <w:rFonts w:asciiTheme="minorEastAsia" w:eastAsiaTheme="minorEastAsia" w:hAnsiTheme="minorEastAsia"/>
                <w:szCs w:val="21"/>
              </w:rPr>
              <w:t>1</w:t>
            </w:r>
            <w:r w:rsidRPr="00F821AF">
              <w:rPr>
                <w:rFonts w:asciiTheme="minorEastAsia" w:eastAsiaTheme="minorEastAsia" w:hAnsiTheme="minorEastAsia" w:hint="eastAsia"/>
                <w:szCs w:val="21"/>
              </w:rPr>
              <w:t>个</w:t>
            </w:r>
            <w:r w:rsidRPr="00F821AF">
              <w:rPr>
                <w:rFonts w:asciiTheme="minorEastAsia" w:eastAsiaTheme="minorEastAsia" w:hAnsiTheme="minorEastAsia"/>
                <w:szCs w:val="21"/>
              </w:rPr>
              <w:t xml:space="preserve">: </w:t>
            </w:r>
            <w:r w:rsidRPr="00F821AF">
              <w:rPr>
                <w:rFonts w:asciiTheme="minorEastAsia" w:eastAsiaTheme="minorEastAsia" w:hAnsiTheme="minorEastAsia" w:hint="eastAsia"/>
                <w:szCs w:val="21"/>
              </w:rPr>
              <w:t>具有分别放置卷尺、野外记录簿、地质罗盘、地质锤及地质资料的独立空间。</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 xml:space="preserve">2. </w:t>
            </w:r>
            <w:r w:rsidRPr="00F821AF">
              <w:rPr>
                <w:rFonts w:asciiTheme="minorEastAsia" w:eastAsiaTheme="minorEastAsia" w:hAnsiTheme="minorEastAsia" w:hint="eastAsia"/>
                <w:szCs w:val="21"/>
              </w:rPr>
              <w:t>测量专用卷尺</w:t>
            </w:r>
            <w:r w:rsidRPr="00F821AF">
              <w:rPr>
                <w:rFonts w:asciiTheme="minorEastAsia" w:eastAsiaTheme="minorEastAsia" w:hAnsiTheme="minorEastAsia"/>
                <w:szCs w:val="21"/>
              </w:rPr>
              <w:t>1</w:t>
            </w:r>
            <w:r w:rsidRPr="00F821AF">
              <w:rPr>
                <w:rFonts w:asciiTheme="minorEastAsia" w:eastAsiaTheme="minorEastAsia" w:hAnsiTheme="minorEastAsia" w:hint="eastAsia"/>
                <w:szCs w:val="21"/>
              </w:rPr>
              <w:t>个</w:t>
            </w:r>
            <w:r w:rsidRPr="00F821AF">
              <w:rPr>
                <w:rFonts w:asciiTheme="minorEastAsia" w:eastAsiaTheme="minorEastAsia" w:hAnsiTheme="minorEastAsia"/>
                <w:szCs w:val="21"/>
              </w:rPr>
              <w:t xml:space="preserve">: </w:t>
            </w:r>
            <w:r w:rsidRPr="00F821AF">
              <w:rPr>
                <w:rFonts w:asciiTheme="minorEastAsia" w:eastAsiaTheme="minorEastAsia" w:hAnsiTheme="minorEastAsia" w:hint="eastAsia"/>
                <w:szCs w:val="21"/>
              </w:rPr>
              <w:t>防水加厚玻璃纤维尺带；</w:t>
            </w:r>
            <w:r w:rsidRPr="00F821AF">
              <w:rPr>
                <w:rFonts w:asciiTheme="minorEastAsia" w:eastAsiaTheme="minorEastAsia" w:hAnsiTheme="minorEastAsia"/>
                <w:szCs w:val="21"/>
              </w:rPr>
              <w:t>30</w:t>
            </w:r>
            <w:r w:rsidRPr="00F821AF">
              <w:rPr>
                <w:rFonts w:asciiTheme="minorEastAsia" w:eastAsiaTheme="minorEastAsia" w:hAnsiTheme="minorEastAsia" w:hint="eastAsia"/>
                <w:szCs w:val="21"/>
              </w:rPr>
              <w:t>米。</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 xml:space="preserve">3. </w:t>
            </w:r>
            <w:r w:rsidRPr="00F821AF">
              <w:rPr>
                <w:rFonts w:asciiTheme="minorEastAsia" w:eastAsiaTheme="minorEastAsia" w:hAnsiTheme="minorEastAsia" w:hint="eastAsia"/>
                <w:szCs w:val="21"/>
              </w:rPr>
              <w:t>地质专用罗盘</w:t>
            </w:r>
            <w:r w:rsidRPr="00F821AF">
              <w:rPr>
                <w:rFonts w:asciiTheme="minorEastAsia" w:eastAsiaTheme="minorEastAsia" w:hAnsiTheme="minorEastAsia"/>
                <w:szCs w:val="21"/>
              </w:rPr>
              <w:t>3</w:t>
            </w:r>
            <w:r w:rsidRPr="00F821AF">
              <w:rPr>
                <w:rFonts w:asciiTheme="minorEastAsia" w:eastAsiaTheme="minorEastAsia" w:hAnsiTheme="minorEastAsia" w:hint="eastAsia"/>
                <w:szCs w:val="21"/>
              </w:rPr>
              <w:t>个</w:t>
            </w:r>
            <w:r w:rsidRPr="00F821AF">
              <w:rPr>
                <w:rFonts w:asciiTheme="minorEastAsia" w:eastAsiaTheme="minorEastAsia" w:hAnsiTheme="minorEastAsia"/>
                <w:szCs w:val="21"/>
              </w:rPr>
              <w:t xml:space="preserve">: </w:t>
            </w:r>
            <w:r w:rsidRPr="00F821AF">
              <w:rPr>
                <w:rFonts w:asciiTheme="minorEastAsia" w:eastAsiaTheme="minorEastAsia" w:hAnsiTheme="minorEastAsia" w:hint="eastAsia"/>
                <w:szCs w:val="21"/>
              </w:rPr>
              <w:t>磁针阻尼时间介于</w:t>
            </w:r>
            <w:r w:rsidRPr="00F821AF">
              <w:rPr>
                <w:rFonts w:asciiTheme="minorEastAsia" w:eastAsiaTheme="minorEastAsia" w:hAnsiTheme="minorEastAsia"/>
                <w:szCs w:val="21"/>
              </w:rPr>
              <w:t>30-60s</w:t>
            </w:r>
            <w:r w:rsidRPr="00F821AF">
              <w:rPr>
                <w:rFonts w:asciiTheme="minorEastAsia" w:eastAsiaTheme="minorEastAsia" w:hAnsiTheme="minorEastAsia" w:hint="eastAsia"/>
                <w:szCs w:val="21"/>
              </w:rPr>
              <w:t>；磁针转动前后所指示之度数误差、由于偏心所引起误差以及测角器的读数误差均不大于</w:t>
            </w:r>
            <w:r w:rsidRPr="00F821AF">
              <w:rPr>
                <w:rFonts w:asciiTheme="minorEastAsia" w:eastAsiaTheme="minorEastAsia" w:hAnsiTheme="minorEastAsia"/>
                <w:szCs w:val="21"/>
              </w:rPr>
              <w:t>0.5°</w:t>
            </w:r>
            <w:r w:rsidRPr="00F821AF">
              <w:rPr>
                <w:rFonts w:asciiTheme="minorEastAsia" w:eastAsiaTheme="minorEastAsia" w:hAnsiTheme="minorEastAsia" w:hint="eastAsia"/>
                <w:szCs w:val="21"/>
              </w:rPr>
              <w:t>；尺寸约</w:t>
            </w:r>
            <w:proofErr w:type="gramStart"/>
            <w:r w:rsidRPr="00F821AF">
              <w:rPr>
                <w:rFonts w:asciiTheme="minorEastAsia" w:eastAsiaTheme="minorEastAsia" w:hAnsiTheme="minorEastAsia"/>
                <w:szCs w:val="21"/>
              </w:rPr>
              <w:t>73</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73</w:t>
            </w:r>
            <w:r w:rsidRPr="00F821AF">
              <w:rPr>
                <w:rFonts w:asciiTheme="minorEastAsia" w:eastAsiaTheme="minorEastAsia" w:hAnsiTheme="minorEastAsia" w:hint="eastAsia"/>
                <w:szCs w:val="21"/>
              </w:rPr>
              <w:t>×</w:t>
            </w:r>
            <w:proofErr w:type="gramEnd"/>
            <w:r w:rsidRPr="00F821AF">
              <w:rPr>
                <w:rFonts w:asciiTheme="minorEastAsia" w:eastAsiaTheme="minorEastAsia" w:hAnsiTheme="minorEastAsia"/>
                <w:szCs w:val="21"/>
              </w:rPr>
              <w:t>33mm</w:t>
            </w:r>
            <w:r w:rsidRPr="00F821AF">
              <w:rPr>
                <w:rFonts w:asciiTheme="minorEastAsia" w:eastAsiaTheme="minorEastAsia" w:hAnsiTheme="minorEastAsia" w:hint="eastAsia"/>
                <w:szCs w:val="21"/>
              </w:rPr>
              <w:t>；仪器重量约</w:t>
            </w:r>
            <w:r w:rsidRPr="00F821AF">
              <w:rPr>
                <w:rFonts w:asciiTheme="minorEastAsia" w:eastAsiaTheme="minorEastAsia" w:hAnsiTheme="minorEastAsia"/>
                <w:szCs w:val="21"/>
              </w:rPr>
              <w:t>0.2kg</w:t>
            </w:r>
            <w:r w:rsidRPr="00F821AF">
              <w:rPr>
                <w:rFonts w:asciiTheme="minorEastAsia" w:eastAsiaTheme="minorEastAsia" w:hAnsiTheme="minorEastAsia" w:hint="eastAsia"/>
                <w:szCs w:val="21"/>
              </w:rPr>
              <w:t>。</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 xml:space="preserve">4. </w:t>
            </w:r>
            <w:r w:rsidRPr="00F821AF">
              <w:rPr>
                <w:rFonts w:asciiTheme="minorEastAsia" w:eastAsiaTheme="minorEastAsia" w:hAnsiTheme="minorEastAsia" w:hint="eastAsia"/>
                <w:szCs w:val="21"/>
              </w:rPr>
              <w:t>矿物专用放大镜</w:t>
            </w:r>
            <w:r w:rsidRPr="00F821AF">
              <w:rPr>
                <w:rFonts w:asciiTheme="minorEastAsia" w:eastAsiaTheme="minorEastAsia" w:hAnsiTheme="minorEastAsia"/>
                <w:szCs w:val="21"/>
              </w:rPr>
              <w:t>3</w:t>
            </w:r>
            <w:r w:rsidRPr="00F821AF">
              <w:rPr>
                <w:rFonts w:asciiTheme="minorEastAsia" w:eastAsiaTheme="minorEastAsia" w:hAnsiTheme="minorEastAsia" w:hint="eastAsia"/>
                <w:szCs w:val="21"/>
              </w:rPr>
              <w:t>个</w:t>
            </w:r>
            <w:r w:rsidRPr="00F821AF">
              <w:rPr>
                <w:rFonts w:asciiTheme="minorEastAsia" w:eastAsiaTheme="minorEastAsia" w:hAnsiTheme="minorEastAsia"/>
                <w:szCs w:val="21"/>
              </w:rPr>
              <w:t xml:space="preserve">: </w:t>
            </w:r>
            <w:r w:rsidRPr="00F821AF">
              <w:rPr>
                <w:rFonts w:asciiTheme="minorEastAsia" w:eastAsiaTheme="minorEastAsia" w:hAnsiTheme="minorEastAsia" w:hint="eastAsia"/>
                <w:szCs w:val="21"/>
              </w:rPr>
              <w:t>放大倍数</w:t>
            </w:r>
            <w:r w:rsidRPr="00F821AF">
              <w:rPr>
                <w:rFonts w:asciiTheme="minorEastAsia" w:eastAsiaTheme="minorEastAsia" w:hAnsiTheme="minorEastAsia"/>
                <w:szCs w:val="21"/>
              </w:rPr>
              <w:t>10</w:t>
            </w:r>
            <w:r w:rsidRPr="00F821AF">
              <w:rPr>
                <w:rFonts w:asciiTheme="minorEastAsia" w:eastAsiaTheme="minorEastAsia" w:hAnsiTheme="minorEastAsia" w:hint="eastAsia"/>
                <w:szCs w:val="21"/>
              </w:rPr>
              <w:t>倍</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清晰</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；消色差、像差；三组合镜片。</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 xml:space="preserve">4. </w:t>
            </w:r>
            <w:r w:rsidRPr="00F821AF">
              <w:rPr>
                <w:rFonts w:asciiTheme="minorEastAsia" w:eastAsiaTheme="minorEastAsia" w:hAnsiTheme="minorEastAsia" w:hint="eastAsia"/>
                <w:szCs w:val="21"/>
              </w:rPr>
              <w:t>地质</w:t>
            </w:r>
            <w:proofErr w:type="gramStart"/>
            <w:r w:rsidRPr="00F821AF">
              <w:rPr>
                <w:rFonts w:asciiTheme="minorEastAsia" w:eastAsiaTheme="minorEastAsia" w:hAnsiTheme="minorEastAsia" w:hint="eastAsia"/>
                <w:szCs w:val="21"/>
              </w:rPr>
              <w:t>锤</w:t>
            </w:r>
            <w:proofErr w:type="gramEnd"/>
            <w:r w:rsidRPr="00F821AF">
              <w:rPr>
                <w:rFonts w:asciiTheme="minorEastAsia" w:eastAsiaTheme="minorEastAsia" w:hAnsiTheme="minorEastAsia"/>
                <w:szCs w:val="21"/>
              </w:rPr>
              <w:t>3</w:t>
            </w:r>
            <w:r w:rsidRPr="00F821AF">
              <w:rPr>
                <w:rFonts w:asciiTheme="minorEastAsia" w:eastAsiaTheme="minorEastAsia" w:hAnsiTheme="minorEastAsia" w:hint="eastAsia"/>
                <w:szCs w:val="21"/>
              </w:rPr>
              <w:t>把</w:t>
            </w:r>
            <w:r w:rsidRPr="00F821AF">
              <w:rPr>
                <w:rFonts w:asciiTheme="minorEastAsia" w:eastAsiaTheme="minorEastAsia" w:hAnsiTheme="minorEastAsia"/>
                <w:szCs w:val="21"/>
              </w:rPr>
              <w:t xml:space="preserve">: </w:t>
            </w:r>
            <w:proofErr w:type="gramStart"/>
            <w:r w:rsidRPr="00F821AF">
              <w:rPr>
                <w:rFonts w:asciiTheme="minorEastAsia" w:eastAsiaTheme="minorEastAsia" w:hAnsiTheme="minorEastAsia" w:hint="eastAsia"/>
                <w:szCs w:val="21"/>
              </w:rPr>
              <w:t>一</w:t>
            </w:r>
            <w:proofErr w:type="gramEnd"/>
            <w:r w:rsidRPr="00F821AF">
              <w:rPr>
                <w:rFonts w:asciiTheme="minorEastAsia" w:eastAsiaTheme="minorEastAsia" w:hAnsiTheme="minorEastAsia" w:hint="eastAsia"/>
                <w:szCs w:val="21"/>
              </w:rPr>
              <w:t>体式高碳钢锻造；防滑手柄；重量≥</w:t>
            </w:r>
            <w:r w:rsidRPr="00F821AF">
              <w:rPr>
                <w:rFonts w:asciiTheme="minorEastAsia" w:eastAsiaTheme="minorEastAsia" w:hAnsiTheme="minorEastAsia"/>
                <w:szCs w:val="21"/>
              </w:rPr>
              <w:t>0.9kg</w:t>
            </w:r>
            <w:r w:rsidRPr="00F821AF">
              <w:rPr>
                <w:rFonts w:asciiTheme="minorEastAsia" w:eastAsiaTheme="minorEastAsia" w:hAnsiTheme="minorEastAsia" w:hint="eastAsia"/>
                <w:szCs w:val="21"/>
              </w:rPr>
              <w:t>。</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 xml:space="preserve">5. </w:t>
            </w:r>
            <w:r w:rsidRPr="00F821AF">
              <w:rPr>
                <w:rFonts w:asciiTheme="minorEastAsia" w:eastAsiaTheme="minorEastAsia" w:hAnsiTheme="minorEastAsia" w:hint="eastAsia"/>
                <w:szCs w:val="21"/>
              </w:rPr>
              <w:t>矿物刻刀</w:t>
            </w:r>
            <w:r w:rsidRPr="00F821AF">
              <w:rPr>
                <w:rFonts w:asciiTheme="minorEastAsia" w:eastAsiaTheme="minorEastAsia" w:hAnsiTheme="minorEastAsia"/>
                <w:szCs w:val="21"/>
              </w:rPr>
              <w:t>3</w:t>
            </w:r>
            <w:r w:rsidRPr="00F821AF">
              <w:rPr>
                <w:rFonts w:asciiTheme="minorEastAsia" w:eastAsiaTheme="minorEastAsia" w:hAnsiTheme="minorEastAsia" w:hint="eastAsia"/>
                <w:szCs w:val="21"/>
              </w:rPr>
              <w:t>套</w:t>
            </w:r>
            <w:r w:rsidRPr="00F821AF">
              <w:rPr>
                <w:rFonts w:asciiTheme="minorEastAsia" w:eastAsiaTheme="minorEastAsia" w:hAnsiTheme="minorEastAsia"/>
                <w:szCs w:val="21"/>
              </w:rPr>
              <w:t xml:space="preserve">: </w:t>
            </w:r>
            <w:r w:rsidRPr="00F821AF">
              <w:rPr>
                <w:rFonts w:asciiTheme="minorEastAsia" w:eastAsiaTheme="minorEastAsia" w:hAnsiTheme="minorEastAsia" w:hint="eastAsia"/>
                <w:szCs w:val="21"/>
              </w:rPr>
              <w:t>锰钢；摩氏硬度约</w:t>
            </w:r>
            <w:r w:rsidRPr="00F821AF">
              <w:rPr>
                <w:rFonts w:asciiTheme="minorEastAsia" w:eastAsiaTheme="minorEastAsia" w:hAnsiTheme="minorEastAsia"/>
                <w:szCs w:val="21"/>
              </w:rPr>
              <w:t>5.5</w:t>
            </w:r>
            <w:r w:rsidRPr="00F821AF">
              <w:rPr>
                <w:rFonts w:asciiTheme="minorEastAsia" w:eastAsiaTheme="minorEastAsia" w:hAnsiTheme="minorEastAsia" w:hint="eastAsia"/>
                <w:szCs w:val="21"/>
              </w:rPr>
              <w:t>。</w:t>
            </w:r>
          </w:p>
        </w:tc>
        <w:tc>
          <w:tcPr>
            <w:tcW w:w="851" w:type="dxa"/>
            <w:vAlign w:val="center"/>
          </w:tcPr>
          <w:p w:rsidR="00651817" w:rsidRPr="00F821AF" w:rsidRDefault="00651817" w:rsidP="001215A9">
            <w:pPr>
              <w:jc w:val="center"/>
              <w:rPr>
                <w:rFonts w:asciiTheme="minorEastAsia" w:eastAsiaTheme="minorEastAsia" w:hAnsiTheme="minorEastAsia"/>
                <w:szCs w:val="21"/>
              </w:rPr>
            </w:pPr>
          </w:p>
        </w:tc>
      </w:tr>
      <w:tr w:rsidR="00651817" w:rsidRPr="00F821AF" w:rsidTr="001215A9">
        <w:trPr>
          <w:trHeight w:val="349"/>
        </w:trPr>
        <w:tc>
          <w:tcPr>
            <w:tcW w:w="675" w:type="dxa"/>
            <w:vAlign w:val="center"/>
          </w:tcPr>
          <w:p w:rsidR="00651817" w:rsidRPr="00F821AF" w:rsidRDefault="00651817" w:rsidP="00651817">
            <w:pPr>
              <w:spacing w:beforeLines="50" w:afterLines="50"/>
              <w:jc w:val="center"/>
              <w:rPr>
                <w:rFonts w:asciiTheme="minorEastAsia" w:eastAsiaTheme="minorEastAsia" w:hAnsiTheme="minorEastAsia"/>
                <w:b/>
                <w:szCs w:val="21"/>
              </w:rPr>
            </w:pPr>
            <w:r w:rsidRPr="00F821AF">
              <w:rPr>
                <w:rFonts w:asciiTheme="minorEastAsia" w:eastAsiaTheme="minorEastAsia" w:hAnsiTheme="minorEastAsia" w:hint="eastAsia"/>
                <w:b/>
                <w:szCs w:val="21"/>
              </w:rPr>
              <w:t>4</w:t>
            </w:r>
          </w:p>
        </w:tc>
        <w:tc>
          <w:tcPr>
            <w:tcW w:w="993" w:type="dxa"/>
            <w:vAlign w:val="center"/>
          </w:tcPr>
          <w:p w:rsidR="00651817" w:rsidRPr="00F821AF" w:rsidRDefault="00651817" w:rsidP="001215A9">
            <w:pPr>
              <w:jc w:val="left"/>
              <w:rPr>
                <w:rFonts w:asciiTheme="minorEastAsia" w:eastAsiaTheme="minorEastAsia" w:hAnsiTheme="minorEastAsia"/>
                <w:szCs w:val="21"/>
              </w:rPr>
            </w:pPr>
            <w:r w:rsidRPr="00F821AF">
              <w:rPr>
                <w:rFonts w:asciiTheme="minorEastAsia" w:eastAsiaTheme="minorEastAsia" w:hAnsiTheme="minorEastAsia" w:hint="eastAsia"/>
                <w:szCs w:val="21"/>
              </w:rPr>
              <w:t>偏光显微镜影像教学系统</w:t>
            </w:r>
          </w:p>
        </w:tc>
        <w:tc>
          <w:tcPr>
            <w:tcW w:w="5953" w:type="dxa"/>
            <w:vAlign w:val="center"/>
          </w:tcPr>
          <w:p w:rsidR="00651817" w:rsidRPr="00F821AF" w:rsidRDefault="00651817" w:rsidP="001215A9">
            <w:pPr>
              <w:rPr>
                <w:rFonts w:asciiTheme="minorEastAsia" w:eastAsiaTheme="minorEastAsia" w:hAnsiTheme="minorEastAsia"/>
                <w:szCs w:val="21"/>
              </w:rPr>
            </w:pP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 xml:space="preserve">1. </w:t>
            </w:r>
            <w:r w:rsidRPr="00F821AF">
              <w:rPr>
                <w:rFonts w:asciiTheme="minorEastAsia" w:eastAsiaTheme="minorEastAsia" w:hAnsiTheme="minorEastAsia" w:hint="eastAsia"/>
                <w:szCs w:val="21"/>
              </w:rPr>
              <w:t>彩色专业</w:t>
            </w:r>
            <w:r w:rsidRPr="00F821AF">
              <w:rPr>
                <w:rFonts w:asciiTheme="minorEastAsia" w:eastAsiaTheme="minorEastAsia" w:hAnsiTheme="minorEastAsia"/>
                <w:szCs w:val="21"/>
              </w:rPr>
              <w:t>CCD</w:t>
            </w:r>
            <w:r w:rsidRPr="00F821AF">
              <w:rPr>
                <w:rFonts w:asciiTheme="minorEastAsia" w:eastAsiaTheme="minorEastAsia" w:hAnsiTheme="minorEastAsia" w:hint="eastAsia"/>
                <w:szCs w:val="21"/>
              </w:rPr>
              <w:t>，≥</w:t>
            </w:r>
            <w:r w:rsidRPr="00F821AF">
              <w:rPr>
                <w:rFonts w:asciiTheme="minorEastAsia" w:eastAsiaTheme="minorEastAsia" w:hAnsiTheme="minorEastAsia"/>
                <w:szCs w:val="21"/>
              </w:rPr>
              <w:t>2/3</w:t>
            </w:r>
            <w:r w:rsidRPr="00F821AF">
              <w:rPr>
                <w:rFonts w:asciiTheme="minorEastAsia" w:eastAsiaTheme="minorEastAsia" w:hAnsiTheme="minorEastAsia" w:hint="eastAsia"/>
                <w:szCs w:val="21"/>
              </w:rPr>
              <w:t>寸；</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 xml:space="preserve">2. </w:t>
            </w:r>
            <w:r w:rsidRPr="00F821AF">
              <w:rPr>
                <w:rFonts w:asciiTheme="minorEastAsia" w:eastAsiaTheme="minorEastAsia" w:hAnsiTheme="minorEastAsia" w:hint="eastAsia"/>
                <w:szCs w:val="21"/>
              </w:rPr>
              <w:t>像素尺寸</w:t>
            </w:r>
            <w:r w:rsidRPr="00F821AF">
              <w:rPr>
                <w:rFonts w:asciiTheme="minorEastAsia" w:eastAsiaTheme="minorEastAsia" w:hAnsiTheme="minorEastAsia"/>
                <w:szCs w:val="21"/>
              </w:rPr>
              <w:t>6.45×6.45μm</w:t>
            </w:r>
            <w:r w:rsidRPr="00F821AF">
              <w:rPr>
                <w:rFonts w:asciiTheme="minorEastAsia" w:eastAsiaTheme="minorEastAsia" w:hAnsiTheme="minorEastAsia" w:hint="eastAsia"/>
                <w:szCs w:val="21"/>
              </w:rPr>
              <w:t>；</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 xml:space="preserve">3. </w:t>
            </w:r>
            <w:r w:rsidRPr="00F821AF">
              <w:rPr>
                <w:rFonts w:asciiTheme="minorEastAsia" w:eastAsiaTheme="minorEastAsia" w:hAnsiTheme="minorEastAsia" w:hint="eastAsia"/>
                <w:szCs w:val="21"/>
              </w:rPr>
              <w:t>可用于低照明条件拍摄；</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 xml:space="preserve">4. </w:t>
            </w:r>
            <w:r w:rsidRPr="00F821AF">
              <w:rPr>
                <w:rFonts w:asciiTheme="minorEastAsia" w:eastAsiaTheme="minorEastAsia" w:hAnsiTheme="minorEastAsia" w:hint="eastAsia"/>
                <w:szCs w:val="21"/>
              </w:rPr>
              <w:t>使用专业传感器，如索尼</w:t>
            </w:r>
            <w:r w:rsidRPr="00F821AF">
              <w:rPr>
                <w:rFonts w:asciiTheme="minorEastAsia" w:eastAsiaTheme="minorEastAsia" w:hAnsiTheme="minorEastAsia"/>
                <w:szCs w:val="21"/>
              </w:rPr>
              <w:t>/</w:t>
            </w:r>
            <w:r w:rsidRPr="00F821AF">
              <w:rPr>
                <w:rFonts w:asciiTheme="minorEastAsia" w:eastAsiaTheme="minorEastAsia" w:hAnsiTheme="minorEastAsia" w:hint="eastAsia"/>
                <w:szCs w:val="21"/>
              </w:rPr>
              <w:t>蔡司</w:t>
            </w:r>
            <w:r w:rsidRPr="00F821AF">
              <w:rPr>
                <w:rFonts w:asciiTheme="minorEastAsia" w:eastAsiaTheme="minorEastAsia" w:hAnsiTheme="minorEastAsia"/>
                <w:szCs w:val="21"/>
              </w:rPr>
              <w:t>/</w:t>
            </w:r>
            <w:proofErr w:type="gramStart"/>
            <w:r w:rsidRPr="00F821AF">
              <w:rPr>
                <w:rFonts w:asciiTheme="minorEastAsia" w:eastAsiaTheme="minorEastAsia" w:hAnsiTheme="minorEastAsia" w:hint="eastAsia"/>
                <w:szCs w:val="21"/>
              </w:rPr>
              <w:t>徕</w:t>
            </w:r>
            <w:proofErr w:type="gramEnd"/>
            <w:r w:rsidRPr="00F821AF">
              <w:rPr>
                <w:rFonts w:asciiTheme="minorEastAsia" w:eastAsiaTheme="minorEastAsia" w:hAnsiTheme="minorEastAsia" w:hint="eastAsia"/>
                <w:szCs w:val="21"/>
              </w:rPr>
              <w:t>卡等；</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 xml:space="preserve">5. </w:t>
            </w:r>
            <w:r w:rsidRPr="00F821AF">
              <w:rPr>
                <w:rFonts w:asciiTheme="minorEastAsia" w:eastAsiaTheme="minorEastAsia" w:hAnsiTheme="minorEastAsia" w:hint="eastAsia"/>
                <w:szCs w:val="21"/>
              </w:rPr>
              <w:t>具有捕捉、测量、用校准圆或刻度线进行精确校准功能；</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 xml:space="preserve">6. </w:t>
            </w:r>
            <w:r w:rsidRPr="00F821AF">
              <w:rPr>
                <w:rFonts w:asciiTheme="minorEastAsia" w:eastAsiaTheme="minorEastAsia" w:hAnsiTheme="minorEastAsia" w:hint="eastAsia"/>
                <w:szCs w:val="21"/>
              </w:rPr>
              <w:t>具有滤镜处理、分割及自动计数功能</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 xml:space="preserve">7. </w:t>
            </w:r>
            <w:r w:rsidRPr="00F821AF">
              <w:rPr>
                <w:rFonts w:asciiTheme="minorEastAsia" w:eastAsiaTheme="minorEastAsia" w:hAnsiTheme="minorEastAsia" w:hint="eastAsia"/>
                <w:szCs w:val="21"/>
              </w:rPr>
              <w:t>具有实时去除噪声、记忆平衡参数、背景光平衡功能；</w:t>
            </w:r>
            <w:r w:rsidRPr="00F821AF">
              <w:rPr>
                <w:rFonts w:asciiTheme="minorEastAsia" w:eastAsiaTheme="minorEastAsia" w:hAnsiTheme="minorEastAsia" w:hint="eastAsia"/>
                <w:szCs w:val="21"/>
              </w:rPr>
              <w:br/>
              <w:t>★</w:t>
            </w:r>
            <w:r w:rsidRPr="00F821AF">
              <w:rPr>
                <w:rFonts w:asciiTheme="minorEastAsia" w:eastAsiaTheme="minorEastAsia" w:hAnsiTheme="minorEastAsia"/>
                <w:szCs w:val="21"/>
              </w:rPr>
              <w:t xml:space="preserve">8. </w:t>
            </w:r>
            <w:r w:rsidRPr="00F821AF">
              <w:rPr>
                <w:rFonts w:asciiTheme="minorEastAsia" w:eastAsiaTheme="minorEastAsia" w:hAnsiTheme="minorEastAsia" w:hint="eastAsia"/>
                <w:szCs w:val="21"/>
              </w:rPr>
              <w:t>具有自动拼图、去模糊多焦面图像合成功能；</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 xml:space="preserve">9. </w:t>
            </w:r>
            <w:r w:rsidRPr="00F821AF">
              <w:rPr>
                <w:rFonts w:asciiTheme="minorEastAsia" w:eastAsiaTheme="minorEastAsia" w:hAnsiTheme="minorEastAsia" w:hint="eastAsia"/>
                <w:szCs w:val="21"/>
              </w:rPr>
              <w:t>具有观察二维图像的三维效果功能；</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 xml:space="preserve">10. </w:t>
            </w:r>
            <w:r w:rsidRPr="00F821AF">
              <w:rPr>
                <w:rFonts w:asciiTheme="minorEastAsia" w:eastAsiaTheme="minorEastAsia" w:hAnsiTheme="minorEastAsia" w:hint="eastAsia"/>
                <w:szCs w:val="21"/>
              </w:rPr>
              <w:t>显示分辨率可达</w:t>
            </w:r>
            <w:r w:rsidRPr="00F821AF">
              <w:rPr>
                <w:rFonts w:asciiTheme="minorEastAsia" w:eastAsiaTheme="minorEastAsia" w:hAnsiTheme="minorEastAsia"/>
                <w:szCs w:val="21"/>
              </w:rPr>
              <w:t>2580x1944</w:t>
            </w:r>
            <w:r w:rsidRPr="00F821AF">
              <w:rPr>
                <w:rFonts w:asciiTheme="minorEastAsia" w:eastAsiaTheme="minorEastAsia" w:hAnsiTheme="minorEastAsia" w:hint="eastAsia"/>
                <w:szCs w:val="21"/>
              </w:rPr>
              <w:t>；</w:t>
            </w:r>
            <w:r w:rsidRPr="00F821AF">
              <w:rPr>
                <w:rFonts w:asciiTheme="minorEastAsia" w:eastAsiaTheme="minorEastAsia" w:hAnsiTheme="minorEastAsia" w:hint="eastAsia"/>
                <w:szCs w:val="21"/>
              </w:rPr>
              <w:br/>
            </w:r>
            <w:r w:rsidRPr="00F821AF">
              <w:rPr>
                <w:rFonts w:asciiTheme="minorEastAsia" w:eastAsiaTheme="minorEastAsia" w:hAnsiTheme="minorEastAsia"/>
                <w:szCs w:val="21"/>
              </w:rPr>
              <w:t xml:space="preserve">11. </w:t>
            </w:r>
            <w:r w:rsidRPr="00F821AF">
              <w:rPr>
                <w:rFonts w:asciiTheme="minorEastAsia" w:eastAsiaTheme="minorEastAsia" w:hAnsiTheme="minorEastAsia" w:hint="eastAsia"/>
                <w:szCs w:val="21"/>
              </w:rPr>
              <w:t>具有多画面同时显示功能。</w:t>
            </w:r>
          </w:p>
        </w:tc>
        <w:tc>
          <w:tcPr>
            <w:tcW w:w="851" w:type="dxa"/>
            <w:vAlign w:val="center"/>
          </w:tcPr>
          <w:p w:rsidR="00651817" w:rsidRPr="00F821AF" w:rsidRDefault="00651817" w:rsidP="001215A9">
            <w:pPr>
              <w:jc w:val="center"/>
              <w:rPr>
                <w:rFonts w:asciiTheme="minorEastAsia" w:eastAsiaTheme="minorEastAsia" w:hAnsiTheme="minorEastAsia"/>
                <w:b/>
                <w:szCs w:val="21"/>
              </w:rPr>
            </w:pPr>
          </w:p>
        </w:tc>
      </w:tr>
    </w:tbl>
    <w:p w:rsidR="00651817" w:rsidRPr="00F821AF" w:rsidRDefault="00651817" w:rsidP="00651817">
      <w:pPr>
        <w:pStyle w:val="21"/>
        <w:rPr>
          <w:sz w:val="21"/>
          <w:szCs w:val="21"/>
        </w:rPr>
      </w:pPr>
      <w:r w:rsidRPr="00F821AF">
        <w:rPr>
          <w:rFonts w:hint="eastAsia"/>
          <w:sz w:val="21"/>
          <w:szCs w:val="21"/>
        </w:rPr>
        <w:t>★</w:t>
      </w:r>
      <w:r w:rsidRPr="00F821AF">
        <w:rPr>
          <w:sz w:val="21"/>
          <w:szCs w:val="21"/>
        </w:rPr>
        <w:t>项目履约时间</w:t>
      </w:r>
      <w:r w:rsidRPr="00F821AF">
        <w:rPr>
          <w:rFonts w:hint="eastAsia"/>
          <w:sz w:val="21"/>
          <w:szCs w:val="21"/>
        </w:rPr>
        <w:t>、</w:t>
      </w:r>
      <w:r w:rsidRPr="00F821AF">
        <w:rPr>
          <w:sz w:val="21"/>
          <w:szCs w:val="21"/>
        </w:rPr>
        <w:t>地点</w:t>
      </w:r>
      <w:bookmarkEnd w:id="22"/>
    </w:p>
    <w:p w:rsidR="00651817" w:rsidRPr="00F821AF" w:rsidRDefault="00651817" w:rsidP="00651817">
      <w:pPr>
        <w:spacing w:line="440" w:lineRule="exact"/>
        <w:ind w:firstLine="405"/>
        <w:rPr>
          <w:rFonts w:ascii="宋体"/>
          <w:szCs w:val="21"/>
        </w:rPr>
      </w:pPr>
      <w:r w:rsidRPr="00F821AF">
        <w:rPr>
          <w:rFonts w:ascii="宋体" w:hint="eastAsia"/>
          <w:szCs w:val="21"/>
        </w:rPr>
        <w:t>合同签订后</w:t>
      </w:r>
      <w:r w:rsidRPr="00F821AF">
        <w:rPr>
          <w:rFonts w:ascii="宋体"/>
          <w:szCs w:val="21"/>
          <w:u w:val="single"/>
        </w:rPr>
        <w:t>90</w:t>
      </w:r>
      <w:r w:rsidRPr="00F821AF">
        <w:rPr>
          <w:rFonts w:ascii="宋体" w:hint="eastAsia"/>
          <w:szCs w:val="21"/>
        </w:rPr>
        <w:t>个日历日内交货，送至采购人指定地点。</w:t>
      </w:r>
    </w:p>
    <w:p w:rsidR="00651817" w:rsidRPr="00F821AF" w:rsidRDefault="00651817" w:rsidP="00651817">
      <w:pPr>
        <w:spacing w:line="440" w:lineRule="exact"/>
        <w:ind w:firstLine="405"/>
        <w:rPr>
          <w:rFonts w:ascii="宋体" w:hAnsi="宋体"/>
          <w:szCs w:val="21"/>
        </w:rPr>
      </w:pPr>
      <w:r w:rsidRPr="00F821AF">
        <w:rPr>
          <w:rFonts w:hint="eastAsia"/>
          <w:szCs w:val="21"/>
        </w:rPr>
        <w:t>项目地点：</w:t>
      </w:r>
      <w:r w:rsidRPr="00F821AF">
        <w:rPr>
          <w:rFonts w:ascii="宋体" w:hAnsi="宋体" w:hint="eastAsia"/>
          <w:szCs w:val="21"/>
        </w:rPr>
        <w:t>西南交通大学</w:t>
      </w:r>
      <w:proofErr w:type="gramStart"/>
      <w:r w:rsidRPr="00F821AF">
        <w:rPr>
          <w:rFonts w:ascii="宋体" w:hAnsi="宋体" w:hint="eastAsia"/>
          <w:szCs w:val="21"/>
        </w:rPr>
        <w:t>犀</w:t>
      </w:r>
      <w:proofErr w:type="gramEnd"/>
      <w:r w:rsidRPr="00F821AF">
        <w:rPr>
          <w:rFonts w:ascii="宋体" w:hAnsi="宋体" w:hint="eastAsia"/>
          <w:szCs w:val="21"/>
        </w:rPr>
        <w:t>浦校区地质资源与地质工程实验室（4号教学楼）。</w:t>
      </w:r>
    </w:p>
    <w:p w:rsidR="00651817" w:rsidRPr="00F821AF" w:rsidRDefault="00651817" w:rsidP="00651817">
      <w:pPr>
        <w:pStyle w:val="21"/>
        <w:rPr>
          <w:sz w:val="21"/>
          <w:szCs w:val="21"/>
        </w:rPr>
      </w:pPr>
      <w:bookmarkStart w:id="23" w:name="_Toc417566437"/>
      <w:bookmarkStart w:id="24" w:name="_Toc477248553"/>
      <w:r w:rsidRPr="00F821AF">
        <w:rPr>
          <w:rFonts w:hint="eastAsia"/>
          <w:sz w:val="21"/>
          <w:szCs w:val="21"/>
        </w:rPr>
        <w:lastRenderedPageBreak/>
        <w:t>★付款方式</w:t>
      </w:r>
      <w:bookmarkEnd w:id="23"/>
      <w:bookmarkEnd w:id="24"/>
    </w:p>
    <w:p w:rsidR="00651817" w:rsidRPr="00F821AF" w:rsidRDefault="00651817" w:rsidP="00651817">
      <w:pPr>
        <w:spacing w:line="440" w:lineRule="exact"/>
        <w:ind w:firstLineChars="200" w:firstLine="420"/>
        <w:rPr>
          <w:szCs w:val="21"/>
        </w:rPr>
      </w:pPr>
      <w:bookmarkStart w:id="25" w:name="_Toc417566438"/>
      <w:r w:rsidRPr="00F821AF">
        <w:rPr>
          <w:szCs w:val="21"/>
        </w:rPr>
        <w:t>1.</w:t>
      </w:r>
      <w:r w:rsidRPr="00F821AF">
        <w:rPr>
          <w:szCs w:val="21"/>
        </w:rPr>
        <w:t>分期付款，第一期，合同签署后支付</w:t>
      </w:r>
      <w:r w:rsidRPr="00F821AF">
        <w:rPr>
          <w:rFonts w:hint="eastAsia"/>
          <w:szCs w:val="21"/>
        </w:rPr>
        <w:t>合同</w:t>
      </w:r>
      <w:r w:rsidRPr="00F821AF">
        <w:rPr>
          <w:szCs w:val="21"/>
        </w:rPr>
        <w:t>总额的</w:t>
      </w:r>
      <w:r w:rsidRPr="00F821AF">
        <w:rPr>
          <w:rFonts w:hint="eastAsia"/>
          <w:szCs w:val="21"/>
        </w:rPr>
        <w:t>6</w:t>
      </w:r>
      <w:r w:rsidRPr="00F821AF">
        <w:rPr>
          <w:szCs w:val="21"/>
        </w:rPr>
        <w:t>0%</w:t>
      </w:r>
      <w:r w:rsidRPr="00F821AF">
        <w:rPr>
          <w:szCs w:val="21"/>
        </w:rPr>
        <w:t>；第二期，货到验收合格，在</w:t>
      </w:r>
      <w:r w:rsidRPr="00F821AF">
        <w:rPr>
          <w:rFonts w:hint="eastAsia"/>
          <w:szCs w:val="21"/>
        </w:rPr>
        <w:t>成交</w:t>
      </w:r>
      <w:r w:rsidRPr="00F821AF">
        <w:rPr>
          <w:szCs w:val="21"/>
        </w:rPr>
        <w:t>供应商支付采购人</w:t>
      </w:r>
      <w:r w:rsidRPr="00F821AF">
        <w:rPr>
          <w:szCs w:val="21"/>
        </w:rPr>
        <w:t>5%</w:t>
      </w:r>
      <w:r w:rsidRPr="00F821AF">
        <w:rPr>
          <w:szCs w:val="21"/>
        </w:rPr>
        <w:t>的质保金后十个工作日内，</w:t>
      </w:r>
      <w:r w:rsidRPr="00F821AF">
        <w:rPr>
          <w:rFonts w:hint="eastAsia"/>
          <w:szCs w:val="21"/>
        </w:rPr>
        <w:t>采购</w:t>
      </w:r>
      <w:r w:rsidRPr="00F821AF">
        <w:rPr>
          <w:szCs w:val="21"/>
        </w:rPr>
        <w:t>人支付合同总额的</w:t>
      </w:r>
      <w:r w:rsidRPr="00F821AF">
        <w:rPr>
          <w:rFonts w:hint="eastAsia"/>
          <w:szCs w:val="21"/>
        </w:rPr>
        <w:t>4</w:t>
      </w:r>
      <w:r w:rsidRPr="00F821AF">
        <w:rPr>
          <w:szCs w:val="21"/>
        </w:rPr>
        <w:t>0%</w:t>
      </w:r>
      <w:r w:rsidRPr="00F821AF">
        <w:rPr>
          <w:szCs w:val="21"/>
        </w:rPr>
        <w:t>；第三期，正常运行</w:t>
      </w:r>
      <w:r w:rsidRPr="00F821AF">
        <w:rPr>
          <w:rFonts w:hint="eastAsia"/>
          <w:szCs w:val="21"/>
        </w:rPr>
        <w:t>一</w:t>
      </w:r>
      <w:r w:rsidRPr="00F821AF">
        <w:rPr>
          <w:szCs w:val="21"/>
        </w:rPr>
        <w:t>年后</w:t>
      </w:r>
      <w:r w:rsidRPr="00F821AF">
        <w:rPr>
          <w:rFonts w:hint="eastAsia"/>
          <w:szCs w:val="21"/>
        </w:rPr>
        <w:t>退还</w:t>
      </w:r>
      <w:r w:rsidRPr="00F821AF">
        <w:rPr>
          <w:szCs w:val="21"/>
        </w:rPr>
        <w:t>质保金；</w:t>
      </w:r>
    </w:p>
    <w:p w:rsidR="00651817" w:rsidRPr="00F821AF" w:rsidRDefault="00651817" w:rsidP="00651817">
      <w:pPr>
        <w:spacing w:line="440" w:lineRule="exact"/>
        <w:ind w:firstLineChars="200" w:firstLine="420"/>
        <w:rPr>
          <w:szCs w:val="21"/>
        </w:rPr>
      </w:pPr>
      <w:r w:rsidRPr="00F821AF">
        <w:rPr>
          <w:szCs w:val="21"/>
        </w:rPr>
        <w:t>2.</w:t>
      </w:r>
      <w:r w:rsidRPr="00F821AF">
        <w:rPr>
          <w:rFonts w:hint="eastAsia"/>
          <w:szCs w:val="21"/>
        </w:rPr>
        <w:t>成交供应商</w:t>
      </w:r>
      <w:r w:rsidRPr="00F821AF">
        <w:rPr>
          <w:szCs w:val="21"/>
        </w:rPr>
        <w:t>需提供增值税发票。</w:t>
      </w:r>
    </w:p>
    <w:p w:rsidR="00651817" w:rsidRPr="00F821AF" w:rsidRDefault="00651817" w:rsidP="00651817">
      <w:pPr>
        <w:pStyle w:val="21"/>
        <w:rPr>
          <w:sz w:val="21"/>
          <w:szCs w:val="21"/>
        </w:rPr>
      </w:pPr>
      <w:bookmarkStart w:id="26" w:name="_Toc477248554"/>
      <w:bookmarkEnd w:id="25"/>
      <w:r w:rsidRPr="00F821AF">
        <w:rPr>
          <w:rFonts w:hint="eastAsia"/>
          <w:sz w:val="21"/>
          <w:szCs w:val="21"/>
        </w:rPr>
        <w:t>服务要求</w:t>
      </w:r>
      <w:bookmarkEnd w:id="26"/>
    </w:p>
    <w:tbl>
      <w:tblPr>
        <w:tblW w:w="8472" w:type="dxa"/>
        <w:tblLayout w:type="fixed"/>
        <w:tblLook w:val="0000"/>
      </w:tblPr>
      <w:tblGrid>
        <w:gridCol w:w="674"/>
        <w:gridCol w:w="1561"/>
        <w:gridCol w:w="6237"/>
      </w:tblGrid>
      <w:tr w:rsidR="00651817" w:rsidRPr="00F821AF" w:rsidTr="001215A9">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651817" w:rsidRPr="00F821AF" w:rsidRDefault="00651817" w:rsidP="001215A9">
            <w:pPr>
              <w:spacing w:line="360" w:lineRule="auto"/>
              <w:jc w:val="center"/>
              <w:rPr>
                <w:rFonts w:asciiTheme="minorEastAsia" w:eastAsiaTheme="minorEastAsia" w:hAnsiTheme="minorEastAsia"/>
                <w:b/>
                <w:bCs/>
                <w:szCs w:val="21"/>
              </w:rPr>
            </w:pPr>
            <w:r w:rsidRPr="00F821AF">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spacing w:line="360" w:lineRule="auto"/>
              <w:jc w:val="center"/>
              <w:rPr>
                <w:rFonts w:asciiTheme="minorEastAsia" w:eastAsiaTheme="minorEastAsia" w:hAnsiTheme="minorEastAsia"/>
                <w:b/>
                <w:bCs/>
                <w:szCs w:val="21"/>
              </w:rPr>
            </w:pPr>
            <w:r w:rsidRPr="00F821AF">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spacing w:line="360" w:lineRule="auto"/>
              <w:jc w:val="center"/>
              <w:rPr>
                <w:rFonts w:asciiTheme="minorEastAsia" w:eastAsiaTheme="minorEastAsia" w:hAnsiTheme="minorEastAsia"/>
                <w:b/>
                <w:bCs/>
                <w:szCs w:val="21"/>
              </w:rPr>
            </w:pPr>
            <w:r w:rsidRPr="00F821AF">
              <w:rPr>
                <w:rFonts w:asciiTheme="minorEastAsia" w:eastAsiaTheme="minorEastAsia" w:hAnsiTheme="minorEastAsia" w:hint="eastAsia"/>
                <w:b/>
              </w:rPr>
              <w:t>服务要求标准</w:t>
            </w:r>
          </w:p>
        </w:tc>
      </w:tr>
      <w:tr w:rsidR="00651817" w:rsidRPr="00F821AF" w:rsidTr="001215A9">
        <w:tc>
          <w:tcPr>
            <w:tcW w:w="674"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spacing w:line="440" w:lineRule="exact"/>
              <w:jc w:val="center"/>
              <w:rPr>
                <w:rFonts w:asciiTheme="minorEastAsia" w:eastAsiaTheme="minorEastAsia" w:hAnsiTheme="minorEastAsia"/>
                <w:szCs w:val="21"/>
              </w:rPr>
            </w:pPr>
            <w:r w:rsidRPr="00F821AF">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jc w:val="center"/>
              <w:rPr>
                <w:rFonts w:asciiTheme="minorEastAsia" w:eastAsiaTheme="minorEastAsia" w:hAnsiTheme="minorEastAsia"/>
              </w:rPr>
            </w:pPr>
            <w:r w:rsidRPr="00F821AF">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651817" w:rsidRPr="00F821AF" w:rsidRDefault="00651817" w:rsidP="001215A9">
            <w:pPr>
              <w:rPr>
                <w:rFonts w:asciiTheme="minorEastAsia" w:eastAsiaTheme="minorEastAsia" w:hAnsiTheme="minorEastAsia" w:cs="黑体"/>
              </w:rPr>
            </w:pPr>
            <w:r w:rsidRPr="00F821AF">
              <w:rPr>
                <w:rFonts w:asciiTheme="minorEastAsia" w:eastAsiaTheme="minorEastAsia" w:hAnsiTheme="minorEastAsia" w:cs="黑体" w:hint="eastAsia"/>
              </w:rPr>
              <w:t>本次招标货物清单中序号为1的产品要求提供原厂商售后服务承诺函，需包含以下内容：对提供的系统设备硬件部分五年保修，软件部分终身免费升级，对所提供的货品保修期内因质量问题保修、包退、包换。如不能及时解决实际工作中出现的问题，提供备用设备。在调试过程中若发生有质量问题负责更换货物。在质量保证期内，凡因正常使用出现的质量问题，供货商提供免费维修或更换。在厂家（供货商维修服务中心）维修时，供货商支付设备或组件的包装和运费。对更换或修复的零部件从更换或修复之日起重新计算质量保证期。如一时无法修复的设备，提供备品供买方使用；电话报修后4小时上门服务、12小时内排除故障、原厂工程师（及以上）服务。</w:t>
            </w:r>
          </w:p>
        </w:tc>
      </w:tr>
      <w:tr w:rsidR="00651817" w:rsidRPr="00F821AF" w:rsidTr="001215A9">
        <w:tc>
          <w:tcPr>
            <w:tcW w:w="674"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spacing w:line="440" w:lineRule="exact"/>
              <w:jc w:val="center"/>
              <w:rPr>
                <w:rFonts w:asciiTheme="minorEastAsia" w:eastAsiaTheme="minorEastAsia" w:hAnsiTheme="minorEastAsia"/>
                <w:szCs w:val="21"/>
              </w:rPr>
            </w:pPr>
            <w:r w:rsidRPr="00F821AF">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jc w:val="center"/>
              <w:rPr>
                <w:rFonts w:asciiTheme="minorEastAsia" w:eastAsiaTheme="minorEastAsia" w:hAnsiTheme="minorEastAsia"/>
              </w:rPr>
            </w:pPr>
            <w:r w:rsidRPr="00F821AF">
              <w:rPr>
                <w:rFonts w:asciiTheme="minorEastAsia" w:eastAsiaTheme="minorEastAsia" w:hAnsiTheme="minorEastAsia" w:hint="eastAsia"/>
              </w:rPr>
              <w:t>投标</w:t>
            </w:r>
            <w:r w:rsidRPr="00F821AF">
              <w:rPr>
                <w:rFonts w:asciiTheme="minorEastAsia" w:eastAsiaTheme="minorEastAsia" w:hAnsiTheme="minorEastAsia"/>
              </w:rPr>
              <w:t>人售后</w:t>
            </w:r>
            <w:r w:rsidRPr="00F821AF">
              <w:rPr>
                <w:rFonts w:asciiTheme="minorEastAsia" w:eastAsiaTheme="minorEastAsia" w:hAnsiTheme="minorEastAsia" w:hint="eastAsia"/>
              </w:rPr>
              <w:t>服务</w:t>
            </w:r>
            <w:r w:rsidRPr="00F821AF">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651817" w:rsidRPr="00F821AF" w:rsidRDefault="00651817" w:rsidP="001215A9">
            <w:pPr>
              <w:rPr>
                <w:rFonts w:asciiTheme="minorEastAsia" w:eastAsiaTheme="minorEastAsia" w:hAnsiTheme="minorEastAsia"/>
              </w:rPr>
            </w:pPr>
            <w:r w:rsidRPr="00F821AF">
              <w:rPr>
                <w:rFonts w:asciiTheme="minorEastAsia" w:eastAsiaTheme="minorEastAsia" w:hAnsiTheme="minorEastAsia" w:hint="eastAsia"/>
              </w:rPr>
              <w:t>投标人承诺所有硬件1年免费保修、所有软件1年免费保修升级、</w:t>
            </w:r>
            <w:r w:rsidRPr="00F821AF">
              <w:rPr>
                <w:rFonts w:asciiTheme="minorEastAsia" w:eastAsiaTheme="minorEastAsia" w:hAnsiTheme="minorEastAsia" w:cs="宋体" w:hint="eastAsia"/>
              </w:rPr>
              <w:t>提供 7×24 小时免费电话技术支持和 7×24小时现场（人力+备件）以上服务级别的保修，</w:t>
            </w:r>
            <w:r w:rsidRPr="00F821AF">
              <w:rPr>
                <w:rFonts w:asciiTheme="minorEastAsia" w:eastAsiaTheme="minorEastAsia" w:hAnsiTheme="minorEastAsia" w:hint="eastAsia"/>
                <w:szCs w:val="21"/>
                <w:lang w:bidi="en-US"/>
              </w:rPr>
              <w:t xml:space="preserve">在故障2小时内响应，4小时内到达现场，配件24小时内送达，48小时内提供备机服务 </w:t>
            </w:r>
          </w:p>
        </w:tc>
      </w:tr>
      <w:tr w:rsidR="00651817" w:rsidRPr="00F821AF" w:rsidTr="001215A9">
        <w:tc>
          <w:tcPr>
            <w:tcW w:w="674"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spacing w:line="440" w:lineRule="exact"/>
              <w:jc w:val="center"/>
              <w:rPr>
                <w:rFonts w:asciiTheme="minorEastAsia" w:eastAsiaTheme="minorEastAsia" w:hAnsiTheme="minorEastAsia"/>
                <w:szCs w:val="21"/>
              </w:rPr>
            </w:pPr>
            <w:r w:rsidRPr="00F821AF">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jc w:val="center"/>
              <w:rPr>
                <w:rFonts w:asciiTheme="minorEastAsia" w:eastAsiaTheme="minorEastAsia" w:hAnsiTheme="minorEastAsia"/>
              </w:rPr>
            </w:pPr>
            <w:r w:rsidRPr="00F821AF">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rPr>
                <w:rFonts w:asciiTheme="minorEastAsia" w:eastAsiaTheme="minorEastAsia" w:hAnsiTheme="minorEastAsia"/>
              </w:rPr>
            </w:pPr>
            <w:r w:rsidRPr="00F821AF">
              <w:rPr>
                <w:rFonts w:asciiTheme="minorEastAsia" w:eastAsiaTheme="minorEastAsia" w:hAnsiTheme="minorEastAsia" w:hint="eastAsia"/>
              </w:rPr>
              <w:t>本项目需驻场工程师</w:t>
            </w:r>
            <w:r w:rsidRPr="00F821AF">
              <w:rPr>
                <w:rFonts w:asciiTheme="minorEastAsia" w:eastAsiaTheme="minorEastAsia" w:hAnsiTheme="minorEastAsia"/>
                <w:u w:val="single"/>
              </w:rPr>
              <w:t xml:space="preserve">  </w:t>
            </w:r>
            <w:r w:rsidRPr="00F821AF">
              <w:rPr>
                <w:rFonts w:asciiTheme="minorEastAsia" w:eastAsiaTheme="minorEastAsia" w:hAnsiTheme="minorEastAsia" w:hint="eastAsia"/>
                <w:u w:val="single"/>
              </w:rPr>
              <w:t>1</w:t>
            </w:r>
            <w:r w:rsidRPr="00F821AF">
              <w:rPr>
                <w:rFonts w:asciiTheme="minorEastAsia" w:eastAsiaTheme="minorEastAsia" w:hAnsiTheme="minorEastAsia" w:hint="eastAsia"/>
              </w:rPr>
              <w:t>名，时间</w:t>
            </w:r>
            <w:r w:rsidRPr="00F821AF">
              <w:rPr>
                <w:rFonts w:asciiTheme="minorEastAsia" w:eastAsiaTheme="minorEastAsia" w:hAnsiTheme="minorEastAsia"/>
                <w:u w:val="single"/>
              </w:rPr>
              <w:t xml:space="preserve">  3</w:t>
            </w:r>
            <w:r w:rsidRPr="00F821AF">
              <w:rPr>
                <w:rFonts w:asciiTheme="minorEastAsia" w:eastAsiaTheme="minorEastAsia" w:hAnsiTheme="minorEastAsia" w:hint="eastAsia"/>
                <w:u w:val="single"/>
              </w:rPr>
              <w:t xml:space="preserve"> </w:t>
            </w:r>
            <w:r w:rsidRPr="00F821AF">
              <w:rPr>
                <w:rFonts w:asciiTheme="minorEastAsia" w:eastAsiaTheme="minorEastAsia" w:hAnsiTheme="minorEastAsia"/>
                <w:u w:val="single"/>
              </w:rPr>
              <w:t xml:space="preserve"> </w:t>
            </w:r>
            <w:r w:rsidRPr="00F821AF">
              <w:rPr>
                <w:rFonts w:asciiTheme="minorEastAsia" w:eastAsiaTheme="minorEastAsia" w:hAnsiTheme="minorEastAsia" w:hint="eastAsia"/>
              </w:rPr>
              <w:t>天。</w:t>
            </w:r>
          </w:p>
        </w:tc>
      </w:tr>
      <w:tr w:rsidR="00651817" w:rsidRPr="00F821AF" w:rsidTr="001215A9">
        <w:tc>
          <w:tcPr>
            <w:tcW w:w="674"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spacing w:line="440" w:lineRule="exact"/>
              <w:jc w:val="center"/>
              <w:rPr>
                <w:rFonts w:asciiTheme="minorEastAsia" w:eastAsiaTheme="minorEastAsia" w:hAnsiTheme="minorEastAsia"/>
                <w:szCs w:val="21"/>
              </w:rPr>
            </w:pPr>
            <w:r w:rsidRPr="00F821AF">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jc w:val="center"/>
              <w:rPr>
                <w:rFonts w:asciiTheme="minorEastAsia" w:eastAsiaTheme="minorEastAsia" w:hAnsiTheme="minorEastAsia"/>
              </w:rPr>
            </w:pPr>
            <w:r w:rsidRPr="00F821AF">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651817" w:rsidRPr="00F821AF" w:rsidRDefault="00651817" w:rsidP="001215A9">
            <w:pPr>
              <w:rPr>
                <w:rFonts w:asciiTheme="minorEastAsia" w:eastAsiaTheme="minorEastAsia" w:hAnsiTheme="minorEastAsia"/>
              </w:rPr>
            </w:pPr>
            <w:r w:rsidRPr="00F821AF">
              <w:rPr>
                <w:rFonts w:asciiTheme="minorEastAsia" w:eastAsiaTheme="minorEastAsia" w:hAnsiTheme="minorEastAsia" w:hint="eastAsia"/>
              </w:rPr>
              <w:t>本</w:t>
            </w:r>
            <w:proofErr w:type="gramStart"/>
            <w:r w:rsidRPr="00F821AF">
              <w:rPr>
                <w:rFonts w:asciiTheme="minorEastAsia" w:eastAsiaTheme="minorEastAsia" w:hAnsiTheme="minorEastAsia" w:hint="eastAsia"/>
              </w:rPr>
              <w:t>项目项目</w:t>
            </w:r>
            <w:proofErr w:type="gramEnd"/>
            <w:r w:rsidRPr="00F821AF">
              <w:rPr>
                <w:rFonts w:asciiTheme="minorEastAsia" w:eastAsiaTheme="minorEastAsia" w:hAnsiTheme="minorEastAsia" w:hint="eastAsia"/>
              </w:rPr>
              <w:t>经理</w:t>
            </w:r>
            <w:r w:rsidRPr="00F821AF">
              <w:rPr>
                <w:rFonts w:asciiTheme="minorEastAsia" w:eastAsiaTheme="minorEastAsia" w:hAnsiTheme="minorEastAsia"/>
              </w:rPr>
              <w:t>1</w:t>
            </w:r>
            <w:r w:rsidRPr="00F821AF">
              <w:rPr>
                <w:rFonts w:asciiTheme="minorEastAsia" w:eastAsiaTheme="minorEastAsia" w:hAnsiTheme="minorEastAsia" w:hint="eastAsia"/>
              </w:rPr>
              <w:t>名；</w:t>
            </w:r>
          </w:p>
          <w:p w:rsidR="00651817" w:rsidRPr="00F821AF" w:rsidRDefault="00651817" w:rsidP="001215A9">
            <w:pPr>
              <w:rPr>
                <w:rFonts w:asciiTheme="minorEastAsia" w:eastAsiaTheme="minorEastAsia" w:hAnsiTheme="minorEastAsia"/>
              </w:rPr>
            </w:pPr>
            <w:r w:rsidRPr="00F821AF">
              <w:rPr>
                <w:rFonts w:asciiTheme="minorEastAsia" w:eastAsiaTheme="minorEastAsia" w:hAnsiTheme="minorEastAsia" w:cs="宋体" w:hint="eastAsia"/>
                <w:szCs w:val="21"/>
              </w:rPr>
              <w:t>注：</w:t>
            </w:r>
            <w:r w:rsidRPr="00F821AF">
              <w:rPr>
                <w:rFonts w:asciiTheme="minorEastAsia" w:eastAsiaTheme="minorEastAsia" w:hAnsiTheme="minorEastAsia" w:hint="eastAsia"/>
                <w:szCs w:val="21"/>
              </w:rPr>
              <w:t>投标文件中须提供证书复印件加盖投标人</w:t>
            </w:r>
            <w:r w:rsidRPr="00F821AF">
              <w:rPr>
                <w:rFonts w:asciiTheme="minorEastAsia" w:eastAsiaTheme="minorEastAsia" w:hAnsiTheme="minorEastAsia" w:cs="宋体" w:hint="eastAsia"/>
                <w:szCs w:val="21"/>
              </w:rPr>
              <w:t>公章</w:t>
            </w:r>
            <w:r w:rsidRPr="00F821AF">
              <w:rPr>
                <w:rFonts w:asciiTheme="minorEastAsia" w:eastAsiaTheme="minorEastAsia" w:hAnsiTheme="minorEastAsia" w:hint="eastAsia"/>
                <w:szCs w:val="21"/>
              </w:rPr>
              <w:t>，并同时提供上述人员在投标人单位的</w:t>
            </w:r>
            <w:proofErr w:type="gramStart"/>
            <w:r w:rsidRPr="00F821AF">
              <w:rPr>
                <w:rFonts w:asciiTheme="minorEastAsia" w:eastAsiaTheme="minorEastAsia" w:hAnsiTheme="minorEastAsia" w:hint="eastAsia"/>
                <w:szCs w:val="21"/>
              </w:rPr>
              <w:t>社保证明</w:t>
            </w:r>
            <w:proofErr w:type="gramEnd"/>
            <w:r w:rsidRPr="00F821AF">
              <w:rPr>
                <w:rFonts w:asciiTheme="minorEastAsia" w:eastAsiaTheme="minorEastAsia" w:hAnsiTheme="minorEastAsia" w:hint="eastAsia"/>
                <w:szCs w:val="21"/>
              </w:rPr>
              <w:t>（以社保机构出具的投标截止日前三个月内任何一个月的</w:t>
            </w:r>
            <w:proofErr w:type="gramStart"/>
            <w:r w:rsidRPr="00F821AF">
              <w:rPr>
                <w:rFonts w:asciiTheme="minorEastAsia" w:eastAsiaTheme="minorEastAsia" w:hAnsiTheme="minorEastAsia" w:hint="eastAsia"/>
                <w:szCs w:val="21"/>
              </w:rPr>
              <w:t>社保证</w:t>
            </w:r>
            <w:proofErr w:type="gramEnd"/>
            <w:r w:rsidRPr="00F821AF">
              <w:rPr>
                <w:rFonts w:asciiTheme="minorEastAsia" w:eastAsiaTheme="minorEastAsia" w:hAnsiTheme="minorEastAsia" w:hint="eastAsia"/>
                <w:szCs w:val="21"/>
              </w:rPr>
              <w:t>明为准）复印件加盖投标人</w:t>
            </w:r>
            <w:r w:rsidRPr="00F821AF">
              <w:rPr>
                <w:rFonts w:asciiTheme="minorEastAsia" w:eastAsiaTheme="minorEastAsia" w:hAnsiTheme="minorEastAsia" w:cs="宋体" w:hint="eastAsia"/>
                <w:szCs w:val="21"/>
              </w:rPr>
              <w:t>公章</w:t>
            </w:r>
            <w:r w:rsidRPr="00F821AF">
              <w:rPr>
                <w:rFonts w:asciiTheme="minorEastAsia" w:eastAsiaTheme="minorEastAsia" w:hAnsiTheme="minorEastAsia" w:hint="eastAsia"/>
                <w:szCs w:val="21"/>
              </w:rPr>
              <w:t>。</w:t>
            </w:r>
          </w:p>
        </w:tc>
      </w:tr>
      <w:tr w:rsidR="00651817" w:rsidRPr="00F821AF" w:rsidTr="001215A9">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spacing w:line="440" w:lineRule="exact"/>
              <w:jc w:val="center"/>
              <w:rPr>
                <w:rFonts w:asciiTheme="minorEastAsia" w:eastAsiaTheme="minorEastAsia" w:hAnsiTheme="minorEastAsia"/>
                <w:szCs w:val="21"/>
              </w:rPr>
            </w:pPr>
            <w:r w:rsidRPr="00F821AF">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jc w:val="center"/>
              <w:rPr>
                <w:rFonts w:asciiTheme="minorEastAsia" w:eastAsiaTheme="minorEastAsia" w:hAnsiTheme="minorEastAsia"/>
              </w:rPr>
            </w:pPr>
            <w:r w:rsidRPr="00F821AF">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651817" w:rsidRPr="00F821AF" w:rsidRDefault="00651817" w:rsidP="001215A9">
            <w:pPr>
              <w:rPr>
                <w:rFonts w:asciiTheme="minorEastAsia" w:eastAsiaTheme="minorEastAsia" w:hAnsiTheme="minorEastAsia"/>
                <w:szCs w:val="21"/>
              </w:rPr>
            </w:pPr>
            <w:r w:rsidRPr="00F821AF">
              <w:rPr>
                <w:rFonts w:asciiTheme="minorEastAsia" w:eastAsiaTheme="minorEastAsia" w:hAnsiTheme="minorEastAsia" w:hint="eastAsia"/>
                <w:szCs w:val="21"/>
              </w:rPr>
              <w:t>投标人能够提供详细</w:t>
            </w:r>
            <w:proofErr w:type="gramStart"/>
            <w:r w:rsidRPr="00F821AF">
              <w:rPr>
                <w:rFonts w:asciiTheme="minorEastAsia" w:eastAsiaTheme="minorEastAsia" w:hAnsiTheme="minorEastAsia" w:hint="eastAsia"/>
                <w:szCs w:val="21"/>
              </w:rPr>
              <w:t>且完善</w:t>
            </w:r>
            <w:proofErr w:type="gramEnd"/>
            <w:r w:rsidRPr="00F821AF">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651817" w:rsidRPr="00F821AF" w:rsidTr="001215A9">
        <w:tc>
          <w:tcPr>
            <w:tcW w:w="674"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spacing w:line="440" w:lineRule="exact"/>
              <w:jc w:val="center"/>
              <w:rPr>
                <w:rFonts w:asciiTheme="minorEastAsia" w:eastAsiaTheme="minorEastAsia" w:hAnsiTheme="minorEastAsia"/>
                <w:szCs w:val="21"/>
              </w:rPr>
            </w:pPr>
            <w:r w:rsidRPr="00F821AF">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jc w:val="center"/>
              <w:rPr>
                <w:rFonts w:asciiTheme="minorEastAsia" w:eastAsiaTheme="minorEastAsia" w:hAnsiTheme="minorEastAsia"/>
                <w:szCs w:val="21"/>
              </w:rPr>
            </w:pPr>
            <w:r w:rsidRPr="00F821AF">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651817" w:rsidRPr="00F821AF" w:rsidRDefault="00651817" w:rsidP="001215A9">
            <w:pPr>
              <w:rPr>
                <w:rFonts w:asciiTheme="minorEastAsia" w:eastAsiaTheme="minorEastAsia" w:hAnsiTheme="minorEastAsia"/>
                <w:szCs w:val="21"/>
              </w:rPr>
            </w:pPr>
            <w:r w:rsidRPr="00F821AF">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EB06C8" w:rsidRPr="00651817" w:rsidRDefault="00EB06C8" w:rsidP="00651817">
      <w:pPr>
        <w:rPr>
          <w:szCs w:val="21"/>
        </w:rPr>
      </w:pPr>
    </w:p>
    <w:sectPr w:rsidR="00EB06C8" w:rsidRPr="00651817"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0F9" w:rsidRDefault="004650F9" w:rsidP="00EB06C8">
      <w:r>
        <w:separator/>
      </w:r>
    </w:p>
  </w:endnote>
  <w:endnote w:type="continuationSeparator" w:id="0">
    <w:p w:rsidR="004650F9" w:rsidRDefault="004650F9"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9A2C32">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9A2C32">
                <w:pPr>
                  <w:pStyle w:val="a8"/>
                </w:pPr>
                <w:fldSimple w:instr=" PAGE  \* MERGEFORMAT ">
                  <w:r w:rsidR="00651817">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0F9" w:rsidRDefault="004650F9" w:rsidP="00EB06C8">
      <w:r>
        <w:separator/>
      </w:r>
    </w:p>
  </w:footnote>
  <w:footnote w:type="continuationSeparator" w:id="0">
    <w:p w:rsidR="004650F9" w:rsidRDefault="004650F9"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1748E7D"/>
    <w:multiLevelType w:val="singleLevel"/>
    <w:tmpl w:val="31748E7D"/>
    <w:lvl w:ilvl="0">
      <w:start w:val="4"/>
      <w:numFmt w:val="decimal"/>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9EEF07D"/>
    <w:multiLevelType w:val="singleLevel"/>
    <w:tmpl w:val="59EEF07D"/>
    <w:lvl w:ilvl="0">
      <w:start w:val="1"/>
      <w:numFmt w:val="chineseCounting"/>
      <w:suff w:val="nothing"/>
      <w:lvlText w:val="%1、"/>
      <w:lvlJc w:val="left"/>
    </w:lvl>
  </w:abstractNum>
  <w:abstractNum w:abstractNumId="25">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6"/>
  </w:num>
  <w:num w:numId="21">
    <w:abstractNumId w:val="25"/>
  </w:num>
  <w:num w:numId="22">
    <w:abstractNumId w:val="24"/>
  </w:num>
  <w:num w:numId="23">
    <w:abstractNumId w:val="23"/>
  </w:num>
  <w:num w:numId="24">
    <w:abstractNumId w:val="21"/>
  </w:num>
  <w:num w:numId="25">
    <w:abstractNumId w:val="20"/>
  </w:num>
  <w:num w:numId="26">
    <w:abstractNumId w:val="22"/>
  </w:num>
  <w:num w:numId="27">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4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11221"/>
    <w:rsid w:val="00024F80"/>
    <w:rsid w:val="00034FC6"/>
    <w:rsid w:val="00042C56"/>
    <w:rsid w:val="00051B22"/>
    <w:rsid w:val="000530BE"/>
    <w:rsid w:val="00064431"/>
    <w:rsid w:val="00075F67"/>
    <w:rsid w:val="000839B7"/>
    <w:rsid w:val="0008707E"/>
    <w:rsid w:val="00087718"/>
    <w:rsid w:val="000904C1"/>
    <w:rsid w:val="00091015"/>
    <w:rsid w:val="000C06E7"/>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D3D3D"/>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48FB"/>
    <w:rsid w:val="006B213D"/>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142A0"/>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D779C"/>
    <w:rsid w:val="00CE1838"/>
    <w:rsid w:val="00CF345F"/>
    <w:rsid w:val="00D002AF"/>
    <w:rsid w:val="00D10083"/>
    <w:rsid w:val="00D37DD2"/>
    <w:rsid w:val="00D43140"/>
    <w:rsid w:val="00D44DCC"/>
    <w:rsid w:val="00D830BA"/>
    <w:rsid w:val="00D834A9"/>
    <w:rsid w:val="00D85461"/>
    <w:rsid w:val="00DB0400"/>
    <w:rsid w:val="00DB22A7"/>
    <w:rsid w:val="00DC01D6"/>
    <w:rsid w:val="00DE7F5D"/>
    <w:rsid w:val="00DF2CC3"/>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3FA4"/>
    <w:rsid w:val="00F55BB4"/>
    <w:rsid w:val="00F63196"/>
    <w:rsid w:val="00F6369A"/>
    <w:rsid w:val="00F6478F"/>
    <w:rsid w:val="00F8003D"/>
    <w:rsid w:val="00F808E8"/>
    <w:rsid w:val="00F93926"/>
    <w:rsid w:val="00FA20AB"/>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558</Words>
  <Characters>3187</Characters>
  <Application>Microsoft Office Word</Application>
  <DocSecurity>0</DocSecurity>
  <Lines>26</Lines>
  <Paragraphs>7</Paragraphs>
  <ScaleCrop>false</ScaleCrop>
  <Company>Microsoft</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71</cp:revision>
  <cp:lastPrinted>2017-05-10T03:21:00Z</cp:lastPrinted>
  <dcterms:created xsi:type="dcterms:W3CDTF">2017-05-10T03:10:00Z</dcterms:created>
  <dcterms:modified xsi:type="dcterms:W3CDTF">2018-03-27T07:47:00Z</dcterms:modified>
</cp:coreProperties>
</file>