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83" w:rsidRPr="00326555" w:rsidRDefault="00AD1083" w:rsidP="00AD1083">
      <w:pPr>
        <w:pStyle w:val="10"/>
      </w:pPr>
      <w:bookmarkStart w:id="0" w:name="_Toc217446093"/>
      <w:bookmarkStart w:id="1" w:name="_Toc478047685"/>
      <w:bookmarkStart w:id="2" w:name="_Toc316292231"/>
      <w:bookmarkStart w:id="3" w:name="_Toc321382057"/>
      <w:r w:rsidRPr="00326555">
        <w:rPr>
          <w:rFonts w:hint="eastAsia"/>
        </w:rPr>
        <w:t>技术、商务及其他要求</w:t>
      </w:r>
      <w:bookmarkEnd w:id="0"/>
      <w:bookmarkEnd w:id="1"/>
    </w:p>
    <w:p w:rsidR="00AD1083" w:rsidRPr="00326555" w:rsidRDefault="00AD1083" w:rsidP="00AD1083">
      <w:pPr>
        <w:pStyle w:val="20"/>
        <w:rPr>
          <w:sz w:val="21"/>
          <w:szCs w:val="21"/>
        </w:rPr>
      </w:pPr>
      <w:bookmarkStart w:id="4" w:name="_Toc414347857"/>
      <w:bookmarkStart w:id="5" w:name="_Toc417566432"/>
      <w:bookmarkStart w:id="6" w:name="_Toc477248550"/>
      <w:r w:rsidRPr="00326555">
        <w:rPr>
          <w:rFonts w:hint="eastAsia"/>
          <w:sz w:val="21"/>
          <w:szCs w:val="21"/>
        </w:rPr>
        <w:t>采购</w:t>
      </w:r>
      <w:bookmarkEnd w:id="4"/>
      <w:bookmarkEnd w:id="5"/>
      <w:r w:rsidRPr="00326555">
        <w:rPr>
          <w:rFonts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AD1083" w:rsidRPr="00326555" w:rsidTr="00CB022F">
        <w:trPr>
          <w:jc w:val="center"/>
        </w:trPr>
        <w:tc>
          <w:tcPr>
            <w:tcW w:w="824" w:type="dxa"/>
            <w:vAlign w:val="center"/>
          </w:tcPr>
          <w:p w:rsidR="00AD1083" w:rsidRPr="00326555" w:rsidRDefault="00AD1083" w:rsidP="00CB022F">
            <w:pPr>
              <w:rPr>
                <w:b/>
                <w:szCs w:val="21"/>
              </w:rPr>
            </w:pPr>
            <w:r w:rsidRPr="00326555">
              <w:rPr>
                <w:rFonts w:hint="eastAsia"/>
                <w:b/>
                <w:szCs w:val="21"/>
              </w:rPr>
              <w:t>序号</w:t>
            </w:r>
          </w:p>
        </w:tc>
        <w:tc>
          <w:tcPr>
            <w:tcW w:w="5528" w:type="dxa"/>
            <w:vAlign w:val="center"/>
          </w:tcPr>
          <w:p w:rsidR="00AD1083" w:rsidRPr="00326555" w:rsidRDefault="00AD1083" w:rsidP="00CB022F">
            <w:pPr>
              <w:jc w:val="center"/>
              <w:rPr>
                <w:b/>
                <w:szCs w:val="21"/>
              </w:rPr>
            </w:pPr>
            <w:r w:rsidRPr="00326555">
              <w:rPr>
                <w:rFonts w:hint="eastAsia"/>
                <w:b/>
                <w:szCs w:val="21"/>
              </w:rPr>
              <w:t>设备名称</w:t>
            </w:r>
          </w:p>
        </w:tc>
        <w:tc>
          <w:tcPr>
            <w:tcW w:w="992" w:type="dxa"/>
          </w:tcPr>
          <w:p w:rsidR="00AD1083" w:rsidRPr="00326555" w:rsidRDefault="00AD1083" w:rsidP="00CB022F">
            <w:pPr>
              <w:jc w:val="center"/>
              <w:rPr>
                <w:b/>
                <w:szCs w:val="21"/>
              </w:rPr>
            </w:pPr>
            <w:r w:rsidRPr="00326555">
              <w:rPr>
                <w:rFonts w:hint="eastAsia"/>
                <w:b/>
                <w:szCs w:val="21"/>
              </w:rPr>
              <w:t>单位</w:t>
            </w:r>
          </w:p>
        </w:tc>
        <w:tc>
          <w:tcPr>
            <w:tcW w:w="1134" w:type="dxa"/>
            <w:vAlign w:val="center"/>
          </w:tcPr>
          <w:p w:rsidR="00AD1083" w:rsidRPr="00326555" w:rsidRDefault="00AD1083" w:rsidP="00CB022F">
            <w:pPr>
              <w:jc w:val="center"/>
              <w:rPr>
                <w:b/>
                <w:szCs w:val="21"/>
              </w:rPr>
            </w:pPr>
            <w:r w:rsidRPr="00326555">
              <w:rPr>
                <w:rFonts w:hint="eastAsia"/>
                <w:b/>
                <w:szCs w:val="21"/>
              </w:rPr>
              <w:t>数量</w:t>
            </w:r>
          </w:p>
        </w:tc>
      </w:tr>
      <w:tr w:rsidR="00AD1083" w:rsidRPr="00326555" w:rsidTr="00CB022F">
        <w:trPr>
          <w:trHeight w:val="357"/>
          <w:jc w:val="center"/>
        </w:trPr>
        <w:tc>
          <w:tcPr>
            <w:tcW w:w="824" w:type="dxa"/>
            <w:vAlign w:val="center"/>
          </w:tcPr>
          <w:p w:rsidR="00AD1083" w:rsidRPr="00326555" w:rsidRDefault="00AD1083" w:rsidP="00CB022F">
            <w:pPr>
              <w:jc w:val="center"/>
              <w:rPr>
                <w:rFonts w:ascii="宋体" w:hAnsi="宋体" w:cs="宋体"/>
                <w:szCs w:val="21"/>
              </w:rPr>
            </w:pPr>
            <w:r w:rsidRPr="00326555">
              <w:rPr>
                <w:rFonts w:hint="eastAsia"/>
                <w:szCs w:val="21"/>
              </w:rPr>
              <w:t>1</w:t>
            </w:r>
          </w:p>
        </w:tc>
        <w:tc>
          <w:tcPr>
            <w:tcW w:w="5528" w:type="dxa"/>
          </w:tcPr>
          <w:p w:rsidR="00AD1083" w:rsidRPr="00326555" w:rsidRDefault="00AD1083" w:rsidP="00CB022F">
            <w:pPr>
              <w:rPr>
                <w:rFonts w:ascii="宋体" w:hAnsi="宋体" w:cs="宋体"/>
                <w:szCs w:val="21"/>
              </w:rPr>
            </w:pPr>
            <w:r w:rsidRPr="00326555">
              <w:rPr>
                <w:rFonts w:ascii="宋体" w:hAnsi="宋体" w:cs="宋体" w:hint="eastAsia"/>
                <w:kern w:val="0"/>
                <w:szCs w:val="21"/>
              </w:rPr>
              <w:t>数字存储示波器</w:t>
            </w:r>
          </w:p>
        </w:tc>
        <w:tc>
          <w:tcPr>
            <w:tcW w:w="992" w:type="dxa"/>
          </w:tcPr>
          <w:p w:rsidR="00AD1083" w:rsidRPr="00326555" w:rsidRDefault="00AD1083" w:rsidP="00CB022F">
            <w:pPr>
              <w:jc w:val="center"/>
              <w:rPr>
                <w:rFonts w:ascii="宋体" w:hAnsi="宋体" w:cs="宋体"/>
                <w:szCs w:val="21"/>
              </w:rPr>
            </w:pPr>
            <w:r w:rsidRPr="00326555">
              <w:rPr>
                <w:rFonts w:hint="eastAsia"/>
                <w:szCs w:val="21"/>
              </w:rPr>
              <w:t>台</w:t>
            </w:r>
          </w:p>
        </w:tc>
        <w:tc>
          <w:tcPr>
            <w:tcW w:w="1134" w:type="dxa"/>
          </w:tcPr>
          <w:p w:rsidR="00AD1083" w:rsidRPr="00326555" w:rsidRDefault="00AD1083" w:rsidP="00CB022F">
            <w:pPr>
              <w:jc w:val="center"/>
              <w:rPr>
                <w:rFonts w:ascii="宋体" w:hAnsi="宋体" w:cs="宋体"/>
                <w:szCs w:val="21"/>
              </w:rPr>
            </w:pPr>
            <w:r w:rsidRPr="00326555">
              <w:rPr>
                <w:rFonts w:hint="eastAsia"/>
                <w:szCs w:val="21"/>
              </w:rPr>
              <w:t>60</w:t>
            </w:r>
          </w:p>
        </w:tc>
      </w:tr>
      <w:tr w:rsidR="00AD1083" w:rsidRPr="00326555" w:rsidTr="00CB022F">
        <w:trPr>
          <w:jc w:val="center"/>
        </w:trPr>
        <w:tc>
          <w:tcPr>
            <w:tcW w:w="824" w:type="dxa"/>
            <w:vAlign w:val="center"/>
          </w:tcPr>
          <w:p w:rsidR="00AD1083" w:rsidRPr="00326555" w:rsidRDefault="00AD1083" w:rsidP="00CB022F">
            <w:pPr>
              <w:jc w:val="center"/>
              <w:rPr>
                <w:rFonts w:ascii="宋体" w:hAnsi="宋体" w:cs="宋体"/>
                <w:szCs w:val="21"/>
              </w:rPr>
            </w:pPr>
            <w:r w:rsidRPr="00326555">
              <w:rPr>
                <w:rFonts w:hint="eastAsia"/>
                <w:szCs w:val="21"/>
              </w:rPr>
              <w:t>2</w:t>
            </w:r>
          </w:p>
        </w:tc>
        <w:tc>
          <w:tcPr>
            <w:tcW w:w="5528" w:type="dxa"/>
            <w:vAlign w:val="center"/>
          </w:tcPr>
          <w:p w:rsidR="00AD1083" w:rsidRPr="00326555" w:rsidRDefault="00AD1083" w:rsidP="00CB022F">
            <w:pPr>
              <w:rPr>
                <w:rFonts w:ascii="宋体" w:hAnsi="宋体" w:cs="宋体"/>
                <w:szCs w:val="21"/>
              </w:rPr>
            </w:pPr>
            <w:r w:rsidRPr="00326555">
              <w:rPr>
                <w:rFonts w:ascii="宋体" w:hAnsi="宋体" w:cs="宋体" w:hint="eastAsia"/>
                <w:kern w:val="0"/>
                <w:szCs w:val="21"/>
              </w:rPr>
              <w:t>任意波形发生器</w:t>
            </w:r>
          </w:p>
        </w:tc>
        <w:tc>
          <w:tcPr>
            <w:tcW w:w="992" w:type="dxa"/>
          </w:tcPr>
          <w:p w:rsidR="00AD1083" w:rsidRPr="00326555" w:rsidRDefault="00AD1083" w:rsidP="00CB022F">
            <w:pPr>
              <w:jc w:val="center"/>
              <w:rPr>
                <w:rFonts w:ascii="宋体" w:hAnsi="宋体" w:cs="宋体"/>
                <w:szCs w:val="21"/>
              </w:rPr>
            </w:pPr>
            <w:r w:rsidRPr="00326555">
              <w:rPr>
                <w:rFonts w:hint="eastAsia"/>
                <w:szCs w:val="21"/>
              </w:rPr>
              <w:t>台</w:t>
            </w:r>
          </w:p>
        </w:tc>
        <w:tc>
          <w:tcPr>
            <w:tcW w:w="1134" w:type="dxa"/>
          </w:tcPr>
          <w:p w:rsidR="00AD1083" w:rsidRPr="00326555" w:rsidRDefault="00AD1083" w:rsidP="00CB022F">
            <w:pPr>
              <w:jc w:val="center"/>
              <w:rPr>
                <w:rFonts w:ascii="宋体" w:hAnsi="宋体" w:cs="宋体"/>
                <w:szCs w:val="21"/>
              </w:rPr>
            </w:pPr>
            <w:r w:rsidRPr="00326555">
              <w:rPr>
                <w:rFonts w:hint="eastAsia"/>
                <w:szCs w:val="21"/>
              </w:rPr>
              <w:t>60</w:t>
            </w:r>
          </w:p>
        </w:tc>
      </w:tr>
      <w:tr w:rsidR="00AD1083" w:rsidRPr="00326555" w:rsidTr="00CB022F">
        <w:trPr>
          <w:jc w:val="center"/>
        </w:trPr>
        <w:tc>
          <w:tcPr>
            <w:tcW w:w="824" w:type="dxa"/>
            <w:vAlign w:val="center"/>
          </w:tcPr>
          <w:p w:rsidR="00AD1083" w:rsidRPr="00326555" w:rsidRDefault="00AD1083" w:rsidP="00CB022F">
            <w:pPr>
              <w:jc w:val="center"/>
              <w:rPr>
                <w:rFonts w:ascii="宋体" w:hAnsi="宋体" w:cs="宋体"/>
                <w:szCs w:val="21"/>
              </w:rPr>
            </w:pPr>
            <w:r w:rsidRPr="00326555">
              <w:rPr>
                <w:rFonts w:hint="eastAsia"/>
                <w:szCs w:val="21"/>
              </w:rPr>
              <w:t>3</w:t>
            </w:r>
          </w:p>
        </w:tc>
        <w:tc>
          <w:tcPr>
            <w:tcW w:w="5528" w:type="dxa"/>
            <w:vAlign w:val="center"/>
          </w:tcPr>
          <w:p w:rsidR="00AD1083" w:rsidRPr="00326555" w:rsidRDefault="00AD1083" w:rsidP="00CB022F">
            <w:pPr>
              <w:rPr>
                <w:rFonts w:ascii="宋体" w:hAnsi="宋体" w:cs="宋体"/>
                <w:szCs w:val="21"/>
              </w:rPr>
            </w:pPr>
            <w:r w:rsidRPr="00326555">
              <w:rPr>
                <w:rFonts w:hint="eastAsia"/>
                <w:szCs w:val="21"/>
              </w:rPr>
              <w:t>数字万用表</w:t>
            </w:r>
          </w:p>
        </w:tc>
        <w:tc>
          <w:tcPr>
            <w:tcW w:w="992" w:type="dxa"/>
          </w:tcPr>
          <w:p w:rsidR="00AD1083" w:rsidRPr="00326555" w:rsidRDefault="00AD1083" w:rsidP="00CB022F">
            <w:pPr>
              <w:jc w:val="center"/>
              <w:rPr>
                <w:rFonts w:ascii="宋体" w:hAnsi="宋体" w:cs="宋体"/>
                <w:szCs w:val="21"/>
              </w:rPr>
            </w:pPr>
            <w:r w:rsidRPr="00326555">
              <w:rPr>
                <w:rFonts w:hint="eastAsia"/>
                <w:szCs w:val="21"/>
              </w:rPr>
              <w:t>台</w:t>
            </w:r>
          </w:p>
        </w:tc>
        <w:tc>
          <w:tcPr>
            <w:tcW w:w="1134" w:type="dxa"/>
          </w:tcPr>
          <w:p w:rsidR="00AD1083" w:rsidRPr="00326555" w:rsidRDefault="00AD1083" w:rsidP="00CB022F">
            <w:pPr>
              <w:jc w:val="center"/>
              <w:rPr>
                <w:rFonts w:ascii="宋体" w:hAnsi="宋体" w:cs="宋体"/>
                <w:szCs w:val="21"/>
              </w:rPr>
            </w:pPr>
            <w:r w:rsidRPr="00326555">
              <w:rPr>
                <w:rFonts w:hint="eastAsia"/>
                <w:szCs w:val="21"/>
              </w:rPr>
              <w:t>60</w:t>
            </w:r>
          </w:p>
        </w:tc>
      </w:tr>
      <w:tr w:rsidR="00AD1083" w:rsidRPr="00326555" w:rsidTr="00CB022F">
        <w:trPr>
          <w:jc w:val="center"/>
        </w:trPr>
        <w:tc>
          <w:tcPr>
            <w:tcW w:w="824" w:type="dxa"/>
            <w:vAlign w:val="center"/>
          </w:tcPr>
          <w:p w:rsidR="00AD1083" w:rsidRPr="00326555" w:rsidRDefault="00AD1083" w:rsidP="00CB022F">
            <w:pPr>
              <w:jc w:val="center"/>
              <w:rPr>
                <w:rFonts w:ascii="宋体" w:hAnsi="宋体" w:cs="宋体"/>
                <w:szCs w:val="21"/>
              </w:rPr>
            </w:pPr>
            <w:r w:rsidRPr="00326555">
              <w:rPr>
                <w:rFonts w:hint="eastAsia"/>
                <w:szCs w:val="21"/>
              </w:rPr>
              <w:t>4</w:t>
            </w:r>
          </w:p>
        </w:tc>
        <w:tc>
          <w:tcPr>
            <w:tcW w:w="5528" w:type="dxa"/>
            <w:vAlign w:val="center"/>
          </w:tcPr>
          <w:p w:rsidR="00AD1083" w:rsidRPr="00326555" w:rsidRDefault="00AD1083" w:rsidP="00CB022F">
            <w:pPr>
              <w:rPr>
                <w:rFonts w:ascii="宋体" w:hAnsi="宋体" w:cs="宋体"/>
                <w:szCs w:val="21"/>
              </w:rPr>
            </w:pPr>
            <w:r w:rsidRPr="00326555">
              <w:rPr>
                <w:rFonts w:ascii="宋体" w:hAnsi="宋体" w:cs="宋体" w:hint="eastAsia"/>
                <w:kern w:val="0"/>
                <w:szCs w:val="21"/>
              </w:rPr>
              <w:t>直流稳压电源</w:t>
            </w:r>
          </w:p>
        </w:tc>
        <w:tc>
          <w:tcPr>
            <w:tcW w:w="992" w:type="dxa"/>
          </w:tcPr>
          <w:p w:rsidR="00AD1083" w:rsidRPr="00326555" w:rsidRDefault="00AD1083" w:rsidP="00CB022F">
            <w:pPr>
              <w:jc w:val="center"/>
              <w:rPr>
                <w:rFonts w:ascii="宋体" w:hAnsi="宋体" w:cs="宋体"/>
                <w:szCs w:val="21"/>
              </w:rPr>
            </w:pPr>
            <w:r w:rsidRPr="00326555">
              <w:rPr>
                <w:rFonts w:hint="eastAsia"/>
                <w:szCs w:val="21"/>
              </w:rPr>
              <w:t>台</w:t>
            </w:r>
          </w:p>
        </w:tc>
        <w:tc>
          <w:tcPr>
            <w:tcW w:w="1134" w:type="dxa"/>
          </w:tcPr>
          <w:p w:rsidR="00AD1083" w:rsidRPr="00326555" w:rsidRDefault="00AD1083" w:rsidP="00CB022F">
            <w:pPr>
              <w:jc w:val="center"/>
              <w:rPr>
                <w:rFonts w:ascii="宋体" w:hAnsi="宋体" w:cs="宋体"/>
                <w:szCs w:val="21"/>
              </w:rPr>
            </w:pPr>
            <w:r w:rsidRPr="00326555">
              <w:rPr>
                <w:rFonts w:hint="eastAsia"/>
                <w:szCs w:val="21"/>
              </w:rPr>
              <w:t>60</w:t>
            </w:r>
          </w:p>
        </w:tc>
      </w:tr>
    </w:tbl>
    <w:p w:rsidR="00AD1083" w:rsidRPr="00326555" w:rsidRDefault="00AD1083" w:rsidP="00AD1083">
      <w:pPr>
        <w:pStyle w:val="20"/>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326555">
        <w:rPr>
          <w:rFonts w:hint="eastAsia"/>
          <w:sz w:val="21"/>
          <w:szCs w:val="21"/>
        </w:rPr>
        <w:t>技术参数及要求</w:t>
      </w:r>
      <w:bookmarkEnd w:id="7"/>
      <w:bookmarkEnd w:id="8"/>
      <w:bookmarkEnd w:id="9"/>
    </w:p>
    <w:tbl>
      <w:tblPr>
        <w:tblStyle w:val="ab"/>
        <w:tblW w:w="9180" w:type="dxa"/>
        <w:jc w:val="center"/>
        <w:tblLook w:val="04A0"/>
      </w:tblPr>
      <w:tblGrid>
        <w:gridCol w:w="675"/>
        <w:gridCol w:w="1418"/>
        <w:gridCol w:w="6379"/>
        <w:gridCol w:w="708"/>
      </w:tblGrid>
      <w:tr w:rsidR="00AD1083" w:rsidRPr="00326555" w:rsidTr="00CB022F">
        <w:trPr>
          <w:jc w:val="center"/>
        </w:trPr>
        <w:tc>
          <w:tcPr>
            <w:tcW w:w="675" w:type="dxa"/>
            <w:vAlign w:val="center"/>
          </w:tcPr>
          <w:p w:rsidR="00AD1083" w:rsidRPr="00326555" w:rsidRDefault="00AD1083" w:rsidP="00AD1083">
            <w:pPr>
              <w:spacing w:beforeLines="50" w:afterLines="50"/>
              <w:jc w:val="center"/>
              <w:rPr>
                <w:b/>
              </w:rPr>
            </w:pPr>
            <w:r w:rsidRPr="00326555">
              <w:rPr>
                <w:rFonts w:hint="eastAsia"/>
                <w:b/>
              </w:rPr>
              <w:t>序号</w:t>
            </w:r>
          </w:p>
        </w:tc>
        <w:tc>
          <w:tcPr>
            <w:tcW w:w="1418" w:type="dxa"/>
            <w:vAlign w:val="center"/>
          </w:tcPr>
          <w:p w:rsidR="00AD1083" w:rsidRPr="00326555" w:rsidRDefault="00AD1083" w:rsidP="00AD1083">
            <w:pPr>
              <w:spacing w:beforeLines="50" w:afterLines="50"/>
              <w:jc w:val="center"/>
              <w:rPr>
                <w:b/>
              </w:rPr>
            </w:pPr>
            <w:r w:rsidRPr="00326555">
              <w:rPr>
                <w:rFonts w:hint="eastAsia"/>
                <w:b/>
              </w:rPr>
              <w:t>名称</w:t>
            </w:r>
          </w:p>
        </w:tc>
        <w:tc>
          <w:tcPr>
            <w:tcW w:w="6379" w:type="dxa"/>
            <w:vAlign w:val="center"/>
          </w:tcPr>
          <w:p w:rsidR="00AD1083" w:rsidRPr="00326555" w:rsidRDefault="00AD1083" w:rsidP="00AD1083">
            <w:pPr>
              <w:spacing w:beforeLines="50" w:afterLines="50"/>
              <w:jc w:val="center"/>
              <w:rPr>
                <w:b/>
              </w:rPr>
            </w:pPr>
            <w:r w:rsidRPr="00326555">
              <w:rPr>
                <w:rFonts w:hint="eastAsia"/>
                <w:b/>
              </w:rPr>
              <w:t>详细技术指标及功能需求</w:t>
            </w:r>
          </w:p>
        </w:tc>
        <w:tc>
          <w:tcPr>
            <w:tcW w:w="708" w:type="dxa"/>
            <w:vAlign w:val="center"/>
          </w:tcPr>
          <w:p w:rsidR="00AD1083" w:rsidRPr="00326555" w:rsidRDefault="00AD1083" w:rsidP="00AD1083">
            <w:pPr>
              <w:spacing w:beforeLines="50" w:afterLines="50"/>
              <w:jc w:val="center"/>
              <w:rPr>
                <w:b/>
              </w:rPr>
            </w:pPr>
            <w:r w:rsidRPr="00326555">
              <w:rPr>
                <w:rFonts w:hint="eastAsia"/>
                <w:b/>
              </w:rPr>
              <w:t>备注</w:t>
            </w:r>
          </w:p>
        </w:tc>
      </w:tr>
      <w:tr w:rsidR="00AD1083" w:rsidRPr="00326555" w:rsidTr="00CB022F">
        <w:trPr>
          <w:jc w:val="center"/>
        </w:trPr>
        <w:tc>
          <w:tcPr>
            <w:tcW w:w="675" w:type="dxa"/>
            <w:vAlign w:val="center"/>
          </w:tcPr>
          <w:p w:rsidR="00AD1083" w:rsidRPr="00326555" w:rsidRDefault="00AD1083" w:rsidP="00AD1083">
            <w:pPr>
              <w:spacing w:beforeLines="50" w:afterLines="50"/>
              <w:jc w:val="center"/>
              <w:rPr>
                <w:szCs w:val="21"/>
              </w:rPr>
            </w:pPr>
            <w:r w:rsidRPr="00326555">
              <w:rPr>
                <w:rFonts w:hint="eastAsia"/>
                <w:szCs w:val="21"/>
              </w:rPr>
              <w:t>1</w:t>
            </w:r>
          </w:p>
        </w:tc>
        <w:tc>
          <w:tcPr>
            <w:tcW w:w="1418" w:type="dxa"/>
            <w:vAlign w:val="center"/>
          </w:tcPr>
          <w:p w:rsidR="00AD1083" w:rsidRPr="00326555" w:rsidRDefault="00AD1083" w:rsidP="00CB022F">
            <w:pPr>
              <w:rPr>
                <w:szCs w:val="21"/>
              </w:rPr>
            </w:pPr>
            <w:r w:rsidRPr="00326555">
              <w:rPr>
                <w:rFonts w:ascii="宋体" w:hAnsi="宋体" w:cs="宋体" w:hint="eastAsia"/>
                <w:szCs w:val="21"/>
              </w:rPr>
              <w:t>数字存储示波器</w:t>
            </w:r>
          </w:p>
        </w:tc>
        <w:tc>
          <w:tcPr>
            <w:tcW w:w="6379" w:type="dxa"/>
            <w:vAlign w:val="center"/>
          </w:tcPr>
          <w:p w:rsidR="00AD1083" w:rsidRPr="00326555" w:rsidRDefault="00AD1083" w:rsidP="00CB022F">
            <w:pPr>
              <w:rPr>
                <w:sz w:val="22"/>
              </w:rPr>
            </w:pPr>
            <w:r w:rsidRPr="00326555">
              <w:rPr>
                <w:rFonts w:hint="eastAsia"/>
                <w:sz w:val="22"/>
              </w:rPr>
              <w:t>1</w:t>
            </w:r>
            <w:r w:rsidRPr="00326555">
              <w:rPr>
                <w:rFonts w:hint="eastAsia"/>
                <w:sz w:val="22"/>
              </w:rPr>
              <w:t>、示波器带宽：</w:t>
            </w:r>
            <w:r w:rsidRPr="00326555">
              <w:rPr>
                <w:rFonts w:hint="eastAsia"/>
                <w:sz w:val="22"/>
              </w:rPr>
              <w:t>100MHz</w:t>
            </w:r>
            <w:r w:rsidRPr="00326555">
              <w:rPr>
                <w:rFonts w:hint="eastAsia"/>
                <w:sz w:val="22"/>
              </w:rPr>
              <w:br/>
              <w:t>2</w:t>
            </w:r>
            <w:r w:rsidRPr="00326555">
              <w:rPr>
                <w:rFonts w:hint="eastAsia"/>
                <w:sz w:val="22"/>
              </w:rPr>
              <w:t>、示波器通道数：</w:t>
            </w:r>
            <w:r w:rsidRPr="00326555">
              <w:rPr>
                <w:rFonts w:hint="eastAsia"/>
                <w:sz w:val="22"/>
              </w:rPr>
              <w:t>4</w:t>
            </w:r>
            <w:r w:rsidRPr="00326555">
              <w:rPr>
                <w:rFonts w:hint="eastAsia"/>
                <w:sz w:val="22"/>
              </w:rPr>
              <w:t>通道</w:t>
            </w:r>
            <w:r w:rsidRPr="00326555">
              <w:rPr>
                <w:rFonts w:hint="eastAsia"/>
                <w:sz w:val="22"/>
              </w:rPr>
              <w:br/>
              <w:t>3</w:t>
            </w:r>
            <w:r w:rsidRPr="00326555">
              <w:rPr>
                <w:rFonts w:hint="eastAsia"/>
                <w:sz w:val="22"/>
              </w:rPr>
              <w:t>、每条通道的实时采样率：</w:t>
            </w:r>
            <w:r w:rsidRPr="00326555">
              <w:rPr>
                <w:rFonts w:hint="eastAsia"/>
                <w:sz w:val="22"/>
              </w:rPr>
              <w:t>1.0GS/s</w:t>
            </w:r>
            <w:r w:rsidRPr="00326555">
              <w:rPr>
                <w:rFonts w:hint="eastAsia"/>
                <w:sz w:val="22"/>
              </w:rPr>
              <w:br/>
              <w:t>4</w:t>
            </w:r>
            <w:r w:rsidRPr="00326555">
              <w:rPr>
                <w:rFonts w:hint="eastAsia"/>
                <w:sz w:val="22"/>
              </w:rPr>
              <w:t>、每条通道上记录长度：</w:t>
            </w:r>
            <w:r w:rsidRPr="00326555">
              <w:rPr>
                <w:rFonts w:hint="eastAsia"/>
                <w:sz w:val="22"/>
              </w:rPr>
              <w:t>2.5K</w:t>
            </w:r>
            <w:r w:rsidRPr="00326555">
              <w:rPr>
                <w:rFonts w:hint="eastAsia"/>
                <w:sz w:val="22"/>
              </w:rPr>
              <w:t>记录长度，参考波形显示：</w:t>
            </w:r>
            <w:r w:rsidRPr="00326555">
              <w:rPr>
                <w:rFonts w:hint="eastAsia"/>
                <w:sz w:val="22"/>
              </w:rPr>
              <w:t>2.5k</w:t>
            </w:r>
            <w:r w:rsidRPr="00326555">
              <w:rPr>
                <w:rFonts w:hint="eastAsia"/>
                <w:sz w:val="22"/>
              </w:rPr>
              <w:br/>
              <w:t>5</w:t>
            </w:r>
            <w:r w:rsidRPr="00326555">
              <w:rPr>
                <w:rFonts w:hint="eastAsia"/>
                <w:sz w:val="22"/>
              </w:rPr>
              <w:t>、垂直分辨率：</w:t>
            </w:r>
            <w:r w:rsidRPr="00326555">
              <w:rPr>
                <w:rFonts w:hint="eastAsia"/>
                <w:sz w:val="22"/>
              </w:rPr>
              <w:t>8</w:t>
            </w:r>
            <w:r w:rsidRPr="00326555">
              <w:rPr>
                <w:rFonts w:hint="eastAsia"/>
                <w:sz w:val="22"/>
              </w:rPr>
              <w:t>位；垂直灵敏度：</w:t>
            </w:r>
            <w:r w:rsidRPr="00326555">
              <w:rPr>
                <w:rFonts w:hint="eastAsia"/>
                <w:sz w:val="22"/>
              </w:rPr>
              <w:t>2 mV - 5 V/div</w:t>
            </w:r>
            <w:r w:rsidRPr="00326555">
              <w:rPr>
                <w:rFonts w:hint="eastAsia"/>
                <w:sz w:val="22"/>
              </w:rPr>
              <w:t>，垂直范围：</w:t>
            </w:r>
            <w:r w:rsidRPr="00326555">
              <w:rPr>
                <w:rFonts w:hint="eastAsia"/>
                <w:sz w:val="22"/>
              </w:rPr>
              <w:t xml:space="preserve">2 mV - 200 mV/div </w:t>
            </w:r>
            <w:r w:rsidRPr="00326555">
              <w:rPr>
                <w:rFonts w:hint="eastAsia"/>
                <w:sz w:val="22"/>
              </w:rPr>
              <w:t>±</w:t>
            </w:r>
            <w:r w:rsidRPr="00326555">
              <w:rPr>
                <w:rFonts w:hint="eastAsia"/>
                <w:sz w:val="22"/>
              </w:rPr>
              <w:t>1.8 V</w:t>
            </w:r>
            <w:r w:rsidRPr="00326555">
              <w:rPr>
                <w:rFonts w:hint="eastAsia"/>
                <w:sz w:val="22"/>
              </w:rPr>
              <w:t>；</w:t>
            </w:r>
            <w:r w:rsidRPr="00326555">
              <w:rPr>
                <w:rFonts w:hint="eastAsia"/>
                <w:sz w:val="22"/>
              </w:rPr>
              <w:t xml:space="preserve">&gt;200 mV - 5 V/div </w:t>
            </w:r>
            <w:r w:rsidRPr="00326555">
              <w:rPr>
                <w:rFonts w:hint="eastAsia"/>
                <w:sz w:val="22"/>
              </w:rPr>
              <w:t>±</w:t>
            </w:r>
            <w:r w:rsidRPr="00326555">
              <w:rPr>
                <w:rFonts w:hint="eastAsia"/>
                <w:sz w:val="22"/>
              </w:rPr>
              <w:t>45 V</w:t>
            </w:r>
            <w:r w:rsidRPr="00326555">
              <w:rPr>
                <w:rFonts w:hint="eastAsia"/>
                <w:sz w:val="22"/>
              </w:rPr>
              <w:t>；</w:t>
            </w:r>
            <w:r w:rsidRPr="00326555">
              <w:rPr>
                <w:rFonts w:hint="eastAsia"/>
                <w:sz w:val="22"/>
              </w:rPr>
              <w:t>DC</w:t>
            </w:r>
            <w:r w:rsidRPr="00326555">
              <w:rPr>
                <w:rFonts w:hint="eastAsia"/>
                <w:sz w:val="22"/>
              </w:rPr>
              <w:t>垂直精度：±</w:t>
            </w:r>
            <w:r w:rsidRPr="00326555">
              <w:rPr>
                <w:rFonts w:hint="eastAsia"/>
                <w:sz w:val="22"/>
              </w:rPr>
              <w:t>3%</w:t>
            </w:r>
            <w:r w:rsidRPr="00326555">
              <w:rPr>
                <w:rFonts w:hint="eastAsia"/>
                <w:sz w:val="22"/>
              </w:rPr>
              <w:t>，带垂直缩放功能。</w:t>
            </w:r>
            <w:r w:rsidRPr="00326555">
              <w:rPr>
                <w:rFonts w:hint="eastAsia"/>
                <w:sz w:val="22"/>
              </w:rPr>
              <w:br/>
              <w:t>6</w:t>
            </w:r>
            <w:r w:rsidRPr="00326555">
              <w:rPr>
                <w:rFonts w:hint="eastAsia"/>
                <w:sz w:val="22"/>
              </w:rPr>
              <w:t>、时基范围：</w:t>
            </w:r>
            <w:r w:rsidRPr="00326555">
              <w:rPr>
                <w:rFonts w:hint="eastAsia"/>
                <w:sz w:val="22"/>
              </w:rPr>
              <w:t>5 ns - 50 s/div</w:t>
            </w:r>
            <w:r w:rsidRPr="00326555">
              <w:rPr>
                <w:rFonts w:hint="eastAsia"/>
                <w:sz w:val="22"/>
              </w:rPr>
              <w:t>；时基精度</w:t>
            </w:r>
            <w:r w:rsidRPr="00326555">
              <w:rPr>
                <w:rFonts w:hint="eastAsia"/>
                <w:sz w:val="22"/>
              </w:rPr>
              <w:t xml:space="preserve"> 50 </w:t>
            </w:r>
            <w:proofErr w:type="spellStart"/>
            <w:r w:rsidRPr="00326555">
              <w:rPr>
                <w:rFonts w:hint="eastAsia"/>
                <w:sz w:val="22"/>
              </w:rPr>
              <w:t>ppm</w:t>
            </w:r>
            <w:proofErr w:type="spellEnd"/>
            <w:r w:rsidRPr="00326555">
              <w:rPr>
                <w:rFonts w:hint="eastAsia"/>
                <w:sz w:val="22"/>
              </w:rPr>
              <w:t>，带水平缩放功能。</w:t>
            </w:r>
            <w:r w:rsidRPr="00326555">
              <w:rPr>
                <w:rFonts w:hint="eastAsia"/>
                <w:sz w:val="22"/>
              </w:rPr>
              <w:br/>
              <w:t>7</w:t>
            </w:r>
            <w:r w:rsidRPr="00326555">
              <w:rPr>
                <w:rFonts w:hint="eastAsia"/>
                <w:sz w:val="22"/>
              </w:rPr>
              <w:t>、单次触发，外部触发，高级触发，包括脉宽触发和行选视频触发等。</w:t>
            </w:r>
            <w:r w:rsidRPr="00326555">
              <w:rPr>
                <w:rFonts w:hint="eastAsia"/>
                <w:sz w:val="22"/>
              </w:rPr>
              <w:br/>
              <w:t>8</w:t>
            </w:r>
            <w:r w:rsidRPr="00326555">
              <w:rPr>
                <w:rFonts w:hint="eastAsia"/>
                <w:sz w:val="22"/>
              </w:rPr>
              <w:t>、</w:t>
            </w:r>
            <w:r w:rsidRPr="00326555">
              <w:rPr>
                <w:rFonts w:hint="eastAsia"/>
                <w:sz w:val="22"/>
              </w:rPr>
              <w:t>16</w:t>
            </w:r>
            <w:r w:rsidRPr="00326555">
              <w:rPr>
                <w:rFonts w:hint="eastAsia"/>
                <w:sz w:val="22"/>
              </w:rPr>
              <w:t>种自动测量和</w:t>
            </w:r>
            <w:r w:rsidRPr="00326555">
              <w:rPr>
                <w:rFonts w:hint="eastAsia"/>
                <w:sz w:val="22"/>
              </w:rPr>
              <w:t>FFT</w:t>
            </w:r>
            <w:r w:rsidRPr="00326555">
              <w:rPr>
                <w:rFonts w:hint="eastAsia"/>
                <w:sz w:val="22"/>
              </w:rPr>
              <w:t>分析</w:t>
            </w:r>
            <w:r w:rsidRPr="00326555">
              <w:rPr>
                <w:rFonts w:hint="eastAsia"/>
                <w:sz w:val="22"/>
              </w:rPr>
              <w:t>,</w:t>
            </w:r>
            <w:r w:rsidRPr="00326555">
              <w:rPr>
                <w:rFonts w:hint="eastAsia"/>
                <w:sz w:val="22"/>
              </w:rPr>
              <w:t>波形数字运算和游标，所有范围</w:t>
            </w:r>
            <w:r w:rsidRPr="00326555">
              <w:rPr>
                <w:rFonts w:hint="eastAsia"/>
                <w:sz w:val="22"/>
              </w:rPr>
              <w:t>3%</w:t>
            </w:r>
            <w:r w:rsidRPr="00326555">
              <w:rPr>
                <w:rFonts w:hint="eastAsia"/>
                <w:sz w:val="22"/>
              </w:rPr>
              <w:t>直流垂直准确度，简化波形分析。</w:t>
            </w:r>
            <w:r w:rsidRPr="00326555">
              <w:rPr>
                <w:rFonts w:hint="eastAsia"/>
                <w:sz w:val="22"/>
              </w:rPr>
              <w:br/>
              <w:t>9</w:t>
            </w:r>
            <w:r w:rsidRPr="00326555">
              <w:rPr>
                <w:rFonts w:hint="eastAsia"/>
                <w:sz w:val="22"/>
              </w:rPr>
              <w:t>、</w:t>
            </w:r>
            <w:proofErr w:type="gramStart"/>
            <w:r w:rsidRPr="00326555">
              <w:rPr>
                <w:rFonts w:hint="eastAsia"/>
                <w:sz w:val="22"/>
              </w:rPr>
              <w:t>标配自动</w:t>
            </w:r>
            <w:proofErr w:type="gramEnd"/>
            <w:r w:rsidRPr="00326555">
              <w:rPr>
                <w:rFonts w:hint="eastAsia"/>
                <w:sz w:val="22"/>
              </w:rPr>
              <w:t>扩展数据记录功能，自动设置和自动量程功能，内置上下文相关帮助，内置波形极限测试功能。</w:t>
            </w:r>
          </w:p>
          <w:p w:rsidR="00AD1083" w:rsidRPr="00326555" w:rsidRDefault="00AD1083" w:rsidP="00CB022F">
            <w:pPr>
              <w:rPr>
                <w:rFonts w:asciiTheme="minorEastAsia" w:hAnsiTheme="minorEastAsia"/>
                <w:sz w:val="22"/>
              </w:rPr>
            </w:pPr>
            <w:r w:rsidRPr="00326555">
              <w:rPr>
                <w:rFonts w:asciiTheme="minorEastAsia" w:hAnsiTheme="minorEastAsia" w:hint="eastAsia"/>
                <w:b/>
                <w:sz w:val="22"/>
              </w:rPr>
              <w:t>10</w:t>
            </w:r>
            <w:r w:rsidRPr="00326555">
              <w:rPr>
                <w:rFonts w:hint="eastAsia"/>
                <w:b/>
                <w:sz w:val="22"/>
              </w:rPr>
              <w:t>、</w:t>
            </w:r>
            <w:r w:rsidRPr="00326555">
              <w:rPr>
                <w:rFonts w:asciiTheme="minorEastAsia" w:hAnsiTheme="minorEastAsia" w:hint="eastAsia"/>
                <w:sz w:val="22"/>
              </w:rPr>
              <w:t xml:space="preserve">显示器：5.7英寸TFT彩色显示器, </w:t>
            </w:r>
          </w:p>
          <w:p w:rsidR="00AD1083" w:rsidRPr="00326555" w:rsidRDefault="00AD1083" w:rsidP="00CB022F">
            <w:pPr>
              <w:rPr>
                <w:rFonts w:asciiTheme="minorEastAsia" w:hAnsiTheme="minorEastAsia"/>
                <w:b/>
                <w:sz w:val="22"/>
              </w:rPr>
            </w:pPr>
            <w:r w:rsidRPr="00326555">
              <w:rPr>
                <w:rFonts w:asciiTheme="minorEastAsia" w:hAnsiTheme="minorEastAsia" w:hint="eastAsia"/>
                <w:sz w:val="22"/>
              </w:rPr>
              <w:t>★</w:t>
            </w:r>
            <w:proofErr w:type="gramStart"/>
            <w:r w:rsidRPr="00326555">
              <w:rPr>
                <w:rFonts w:asciiTheme="minorEastAsia" w:hAnsiTheme="minorEastAsia" w:hint="eastAsia"/>
                <w:sz w:val="22"/>
              </w:rPr>
              <w:t>标配4根</w:t>
            </w:r>
            <w:proofErr w:type="gramEnd"/>
            <w:r w:rsidRPr="00326555">
              <w:rPr>
                <w:rFonts w:asciiTheme="minorEastAsia" w:hAnsiTheme="minorEastAsia" w:hint="eastAsia"/>
                <w:sz w:val="22"/>
              </w:rPr>
              <w:t>TPP0101无源电压探头，</w:t>
            </w:r>
            <w:proofErr w:type="gramStart"/>
            <w:r w:rsidRPr="00326555">
              <w:rPr>
                <w:rFonts w:asciiTheme="minorEastAsia" w:hAnsiTheme="minorEastAsia" w:hint="eastAsia"/>
                <w:sz w:val="22"/>
              </w:rPr>
              <w:t>标配</w:t>
            </w:r>
            <w:proofErr w:type="spellStart"/>
            <w:proofErr w:type="gramEnd"/>
            <w:r w:rsidRPr="00326555">
              <w:rPr>
                <w:rFonts w:asciiTheme="minorEastAsia" w:hAnsiTheme="minorEastAsia" w:cs="FZZDXJW--GB1-0"/>
                <w:sz w:val="22"/>
              </w:rPr>
              <w:t>OpenChoice</w:t>
            </w:r>
            <w:proofErr w:type="spellEnd"/>
            <w:r w:rsidRPr="00326555">
              <w:rPr>
                <w:rFonts w:asciiTheme="minorEastAsia" w:hAnsiTheme="minorEastAsia" w:cs="Helvetica"/>
                <w:sz w:val="22"/>
              </w:rPr>
              <w:t xml:space="preserve">® </w:t>
            </w:r>
            <w:r w:rsidRPr="00326555">
              <w:rPr>
                <w:rFonts w:asciiTheme="minorEastAsia" w:hAnsiTheme="minorEastAsia" w:cs="FZZDXJW--GB1-0" w:hint="eastAsia"/>
                <w:sz w:val="22"/>
              </w:rPr>
              <w:t>软件，连接测试平台</w:t>
            </w:r>
          </w:p>
          <w:p w:rsidR="00AD1083" w:rsidRPr="00326555" w:rsidRDefault="00AD1083" w:rsidP="00CB022F">
            <w:pPr>
              <w:rPr>
                <w:rFonts w:ascii="宋体" w:hAnsi="宋体"/>
                <w:sz w:val="22"/>
              </w:rPr>
            </w:pPr>
            <w:r w:rsidRPr="00326555">
              <w:rPr>
                <w:rFonts w:asciiTheme="minorEastAsia" w:hAnsiTheme="minorEastAsia" w:hint="eastAsia"/>
                <w:b/>
                <w:sz w:val="22"/>
              </w:rPr>
              <w:t>11</w:t>
            </w:r>
            <w:r w:rsidRPr="00326555">
              <w:rPr>
                <w:rFonts w:hint="eastAsia"/>
                <w:b/>
                <w:sz w:val="22"/>
              </w:rPr>
              <w:t>、</w:t>
            </w:r>
            <w:r w:rsidRPr="00326555">
              <w:rPr>
                <w:rFonts w:asciiTheme="minorEastAsia" w:hAnsiTheme="minorEastAsia" w:hint="eastAsia"/>
                <w:sz w:val="22"/>
              </w:rPr>
              <w:t>★可选配</w:t>
            </w:r>
            <w:proofErr w:type="spellStart"/>
            <w:r w:rsidRPr="00326555">
              <w:rPr>
                <w:rFonts w:asciiTheme="minorEastAsia" w:hAnsiTheme="minorEastAsia" w:hint="eastAsia"/>
                <w:sz w:val="22"/>
              </w:rPr>
              <w:t>TekSmartLab</w:t>
            </w:r>
            <w:proofErr w:type="spellEnd"/>
            <w:r w:rsidRPr="00326555">
              <w:rPr>
                <w:rFonts w:asciiTheme="minorEastAsia" w:hAnsiTheme="minorEastAsia" w:hint="eastAsia"/>
                <w:sz w:val="22"/>
              </w:rPr>
              <w:t>,为教学实验室提供的基于无线的仪器管理解决方案，可以方便地设置由大批仪器组成的配置，可以通过智能设备以无线方式检测和保存测试结果，可以极高的精度自动记录仪器资产信息。</w:t>
            </w:r>
            <w:r w:rsidRPr="00326555">
              <w:rPr>
                <w:rFonts w:asciiTheme="minorEastAsia" w:hAnsiTheme="minorEastAsia" w:hint="eastAsia"/>
                <w:sz w:val="22"/>
              </w:rPr>
              <w:br/>
              <w:t>★提供相关彩页资料</w:t>
            </w:r>
          </w:p>
          <w:p w:rsidR="00AD1083" w:rsidRPr="00326555" w:rsidRDefault="00AD1083" w:rsidP="00CB022F">
            <w:pPr>
              <w:rPr>
                <w:rFonts w:asciiTheme="minorEastAsia" w:hAnsiTheme="minorEastAsia" w:cs="微软雅黑"/>
                <w:sz w:val="22"/>
              </w:rPr>
            </w:pPr>
            <w:r w:rsidRPr="00326555">
              <w:rPr>
                <w:rFonts w:asciiTheme="minorEastAsia" w:hAnsiTheme="minorEastAsia" w:cs="微软雅黑" w:hint="eastAsia"/>
                <w:sz w:val="22"/>
              </w:rPr>
              <w:t>★提供生产厂家针对本项目授权书原件</w:t>
            </w:r>
          </w:p>
          <w:p w:rsidR="00AD1083" w:rsidRPr="00326555" w:rsidRDefault="00AD1083" w:rsidP="00CB022F">
            <w:pPr>
              <w:rPr>
                <w:b/>
                <w:sz w:val="18"/>
              </w:rPr>
            </w:pPr>
            <w:r w:rsidRPr="00326555">
              <w:rPr>
                <w:rFonts w:asciiTheme="minorEastAsia" w:hAnsiTheme="minorEastAsia" w:hint="eastAsia"/>
                <w:b/>
                <w:sz w:val="22"/>
              </w:rPr>
              <w:t>★</w:t>
            </w:r>
            <w:r w:rsidRPr="00326555">
              <w:rPr>
                <w:rFonts w:ascii="宋体" w:hAnsi="宋体"/>
                <w:sz w:val="22"/>
              </w:rPr>
              <w:t>提供样机演示</w:t>
            </w:r>
          </w:p>
        </w:tc>
        <w:tc>
          <w:tcPr>
            <w:tcW w:w="708" w:type="dxa"/>
            <w:vAlign w:val="center"/>
          </w:tcPr>
          <w:p w:rsidR="00AD1083" w:rsidRPr="00326555" w:rsidRDefault="00AD1083" w:rsidP="00AD1083">
            <w:pPr>
              <w:spacing w:beforeLines="50" w:afterLines="50"/>
              <w:jc w:val="center"/>
              <w:rPr>
                <w:b/>
              </w:rPr>
            </w:pPr>
          </w:p>
        </w:tc>
      </w:tr>
      <w:tr w:rsidR="00AD1083" w:rsidRPr="00326555" w:rsidTr="00CB022F">
        <w:trPr>
          <w:trHeight w:val="349"/>
          <w:jc w:val="center"/>
        </w:trPr>
        <w:tc>
          <w:tcPr>
            <w:tcW w:w="675" w:type="dxa"/>
            <w:vAlign w:val="center"/>
          </w:tcPr>
          <w:p w:rsidR="00AD1083" w:rsidRPr="00326555" w:rsidRDefault="00AD1083" w:rsidP="00AD1083">
            <w:pPr>
              <w:spacing w:beforeLines="50" w:afterLines="50"/>
              <w:jc w:val="center"/>
              <w:rPr>
                <w:szCs w:val="21"/>
              </w:rPr>
            </w:pPr>
            <w:r w:rsidRPr="00326555">
              <w:rPr>
                <w:rFonts w:hint="eastAsia"/>
                <w:szCs w:val="21"/>
              </w:rPr>
              <w:t>2</w:t>
            </w:r>
          </w:p>
        </w:tc>
        <w:tc>
          <w:tcPr>
            <w:tcW w:w="1418" w:type="dxa"/>
            <w:vAlign w:val="center"/>
          </w:tcPr>
          <w:p w:rsidR="00AD1083" w:rsidRPr="00326555" w:rsidRDefault="00AD1083" w:rsidP="00CB022F">
            <w:pPr>
              <w:rPr>
                <w:szCs w:val="21"/>
              </w:rPr>
            </w:pPr>
            <w:r w:rsidRPr="00326555">
              <w:rPr>
                <w:rFonts w:ascii="宋体" w:hAnsi="宋体" w:cs="宋体" w:hint="eastAsia"/>
                <w:szCs w:val="21"/>
              </w:rPr>
              <w:t>任意波形发生器</w:t>
            </w:r>
          </w:p>
        </w:tc>
        <w:tc>
          <w:tcPr>
            <w:tcW w:w="6379" w:type="dxa"/>
            <w:vAlign w:val="center"/>
          </w:tcPr>
          <w:p w:rsidR="00AD1083" w:rsidRPr="00326555" w:rsidRDefault="00AD1083" w:rsidP="00CB022F">
            <w:pPr>
              <w:widowControl/>
              <w:rPr>
                <w:sz w:val="22"/>
              </w:rPr>
            </w:pPr>
            <w:r w:rsidRPr="00326555">
              <w:rPr>
                <w:rFonts w:hint="eastAsia"/>
                <w:sz w:val="22"/>
              </w:rPr>
              <w:t>1</w:t>
            </w:r>
            <w:r w:rsidRPr="00326555">
              <w:rPr>
                <w:rFonts w:hint="eastAsia"/>
                <w:sz w:val="22"/>
              </w:rPr>
              <w:t>、通道数：</w:t>
            </w:r>
            <w:r w:rsidRPr="00326555">
              <w:rPr>
                <w:rFonts w:hint="eastAsia"/>
                <w:sz w:val="22"/>
              </w:rPr>
              <w:t>2</w:t>
            </w:r>
            <w:r w:rsidRPr="00326555">
              <w:rPr>
                <w:rFonts w:hint="eastAsia"/>
                <w:sz w:val="22"/>
              </w:rPr>
              <w:t>通道；</w:t>
            </w:r>
            <w:r w:rsidRPr="00326555">
              <w:rPr>
                <w:rFonts w:hint="eastAsia"/>
                <w:sz w:val="22"/>
              </w:rPr>
              <w:br/>
              <w:t>2</w:t>
            </w:r>
            <w:r w:rsidRPr="00326555">
              <w:rPr>
                <w:rFonts w:hint="eastAsia"/>
                <w:sz w:val="22"/>
              </w:rPr>
              <w:t>、幅度范围：</w:t>
            </w:r>
            <w:r w:rsidRPr="00326555">
              <w:rPr>
                <w:rFonts w:hint="eastAsia"/>
                <w:sz w:val="22"/>
              </w:rPr>
              <w:t xml:space="preserve">1 </w:t>
            </w:r>
            <w:proofErr w:type="spellStart"/>
            <w:r w:rsidRPr="00326555">
              <w:rPr>
                <w:rFonts w:hint="eastAsia"/>
                <w:sz w:val="22"/>
              </w:rPr>
              <w:t>mVp</w:t>
            </w:r>
            <w:proofErr w:type="spellEnd"/>
            <w:r w:rsidRPr="00326555">
              <w:rPr>
                <w:rFonts w:hint="eastAsia"/>
                <w:sz w:val="22"/>
              </w:rPr>
              <w:t xml:space="preserve">-p ~ 10 </w:t>
            </w:r>
            <w:proofErr w:type="spellStart"/>
            <w:r w:rsidRPr="00326555">
              <w:rPr>
                <w:rFonts w:hint="eastAsia"/>
                <w:sz w:val="22"/>
              </w:rPr>
              <w:t>Vp</w:t>
            </w:r>
            <w:proofErr w:type="spellEnd"/>
            <w:r w:rsidRPr="00326555">
              <w:rPr>
                <w:rFonts w:hint="eastAsia"/>
                <w:sz w:val="22"/>
              </w:rPr>
              <w:t xml:space="preserve">-p, 50 </w:t>
            </w:r>
            <w:r w:rsidRPr="00326555">
              <w:rPr>
                <w:rFonts w:hint="eastAsia"/>
                <w:sz w:val="22"/>
              </w:rPr>
              <w:t>Ω负载；</w:t>
            </w:r>
            <w:r w:rsidRPr="00326555">
              <w:rPr>
                <w:rFonts w:hint="eastAsia"/>
                <w:sz w:val="22"/>
              </w:rPr>
              <w:t xml:space="preserve">2 </w:t>
            </w:r>
            <w:proofErr w:type="spellStart"/>
            <w:r w:rsidRPr="00326555">
              <w:rPr>
                <w:rFonts w:hint="eastAsia"/>
                <w:sz w:val="22"/>
              </w:rPr>
              <w:t>mVp</w:t>
            </w:r>
            <w:proofErr w:type="spellEnd"/>
            <w:r w:rsidRPr="00326555">
              <w:rPr>
                <w:rFonts w:hint="eastAsia"/>
                <w:sz w:val="22"/>
              </w:rPr>
              <w:t xml:space="preserve">-p ~ 20 </w:t>
            </w:r>
            <w:proofErr w:type="spellStart"/>
            <w:r w:rsidRPr="00326555">
              <w:rPr>
                <w:rFonts w:hint="eastAsia"/>
                <w:sz w:val="22"/>
              </w:rPr>
              <w:t>Vp</w:t>
            </w:r>
            <w:proofErr w:type="spellEnd"/>
            <w:r w:rsidRPr="00326555">
              <w:rPr>
                <w:rFonts w:hint="eastAsia"/>
                <w:sz w:val="22"/>
              </w:rPr>
              <w:t xml:space="preserve">-p, </w:t>
            </w:r>
            <w:r w:rsidRPr="00326555">
              <w:rPr>
                <w:rFonts w:hint="eastAsia"/>
                <w:sz w:val="22"/>
              </w:rPr>
              <w:t>开</w:t>
            </w:r>
            <w:r w:rsidRPr="00326555">
              <w:rPr>
                <w:rFonts w:hint="eastAsia"/>
                <w:sz w:val="22"/>
              </w:rPr>
              <w:lastRenderedPageBreak/>
              <w:t>路或高阻抗负载；</w:t>
            </w:r>
            <w:r w:rsidRPr="00326555">
              <w:rPr>
                <w:rFonts w:hint="eastAsia"/>
                <w:sz w:val="22"/>
              </w:rPr>
              <w:br/>
              <w:t>3</w:t>
            </w:r>
            <w:r w:rsidRPr="00326555">
              <w:rPr>
                <w:rFonts w:hint="eastAsia"/>
                <w:sz w:val="22"/>
              </w:rPr>
              <w:t>、内置正弦波、方波、脉冲波、锯齿波、噪声波和</w:t>
            </w:r>
            <w:r w:rsidRPr="00326555">
              <w:rPr>
                <w:rFonts w:hint="eastAsia"/>
                <w:sz w:val="22"/>
              </w:rPr>
              <w:t xml:space="preserve">45 </w:t>
            </w:r>
            <w:r w:rsidRPr="00326555">
              <w:rPr>
                <w:rFonts w:hint="eastAsia"/>
                <w:sz w:val="22"/>
              </w:rPr>
              <w:t>种常用任意波形；</w:t>
            </w:r>
            <w:r w:rsidRPr="00326555">
              <w:rPr>
                <w:rFonts w:hint="eastAsia"/>
                <w:sz w:val="22"/>
              </w:rPr>
              <w:br/>
              <w:t>4</w:t>
            </w:r>
            <w:r w:rsidRPr="00326555">
              <w:rPr>
                <w:rFonts w:hint="eastAsia"/>
                <w:sz w:val="22"/>
              </w:rPr>
              <w:t>、正弦波频率：</w:t>
            </w:r>
            <w:r w:rsidRPr="00326555">
              <w:rPr>
                <w:rFonts w:hint="eastAsia"/>
                <w:sz w:val="22"/>
              </w:rPr>
              <w:t xml:space="preserve">1 </w:t>
            </w:r>
            <w:r w:rsidRPr="00326555">
              <w:rPr>
                <w:rFonts w:hint="eastAsia"/>
                <w:sz w:val="22"/>
              </w:rPr>
              <w:t>μ</w:t>
            </w:r>
            <w:r w:rsidRPr="00326555">
              <w:rPr>
                <w:rFonts w:hint="eastAsia"/>
                <w:sz w:val="22"/>
              </w:rPr>
              <w:t xml:space="preserve">Hz </w:t>
            </w:r>
            <w:r w:rsidRPr="00326555">
              <w:rPr>
                <w:rFonts w:hint="eastAsia"/>
                <w:sz w:val="22"/>
              </w:rPr>
              <w:t>到</w:t>
            </w:r>
            <w:r w:rsidRPr="00326555">
              <w:rPr>
                <w:rFonts w:hint="eastAsia"/>
                <w:sz w:val="22"/>
              </w:rPr>
              <w:t>25 MHz</w:t>
            </w:r>
            <w:r w:rsidRPr="00326555">
              <w:rPr>
                <w:rFonts w:hint="eastAsia"/>
                <w:sz w:val="22"/>
              </w:rPr>
              <w:t>；</w:t>
            </w:r>
            <w:r w:rsidRPr="00326555">
              <w:rPr>
                <w:rFonts w:hint="eastAsia"/>
                <w:sz w:val="22"/>
              </w:rPr>
              <w:br/>
              <w:t>5</w:t>
            </w:r>
            <w:r w:rsidRPr="00326555">
              <w:rPr>
                <w:rFonts w:hint="eastAsia"/>
                <w:sz w:val="22"/>
              </w:rPr>
              <w:t>、方波频率：</w:t>
            </w:r>
            <w:r w:rsidRPr="00326555">
              <w:rPr>
                <w:rFonts w:hint="eastAsia"/>
                <w:sz w:val="22"/>
              </w:rPr>
              <w:t xml:space="preserve">1 </w:t>
            </w:r>
            <w:r w:rsidRPr="00326555">
              <w:rPr>
                <w:rFonts w:hint="eastAsia"/>
                <w:sz w:val="22"/>
              </w:rPr>
              <w:t>μ</w:t>
            </w:r>
            <w:r w:rsidRPr="00326555">
              <w:rPr>
                <w:rFonts w:hint="eastAsia"/>
                <w:sz w:val="22"/>
              </w:rPr>
              <w:t xml:space="preserve">Hz </w:t>
            </w:r>
            <w:r w:rsidRPr="00326555">
              <w:rPr>
                <w:rFonts w:hint="eastAsia"/>
                <w:sz w:val="22"/>
              </w:rPr>
              <w:t>到</w:t>
            </w:r>
            <w:r w:rsidRPr="00326555">
              <w:rPr>
                <w:rFonts w:hint="eastAsia"/>
                <w:sz w:val="22"/>
              </w:rPr>
              <w:t>12.5 MHz</w:t>
            </w:r>
            <w:r w:rsidRPr="00326555">
              <w:rPr>
                <w:rFonts w:hint="eastAsia"/>
                <w:sz w:val="22"/>
              </w:rPr>
              <w:t>；</w:t>
            </w:r>
            <w:r w:rsidRPr="00326555">
              <w:rPr>
                <w:rFonts w:hint="eastAsia"/>
                <w:sz w:val="22"/>
              </w:rPr>
              <w:br/>
              <w:t>6</w:t>
            </w:r>
            <w:r w:rsidRPr="00326555">
              <w:rPr>
                <w:rFonts w:hint="eastAsia"/>
                <w:sz w:val="22"/>
              </w:rPr>
              <w:t>、锯齿波频率</w:t>
            </w:r>
            <w:r w:rsidRPr="00326555">
              <w:rPr>
                <w:rFonts w:hint="eastAsia"/>
                <w:sz w:val="22"/>
              </w:rPr>
              <w:t xml:space="preserve">: 1 </w:t>
            </w:r>
            <w:r w:rsidRPr="00326555">
              <w:rPr>
                <w:rFonts w:hint="eastAsia"/>
                <w:sz w:val="22"/>
              </w:rPr>
              <w:t>μ</w:t>
            </w:r>
            <w:r w:rsidRPr="00326555">
              <w:rPr>
                <w:rFonts w:hint="eastAsia"/>
                <w:sz w:val="22"/>
              </w:rPr>
              <w:t xml:space="preserve">Hz </w:t>
            </w:r>
            <w:r w:rsidRPr="00326555">
              <w:rPr>
                <w:rFonts w:hint="eastAsia"/>
                <w:sz w:val="22"/>
              </w:rPr>
              <w:t>到</w:t>
            </w:r>
            <w:r w:rsidRPr="00326555">
              <w:rPr>
                <w:rFonts w:hint="eastAsia"/>
                <w:sz w:val="22"/>
              </w:rPr>
              <w:t>1 MHz</w:t>
            </w:r>
            <w:r w:rsidRPr="00326555">
              <w:rPr>
                <w:rFonts w:hint="eastAsia"/>
                <w:sz w:val="22"/>
              </w:rPr>
              <w:t>；</w:t>
            </w:r>
            <w:r w:rsidRPr="00326555">
              <w:rPr>
                <w:rFonts w:hint="eastAsia"/>
                <w:sz w:val="22"/>
              </w:rPr>
              <w:br/>
              <w:t>7</w:t>
            </w:r>
            <w:r w:rsidRPr="00326555">
              <w:rPr>
                <w:rFonts w:hint="eastAsia"/>
                <w:sz w:val="22"/>
              </w:rPr>
              <w:t>、噪声带宽</w:t>
            </w:r>
            <w:r w:rsidRPr="00326555">
              <w:rPr>
                <w:rFonts w:hint="eastAsia"/>
                <w:sz w:val="22"/>
              </w:rPr>
              <w:t>(-3 dB) 25 MHz</w:t>
            </w:r>
            <w:r w:rsidRPr="00326555">
              <w:rPr>
                <w:rFonts w:hint="eastAsia"/>
                <w:sz w:val="22"/>
              </w:rPr>
              <w:t>，噪声类型：白高斯；</w:t>
            </w:r>
            <w:r w:rsidRPr="00326555">
              <w:rPr>
                <w:rFonts w:hint="eastAsia"/>
                <w:sz w:val="22"/>
              </w:rPr>
              <w:br/>
              <w:t>8</w:t>
            </w:r>
            <w:r w:rsidRPr="00326555">
              <w:rPr>
                <w:rFonts w:hint="eastAsia"/>
                <w:sz w:val="22"/>
              </w:rPr>
              <w:t>、直流范围：</w:t>
            </w:r>
            <w:r w:rsidRPr="00326555">
              <w:rPr>
                <w:rFonts w:hint="eastAsia"/>
                <w:sz w:val="22"/>
              </w:rPr>
              <w:t>-5 V ~ +5 V, 50</w:t>
            </w:r>
            <w:r w:rsidRPr="00326555">
              <w:rPr>
                <w:rFonts w:hint="eastAsia"/>
                <w:sz w:val="22"/>
              </w:rPr>
              <w:t>Ω负载</w:t>
            </w:r>
            <w:r w:rsidRPr="00326555">
              <w:rPr>
                <w:rFonts w:hint="eastAsia"/>
                <w:sz w:val="22"/>
              </w:rPr>
              <w:t xml:space="preserve">,0 V ~ + 10 V, </w:t>
            </w:r>
            <w:r w:rsidRPr="00326555">
              <w:rPr>
                <w:rFonts w:hint="eastAsia"/>
                <w:sz w:val="22"/>
              </w:rPr>
              <w:t>开路或高阻抗负载</w:t>
            </w:r>
            <w:r w:rsidRPr="00326555">
              <w:rPr>
                <w:rFonts w:hint="eastAsia"/>
                <w:sz w:val="22"/>
              </w:rPr>
              <w:br/>
              <w:t>9</w:t>
            </w:r>
            <w:r w:rsidRPr="00326555">
              <w:rPr>
                <w:rFonts w:hint="eastAsia"/>
                <w:sz w:val="22"/>
              </w:rPr>
              <w:t>、任意波形范围：</w:t>
            </w:r>
            <w:r w:rsidRPr="00326555">
              <w:rPr>
                <w:rFonts w:hint="eastAsia"/>
                <w:sz w:val="22"/>
              </w:rPr>
              <w:t xml:space="preserve">1 </w:t>
            </w:r>
            <w:r w:rsidRPr="00326555">
              <w:rPr>
                <w:rFonts w:hint="eastAsia"/>
                <w:sz w:val="22"/>
              </w:rPr>
              <w:t>μ</w:t>
            </w:r>
            <w:r w:rsidRPr="00326555">
              <w:rPr>
                <w:rFonts w:hint="eastAsia"/>
                <w:sz w:val="22"/>
              </w:rPr>
              <w:t>Hz ~ 10 MHz</w:t>
            </w:r>
            <w:r w:rsidRPr="00326555">
              <w:rPr>
                <w:rFonts w:hint="eastAsia"/>
                <w:sz w:val="22"/>
              </w:rPr>
              <w:t>，突发模式下任意波形：</w:t>
            </w:r>
            <w:r w:rsidRPr="00326555">
              <w:rPr>
                <w:rFonts w:hint="eastAsia"/>
                <w:sz w:val="22"/>
              </w:rPr>
              <w:t xml:space="preserve">2 </w:t>
            </w:r>
            <w:proofErr w:type="spellStart"/>
            <w:r w:rsidRPr="00326555">
              <w:rPr>
                <w:rFonts w:hint="eastAsia"/>
                <w:sz w:val="22"/>
              </w:rPr>
              <w:t>mHz</w:t>
            </w:r>
            <w:proofErr w:type="spellEnd"/>
            <w:r w:rsidRPr="00326555">
              <w:rPr>
                <w:rFonts w:hint="eastAsia"/>
                <w:sz w:val="22"/>
              </w:rPr>
              <w:t xml:space="preserve"> </w:t>
            </w:r>
            <w:r w:rsidRPr="00326555">
              <w:rPr>
                <w:rFonts w:hint="eastAsia"/>
                <w:sz w:val="22"/>
              </w:rPr>
              <w:t>到</w:t>
            </w:r>
            <w:r w:rsidRPr="00326555">
              <w:rPr>
                <w:rFonts w:hint="eastAsia"/>
                <w:sz w:val="22"/>
              </w:rPr>
              <w:t xml:space="preserve"> 10 MHz</w:t>
            </w:r>
            <w:r w:rsidRPr="00326555">
              <w:rPr>
                <w:rFonts w:hint="eastAsia"/>
                <w:sz w:val="22"/>
              </w:rPr>
              <w:t>，有效模拟带宽</w:t>
            </w:r>
            <w:r w:rsidRPr="00326555">
              <w:rPr>
                <w:rFonts w:hint="eastAsia"/>
                <w:sz w:val="22"/>
              </w:rPr>
              <w:t>(-3 dB)</w:t>
            </w:r>
            <w:r w:rsidRPr="00326555">
              <w:rPr>
                <w:rFonts w:hint="eastAsia"/>
                <w:sz w:val="22"/>
              </w:rPr>
              <w:t>：</w:t>
            </w:r>
            <w:r w:rsidRPr="00326555">
              <w:rPr>
                <w:rFonts w:hint="eastAsia"/>
                <w:sz w:val="22"/>
              </w:rPr>
              <w:t xml:space="preserve"> 30 MHz,  </w:t>
            </w:r>
            <w:r w:rsidRPr="00326555">
              <w:rPr>
                <w:rFonts w:hint="eastAsia"/>
                <w:sz w:val="22"/>
              </w:rPr>
              <w:t>非易失内存：</w:t>
            </w:r>
            <w:r w:rsidRPr="00326555">
              <w:rPr>
                <w:rFonts w:hint="eastAsia"/>
                <w:sz w:val="22"/>
              </w:rPr>
              <w:t>64 MB</w:t>
            </w:r>
            <w:r w:rsidRPr="00326555">
              <w:rPr>
                <w:rFonts w:hint="eastAsia"/>
                <w:sz w:val="22"/>
              </w:rPr>
              <w:t>；</w:t>
            </w:r>
            <w:r w:rsidRPr="00326555">
              <w:rPr>
                <w:rFonts w:hint="eastAsia"/>
                <w:sz w:val="22"/>
              </w:rPr>
              <w:br/>
              <w:t>10</w:t>
            </w:r>
            <w:r w:rsidRPr="00326555">
              <w:rPr>
                <w:rFonts w:hint="eastAsia"/>
                <w:sz w:val="22"/>
              </w:rPr>
              <w:t>、采样率</w:t>
            </w:r>
            <w:r w:rsidRPr="00326555">
              <w:rPr>
                <w:rFonts w:hint="eastAsia"/>
                <w:sz w:val="22"/>
              </w:rPr>
              <w:t>125 MS/s</w:t>
            </w:r>
            <w:r w:rsidRPr="00326555">
              <w:rPr>
                <w:rFonts w:hint="eastAsia"/>
                <w:sz w:val="22"/>
              </w:rPr>
              <w:t>；</w:t>
            </w:r>
            <w:r w:rsidRPr="00326555">
              <w:rPr>
                <w:rFonts w:hint="eastAsia"/>
                <w:sz w:val="22"/>
              </w:rPr>
              <w:br/>
              <w:t>11</w:t>
            </w:r>
            <w:r w:rsidRPr="00326555">
              <w:rPr>
                <w:rFonts w:hint="eastAsia"/>
                <w:sz w:val="22"/>
              </w:rPr>
              <w:t>、垂直分辨率</w:t>
            </w:r>
            <w:r w:rsidRPr="00326555">
              <w:rPr>
                <w:rFonts w:hint="eastAsia"/>
                <w:sz w:val="22"/>
              </w:rPr>
              <w:t xml:space="preserve">14 </w:t>
            </w:r>
            <w:r w:rsidRPr="00326555">
              <w:rPr>
                <w:rFonts w:hint="eastAsia"/>
                <w:sz w:val="22"/>
              </w:rPr>
              <w:t>位</w:t>
            </w:r>
            <w:r w:rsidRPr="00326555">
              <w:rPr>
                <w:rFonts w:hint="eastAsia"/>
                <w:sz w:val="22"/>
              </w:rPr>
              <w:br/>
              <w:t>12</w:t>
            </w:r>
            <w:r w:rsidRPr="00326555">
              <w:rPr>
                <w:rFonts w:hint="eastAsia"/>
                <w:sz w:val="22"/>
              </w:rPr>
              <w:t>、上升时间和下降时间</w:t>
            </w:r>
            <w:r w:rsidRPr="00326555">
              <w:rPr>
                <w:rFonts w:hint="eastAsia"/>
                <w:sz w:val="22"/>
              </w:rPr>
              <w:t>&lt;10 ns</w:t>
            </w:r>
            <w:r w:rsidRPr="00326555">
              <w:rPr>
                <w:rFonts w:hint="eastAsia"/>
                <w:sz w:val="22"/>
              </w:rPr>
              <w:t>；</w:t>
            </w:r>
            <w:r w:rsidRPr="00326555">
              <w:rPr>
                <w:rFonts w:hint="eastAsia"/>
                <w:sz w:val="22"/>
              </w:rPr>
              <w:br/>
              <w:t>13</w:t>
            </w:r>
            <w:r w:rsidRPr="00326555">
              <w:rPr>
                <w:rFonts w:hint="eastAsia"/>
                <w:sz w:val="22"/>
              </w:rPr>
              <w:t>、显示器类型</w:t>
            </w:r>
            <w:r w:rsidRPr="00326555">
              <w:rPr>
                <w:rFonts w:hint="eastAsia"/>
                <w:sz w:val="22"/>
              </w:rPr>
              <w:t xml:space="preserve">3.95 </w:t>
            </w:r>
            <w:r w:rsidRPr="00326555">
              <w:rPr>
                <w:rFonts w:hint="eastAsia"/>
                <w:sz w:val="22"/>
              </w:rPr>
              <w:t>英寸，显示器分辨率</w:t>
            </w:r>
            <w:r w:rsidRPr="00326555">
              <w:rPr>
                <w:rFonts w:hint="eastAsia"/>
                <w:sz w:val="22"/>
              </w:rPr>
              <w:t>480 x 320</w:t>
            </w:r>
            <w:r w:rsidRPr="00326555">
              <w:rPr>
                <w:rFonts w:hint="eastAsia"/>
                <w:sz w:val="22"/>
              </w:rPr>
              <w:t>；</w:t>
            </w:r>
            <w:r w:rsidRPr="00326555">
              <w:rPr>
                <w:rFonts w:hint="eastAsia"/>
                <w:sz w:val="22"/>
              </w:rPr>
              <w:br/>
              <w:t>14</w:t>
            </w:r>
            <w:r w:rsidRPr="00326555">
              <w:rPr>
                <w:rFonts w:hint="eastAsia"/>
                <w:sz w:val="22"/>
              </w:rPr>
              <w:t>、连续模式、扫描模式、突发模式和调制模式</w:t>
            </w:r>
            <w:r w:rsidRPr="00326555">
              <w:rPr>
                <w:rFonts w:hint="eastAsia"/>
                <w:sz w:val="22"/>
              </w:rPr>
              <w:t>(AM, FM, PM,ASK, FSK, PSK, PWM)</w:t>
            </w:r>
            <w:r w:rsidRPr="00326555">
              <w:rPr>
                <w:rFonts w:hint="eastAsia"/>
                <w:sz w:val="22"/>
              </w:rPr>
              <w:t>满足学生和其他用户完成试验</w:t>
            </w:r>
            <w:r w:rsidRPr="00326555">
              <w:rPr>
                <w:rFonts w:hint="eastAsia"/>
                <w:sz w:val="22"/>
              </w:rPr>
              <w:t>/</w:t>
            </w:r>
            <w:r w:rsidRPr="00326555">
              <w:rPr>
                <w:rFonts w:hint="eastAsia"/>
                <w:sz w:val="22"/>
              </w:rPr>
              <w:t>测试作业的大部分要求；</w:t>
            </w:r>
            <w:r w:rsidRPr="00326555">
              <w:rPr>
                <w:rFonts w:hint="eastAsia"/>
                <w:sz w:val="22"/>
              </w:rPr>
              <w:br/>
              <w:t>15</w:t>
            </w:r>
            <w:r w:rsidRPr="00326555">
              <w:rPr>
                <w:rFonts w:hint="eastAsia"/>
                <w:sz w:val="22"/>
              </w:rPr>
              <w:t>、内置</w:t>
            </w:r>
            <w:r w:rsidRPr="00326555">
              <w:rPr>
                <w:rFonts w:hint="eastAsia"/>
                <w:sz w:val="22"/>
              </w:rPr>
              <w:t xml:space="preserve"> 6 </w:t>
            </w:r>
            <w:r w:rsidRPr="00326555">
              <w:rPr>
                <w:rFonts w:hint="eastAsia"/>
                <w:sz w:val="22"/>
              </w:rPr>
              <w:t>位分辨率的</w:t>
            </w:r>
            <w:r w:rsidRPr="00326555">
              <w:rPr>
                <w:rFonts w:hint="eastAsia"/>
                <w:sz w:val="22"/>
              </w:rPr>
              <w:t xml:space="preserve"> 200 MHz </w:t>
            </w:r>
            <w:r w:rsidRPr="00326555">
              <w:rPr>
                <w:rFonts w:hint="eastAsia"/>
                <w:sz w:val="22"/>
              </w:rPr>
              <w:t>计数器为测量频率</w:t>
            </w:r>
            <w:r w:rsidRPr="00326555">
              <w:rPr>
                <w:rFonts w:hint="eastAsia"/>
                <w:sz w:val="22"/>
              </w:rPr>
              <w:t>/</w:t>
            </w:r>
            <w:r w:rsidRPr="00326555">
              <w:rPr>
                <w:rFonts w:hint="eastAsia"/>
                <w:sz w:val="22"/>
              </w:rPr>
              <w:t>周期</w:t>
            </w:r>
            <w:r w:rsidRPr="00326555">
              <w:rPr>
                <w:rFonts w:hint="eastAsia"/>
                <w:sz w:val="22"/>
              </w:rPr>
              <w:t>/</w:t>
            </w:r>
            <w:r w:rsidRPr="00326555">
              <w:rPr>
                <w:rFonts w:hint="eastAsia"/>
                <w:sz w:val="22"/>
              </w:rPr>
              <w:t>脉宽</w:t>
            </w:r>
            <w:r w:rsidRPr="00326555">
              <w:rPr>
                <w:rFonts w:hint="eastAsia"/>
                <w:sz w:val="22"/>
              </w:rPr>
              <w:t>/</w:t>
            </w:r>
            <w:r w:rsidRPr="00326555">
              <w:rPr>
                <w:rFonts w:hint="eastAsia"/>
                <w:sz w:val="22"/>
              </w:rPr>
              <w:t>占空比提供了简便精确的方式；</w:t>
            </w:r>
            <w:r w:rsidRPr="00326555">
              <w:rPr>
                <w:rFonts w:hint="eastAsia"/>
                <w:sz w:val="22"/>
              </w:rPr>
              <w:br/>
              <w:t>16</w:t>
            </w:r>
            <w:r w:rsidRPr="00326555">
              <w:rPr>
                <w:rFonts w:hint="eastAsia"/>
                <w:sz w:val="22"/>
              </w:rPr>
              <w:t>、</w:t>
            </w:r>
            <w:proofErr w:type="gramStart"/>
            <w:r w:rsidRPr="00326555">
              <w:rPr>
                <w:rFonts w:hint="eastAsia"/>
                <w:sz w:val="22"/>
              </w:rPr>
              <w:t>标配</w:t>
            </w:r>
            <w:proofErr w:type="gramEnd"/>
            <w:r w:rsidRPr="00326555">
              <w:rPr>
                <w:rFonts w:hint="eastAsia"/>
                <w:sz w:val="22"/>
              </w:rPr>
              <w:t xml:space="preserve"> USB </w:t>
            </w:r>
            <w:r w:rsidRPr="00326555">
              <w:rPr>
                <w:rFonts w:hint="eastAsia"/>
                <w:sz w:val="22"/>
              </w:rPr>
              <w:t>主控</w:t>
            </w:r>
            <w:r w:rsidRPr="00326555">
              <w:rPr>
                <w:rFonts w:hint="eastAsia"/>
                <w:sz w:val="22"/>
              </w:rPr>
              <w:t>/</w:t>
            </w:r>
            <w:r w:rsidRPr="00326555">
              <w:rPr>
                <w:rFonts w:hint="eastAsia"/>
                <w:sz w:val="22"/>
              </w:rPr>
              <w:t>设备接口，用于扩大内存和远程控制；</w:t>
            </w:r>
            <w:r w:rsidRPr="00326555">
              <w:rPr>
                <w:rFonts w:hint="eastAsia"/>
                <w:sz w:val="22"/>
              </w:rPr>
              <w:br/>
            </w:r>
            <w:r w:rsidRPr="00326555">
              <w:rPr>
                <w:rFonts w:ascii="宋体" w:hAnsi="宋体" w:hint="eastAsia"/>
                <w:sz w:val="22"/>
              </w:rPr>
              <w:t>★</w:t>
            </w:r>
            <w:r w:rsidRPr="00326555">
              <w:rPr>
                <w:rFonts w:hint="eastAsia"/>
                <w:sz w:val="22"/>
              </w:rPr>
              <w:t>17</w:t>
            </w:r>
            <w:r w:rsidRPr="00326555">
              <w:rPr>
                <w:rFonts w:hint="eastAsia"/>
                <w:sz w:val="22"/>
              </w:rPr>
              <w:t>、利用外部</w:t>
            </w:r>
            <w:r w:rsidRPr="00326555">
              <w:rPr>
                <w:rFonts w:hint="eastAsia"/>
                <w:sz w:val="22"/>
              </w:rPr>
              <w:t xml:space="preserve"> U </w:t>
            </w:r>
            <w:r w:rsidRPr="00326555">
              <w:rPr>
                <w:rFonts w:hint="eastAsia"/>
                <w:sz w:val="22"/>
              </w:rPr>
              <w:t>盘，免费</w:t>
            </w:r>
            <w:r w:rsidRPr="00326555">
              <w:rPr>
                <w:rFonts w:hint="eastAsia"/>
                <w:sz w:val="22"/>
              </w:rPr>
              <w:t xml:space="preserve"> </w:t>
            </w:r>
            <w:proofErr w:type="spellStart"/>
            <w:r w:rsidRPr="00326555">
              <w:rPr>
                <w:rFonts w:hint="eastAsia"/>
                <w:sz w:val="22"/>
              </w:rPr>
              <w:t>ArbExpress</w:t>
            </w:r>
            <w:proofErr w:type="spellEnd"/>
            <w:r w:rsidRPr="00326555">
              <w:rPr>
                <w:rFonts w:hint="eastAsia"/>
                <w:sz w:val="22"/>
              </w:rPr>
              <w:t xml:space="preserve"> </w:t>
            </w:r>
            <w:r w:rsidRPr="00326555">
              <w:rPr>
                <w:rFonts w:hint="eastAsia"/>
                <w:sz w:val="22"/>
              </w:rPr>
              <w:t>使得编辑用户自定义波形变得异常简便。</w:t>
            </w:r>
            <w:r w:rsidRPr="00326555">
              <w:rPr>
                <w:rFonts w:hint="eastAsia"/>
                <w:sz w:val="22"/>
              </w:rPr>
              <w:br/>
              <w:t>18</w:t>
            </w:r>
            <w:r w:rsidRPr="00326555">
              <w:rPr>
                <w:rFonts w:hint="eastAsia"/>
                <w:sz w:val="22"/>
              </w:rPr>
              <w:t>、</w:t>
            </w:r>
            <w:proofErr w:type="gramStart"/>
            <w:r w:rsidRPr="00326555">
              <w:rPr>
                <w:rFonts w:hint="eastAsia"/>
                <w:sz w:val="22"/>
              </w:rPr>
              <w:t>标配</w:t>
            </w:r>
            <w:proofErr w:type="gramEnd"/>
            <w:r w:rsidRPr="00326555">
              <w:rPr>
                <w:rFonts w:hint="eastAsia"/>
                <w:sz w:val="22"/>
              </w:rPr>
              <w:t xml:space="preserve"> 5 </w:t>
            </w:r>
            <w:r w:rsidRPr="00326555">
              <w:rPr>
                <w:rFonts w:hint="eastAsia"/>
                <w:sz w:val="22"/>
              </w:rPr>
              <w:t>年保修。</w:t>
            </w:r>
          </w:p>
          <w:p w:rsidR="00AD1083" w:rsidRPr="00326555" w:rsidRDefault="00AD1083" w:rsidP="00CB022F">
            <w:pPr>
              <w:widowControl/>
              <w:rPr>
                <w:rFonts w:asciiTheme="majorHAnsi" w:hAnsiTheme="minorEastAsia" w:cs="Adobe 仿宋 Std R"/>
                <w:position w:val="-1"/>
                <w:sz w:val="22"/>
              </w:rPr>
            </w:pPr>
            <w:r w:rsidRPr="00326555">
              <w:rPr>
                <w:rFonts w:asciiTheme="majorHAnsi" w:hAnsiTheme="minorEastAsia" w:cs="Adobe 仿宋 Std R" w:hint="eastAsia"/>
                <w:position w:val="-1"/>
                <w:sz w:val="22"/>
              </w:rPr>
              <w:t>★</w:t>
            </w:r>
            <w:r w:rsidRPr="00326555">
              <w:rPr>
                <w:rFonts w:asciiTheme="majorHAnsi" w:hAnsiTheme="minorEastAsia" w:cs="Adobe 仿宋 Std R"/>
                <w:position w:val="-1"/>
                <w:sz w:val="22"/>
              </w:rPr>
              <w:t>信号输出保护</w:t>
            </w:r>
            <w:r w:rsidRPr="00326555">
              <w:rPr>
                <w:rFonts w:asciiTheme="majorHAnsi" w:hAnsiTheme="minorEastAsia" w:cs="Adobe 仿宋 Std R"/>
                <w:position w:val="-2"/>
                <w:sz w:val="22"/>
              </w:rPr>
              <w:t>：</w:t>
            </w:r>
            <w:r w:rsidRPr="00326555">
              <w:rPr>
                <w:rFonts w:asciiTheme="majorHAnsi" w:hAnsiTheme="minorEastAsia" w:cs="Adobe 仿宋 Std R"/>
                <w:position w:val="-1"/>
                <w:sz w:val="22"/>
              </w:rPr>
              <w:t>开路容限</w:t>
            </w:r>
            <w:r w:rsidRPr="00326555">
              <w:rPr>
                <w:rFonts w:asciiTheme="majorHAnsi" w:hAnsiTheme="minorEastAsia" w:cs="MS Mincho"/>
                <w:position w:val="-1"/>
                <w:sz w:val="22"/>
              </w:rPr>
              <w:t>，</w:t>
            </w:r>
            <w:r w:rsidRPr="00326555">
              <w:rPr>
                <w:rFonts w:asciiTheme="majorHAnsi" w:hAnsiTheme="minorEastAsia" w:cs="Adobe 仿宋 Std R"/>
                <w:position w:val="-1"/>
                <w:sz w:val="22"/>
              </w:rPr>
              <w:t>在过流时市电输出自动失效</w:t>
            </w:r>
          </w:p>
          <w:p w:rsidR="00AD1083" w:rsidRPr="00326555" w:rsidRDefault="00AD1083" w:rsidP="00CB022F">
            <w:pPr>
              <w:widowControl/>
              <w:rPr>
                <w:rFonts w:asciiTheme="majorHAnsi" w:hAnsiTheme="minorEastAsia" w:cs="微软雅黑"/>
                <w:sz w:val="22"/>
              </w:rPr>
            </w:pPr>
            <w:r w:rsidRPr="00326555">
              <w:rPr>
                <w:rFonts w:asciiTheme="majorHAnsi" w:hAnsiTheme="minorEastAsia" w:cs="微软雅黑" w:hint="eastAsia"/>
                <w:sz w:val="22"/>
              </w:rPr>
              <w:t>★</w:t>
            </w:r>
            <w:r w:rsidRPr="00326555">
              <w:rPr>
                <w:rFonts w:asciiTheme="majorHAnsi" w:hAnsiTheme="minorEastAsia" w:cs="微软雅黑"/>
                <w:sz w:val="22"/>
              </w:rPr>
              <w:t>提供生产厂家针对本项目授权书原件</w:t>
            </w:r>
          </w:p>
          <w:p w:rsidR="00AD1083" w:rsidRPr="00326555" w:rsidRDefault="00AD1083" w:rsidP="00CB022F">
            <w:pPr>
              <w:widowControl/>
              <w:rPr>
                <w:sz w:val="22"/>
              </w:rPr>
            </w:pPr>
            <w:r w:rsidRPr="00326555">
              <w:rPr>
                <w:rFonts w:asciiTheme="majorHAnsi" w:hAnsiTheme="minorEastAsia"/>
                <w:b/>
                <w:sz w:val="22"/>
              </w:rPr>
              <w:t>★</w:t>
            </w:r>
            <w:r w:rsidRPr="00326555">
              <w:rPr>
                <w:rFonts w:asciiTheme="majorHAnsi" w:hAnsi="宋体"/>
                <w:sz w:val="22"/>
              </w:rPr>
              <w:t>提供样机演示</w:t>
            </w:r>
          </w:p>
        </w:tc>
        <w:tc>
          <w:tcPr>
            <w:tcW w:w="708" w:type="dxa"/>
            <w:vAlign w:val="center"/>
          </w:tcPr>
          <w:p w:rsidR="00AD1083" w:rsidRPr="00326555" w:rsidRDefault="00AD1083" w:rsidP="00CB022F">
            <w:pPr>
              <w:jc w:val="center"/>
            </w:pPr>
          </w:p>
        </w:tc>
      </w:tr>
      <w:tr w:rsidR="00AD1083" w:rsidRPr="00326555" w:rsidTr="00CB022F">
        <w:trPr>
          <w:trHeight w:val="349"/>
          <w:jc w:val="center"/>
        </w:trPr>
        <w:tc>
          <w:tcPr>
            <w:tcW w:w="675" w:type="dxa"/>
            <w:vAlign w:val="center"/>
          </w:tcPr>
          <w:p w:rsidR="00AD1083" w:rsidRPr="00326555" w:rsidRDefault="00AD1083" w:rsidP="00AD1083">
            <w:pPr>
              <w:spacing w:beforeLines="50" w:afterLines="50"/>
              <w:jc w:val="center"/>
              <w:rPr>
                <w:szCs w:val="21"/>
              </w:rPr>
            </w:pPr>
            <w:r w:rsidRPr="00326555">
              <w:rPr>
                <w:rFonts w:hint="eastAsia"/>
                <w:szCs w:val="21"/>
              </w:rPr>
              <w:lastRenderedPageBreak/>
              <w:t>3</w:t>
            </w:r>
          </w:p>
        </w:tc>
        <w:tc>
          <w:tcPr>
            <w:tcW w:w="1418" w:type="dxa"/>
            <w:vAlign w:val="center"/>
          </w:tcPr>
          <w:p w:rsidR="00AD1083" w:rsidRPr="00326555" w:rsidRDefault="00AD1083" w:rsidP="00CB022F">
            <w:pPr>
              <w:rPr>
                <w:szCs w:val="21"/>
              </w:rPr>
            </w:pPr>
            <w:r w:rsidRPr="00326555">
              <w:rPr>
                <w:rFonts w:hint="eastAsia"/>
                <w:szCs w:val="21"/>
              </w:rPr>
              <w:t>数字万用表</w:t>
            </w:r>
          </w:p>
        </w:tc>
        <w:tc>
          <w:tcPr>
            <w:tcW w:w="6379" w:type="dxa"/>
            <w:vAlign w:val="center"/>
          </w:tcPr>
          <w:p w:rsidR="00AD1083" w:rsidRPr="00326555" w:rsidRDefault="00AD1083" w:rsidP="00CB022F">
            <w:pPr>
              <w:widowControl/>
              <w:rPr>
                <w:rFonts w:ascii="宋体" w:hAnsi="宋体" w:cs="宋体"/>
                <w:sz w:val="22"/>
              </w:rPr>
            </w:pPr>
            <w:r w:rsidRPr="00326555">
              <w:rPr>
                <w:rFonts w:ascii="宋体" w:hAnsi="宋体" w:cs="宋体"/>
                <w:sz w:val="22"/>
              </w:rPr>
              <w:t>1）、双重背光LCD显示屏19999字读数，可设置两种模拟</w:t>
            </w:r>
            <w:proofErr w:type="gramStart"/>
            <w:r w:rsidRPr="00326555">
              <w:rPr>
                <w:rFonts w:ascii="宋体" w:hAnsi="宋体" w:cs="宋体"/>
                <w:sz w:val="22"/>
              </w:rPr>
              <w:t>条显示</w:t>
            </w:r>
            <w:proofErr w:type="gramEnd"/>
            <w:r w:rsidRPr="00326555">
              <w:rPr>
                <w:rFonts w:ascii="宋体" w:hAnsi="宋体" w:cs="宋体"/>
                <w:sz w:val="22"/>
              </w:rPr>
              <w:br/>
              <w:t>2）、自动量程/手动量程切换,0.1%基本DCV精度</w:t>
            </w:r>
            <w:r w:rsidRPr="00326555">
              <w:rPr>
                <w:rFonts w:ascii="宋体" w:hAnsi="宋体" w:cs="宋体"/>
                <w:sz w:val="22"/>
              </w:rPr>
              <w:br/>
              <w:t>3）、功能设置：全功能档位可设置。可设置测量上下限，过量程报警</w:t>
            </w:r>
            <w:r w:rsidRPr="00326555">
              <w:rPr>
                <w:rFonts w:ascii="宋体" w:hAnsi="宋体" w:cs="宋体"/>
                <w:sz w:val="22"/>
              </w:rPr>
              <w:br/>
              <w:t>4）、MAX/MIN/REL:最大值/最小值/相对值测量</w:t>
            </w:r>
            <w:r w:rsidRPr="00326555">
              <w:rPr>
                <w:rFonts w:ascii="宋体" w:hAnsi="宋体" w:cs="宋体"/>
                <w:sz w:val="22"/>
              </w:rPr>
              <w:br/>
              <w:t>5）、峰值保持功能：自动保持脉冲信号的最高/最低值</w:t>
            </w:r>
            <w:r w:rsidRPr="00326555">
              <w:rPr>
                <w:rFonts w:ascii="宋体" w:hAnsi="宋体" w:cs="宋体"/>
                <w:sz w:val="22"/>
              </w:rPr>
              <w:br/>
              <w:t>6）、USB数据传输：通过USB快速将数据传输到PC</w:t>
            </w:r>
            <w:r w:rsidRPr="00326555">
              <w:rPr>
                <w:rFonts w:ascii="宋体" w:hAnsi="宋体" w:cs="宋体"/>
                <w:sz w:val="22"/>
              </w:rPr>
              <w:br/>
              <w:t>★7）、</w:t>
            </w:r>
            <w:proofErr w:type="gramStart"/>
            <w:r w:rsidRPr="00326555">
              <w:rPr>
                <w:rFonts w:ascii="宋体" w:hAnsi="宋体" w:cs="宋体"/>
                <w:sz w:val="22"/>
              </w:rPr>
              <w:t>蓝牙数据</w:t>
            </w:r>
            <w:proofErr w:type="gramEnd"/>
            <w:r w:rsidRPr="00326555">
              <w:rPr>
                <w:rFonts w:ascii="宋体" w:hAnsi="宋体" w:cs="宋体"/>
                <w:sz w:val="22"/>
              </w:rPr>
              <w:t>传输：</w:t>
            </w:r>
            <w:proofErr w:type="gramStart"/>
            <w:r w:rsidRPr="00326555">
              <w:rPr>
                <w:rFonts w:ascii="宋体" w:hAnsi="宋体" w:cs="宋体"/>
                <w:sz w:val="22"/>
              </w:rPr>
              <w:t>通过蓝牙连接</w:t>
            </w:r>
            <w:proofErr w:type="gramEnd"/>
            <w:r w:rsidRPr="00326555">
              <w:rPr>
                <w:rFonts w:ascii="宋体" w:hAnsi="宋体" w:cs="宋体"/>
                <w:sz w:val="22"/>
              </w:rPr>
              <w:t>手机实时监控测量数据</w:t>
            </w:r>
            <w:r w:rsidRPr="00326555">
              <w:rPr>
                <w:rFonts w:ascii="宋体" w:hAnsi="宋体" w:cs="宋体"/>
                <w:sz w:val="22"/>
              </w:rPr>
              <w:br/>
              <w:t>8）、AC+DC电压一档测量</w:t>
            </w:r>
            <w:r w:rsidRPr="00326555">
              <w:rPr>
                <w:rFonts w:ascii="宋体" w:hAnsi="宋体" w:cs="宋体"/>
                <w:sz w:val="22"/>
              </w:rPr>
              <w:br/>
              <w:t>9）、45Hz-100KHz高频率信号的响应测量</w:t>
            </w:r>
            <w:r w:rsidRPr="00326555">
              <w:rPr>
                <w:rFonts w:ascii="宋体" w:hAnsi="宋体" w:cs="宋体"/>
                <w:sz w:val="22"/>
              </w:rPr>
              <w:br/>
              <w:t>10）、数字保持、自动关机、误插报警、全量程过载保护 </w:t>
            </w:r>
            <w:r w:rsidRPr="00326555">
              <w:rPr>
                <w:rFonts w:ascii="宋体" w:hAnsi="宋体" w:cs="宋体"/>
                <w:sz w:val="22"/>
              </w:rPr>
              <w:br/>
              <w:t>★11）、特殊功能：自动量程、真有效值、频响、占空比 (5Hz-2kHz)、二极管测试、自动关机、通断蜂鸣、低电压显示、数字保持、相对测量、最大/最小值、USB 数据传输、LCD 双重背光、模拟条、全符号显示、功能设置、输入阻抗、10A 保险丝、电压电流： AC+DC1.2.</w:t>
            </w:r>
            <w:r w:rsidRPr="00326555">
              <w:rPr>
                <w:rFonts w:ascii="宋体" w:hAnsi="宋体" w:cs="宋体"/>
                <w:sz w:val="22"/>
              </w:rPr>
              <w:br/>
              <w:t>★12）、提供CE、UL认证；</w:t>
            </w:r>
            <w:r w:rsidRPr="00326555">
              <w:rPr>
                <w:rFonts w:hint="eastAsia"/>
                <w:sz w:val="22"/>
              </w:rPr>
              <w:br/>
            </w:r>
            <w:r w:rsidRPr="00326555">
              <w:rPr>
                <w:rFonts w:ascii="宋体" w:hAnsi="宋体" w:cs="宋体"/>
                <w:sz w:val="22"/>
              </w:rPr>
              <w:lastRenderedPageBreak/>
              <w:t>★</w:t>
            </w:r>
            <w:r w:rsidRPr="00326555">
              <w:rPr>
                <w:rFonts w:hint="eastAsia"/>
                <w:sz w:val="22"/>
              </w:rPr>
              <w:t>13</w:t>
            </w:r>
            <w:r w:rsidRPr="00326555">
              <w:rPr>
                <w:rFonts w:hint="eastAsia"/>
                <w:sz w:val="22"/>
              </w:rPr>
              <w:t>）、提供生产厂家针对本项目授权书原件；</w:t>
            </w:r>
          </w:p>
        </w:tc>
        <w:tc>
          <w:tcPr>
            <w:tcW w:w="708" w:type="dxa"/>
            <w:vAlign w:val="center"/>
          </w:tcPr>
          <w:p w:rsidR="00AD1083" w:rsidRPr="00326555" w:rsidRDefault="00AD1083" w:rsidP="00CB022F">
            <w:pPr>
              <w:jc w:val="center"/>
              <w:rPr>
                <w:b/>
              </w:rPr>
            </w:pPr>
          </w:p>
        </w:tc>
      </w:tr>
      <w:tr w:rsidR="00AD1083" w:rsidRPr="00326555" w:rsidTr="00CB022F">
        <w:trPr>
          <w:trHeight w:val="349"/>
          <w:jc w:val="center"/>
        </w:trPr>
        <w:tc>
          <w:tcPr>
            <w:tcW w:w="675" w:type="dxa"/>
            <w:vAlign w:val="center"/>
          </w:tcPr>
          <w:p w:rsidR="00AD1083" w:rsidRPr="00326555" w:rsidRDefault="00AD1083" w:rsidP="00AD1083">
            <w:pPr>
              <w:spacing w:beforeLines="50" w:afterLines="50"/>
              <w:jc w:val="center"/>
              <w:rPr>
                <w:szCs w:val="21"/>
              </w:rPr>
            </w:pPr>
            <w:r w:rsidRPr="00326555">
              <w:rPr>
                <w:rFonts w:hint="eastAsia"/>
                <w:szCs w:val="21"/>
              </w:rPr>
              <w:lastRenderedPageBreak/>
              <w:t>4</w:t>
            </w:r>
          </w:p>
        </w:tc>
        <w:tc>
          <w:tcPr>
            <w:tcW w:w="1418" w:type="dxa"/>
            <w:vAlign w:val="center"/>
          </w:tcPr>
          <w:p w:rsidR="00AD1083" w:rsidRPr="00326555" w:rsidRDefault="00AD1083" w:rsidP="00CB022F">
            <w:pPr>
              <w:rPr>
                <w:szCs w:val="21"/>
              </w:rPr>
            </w:pPr>
            <w:r w:rsidRPr="00326555">
              <w:rPr>
                <w:rFonts w:ascii="宋体" w:hAnsi="宋体" w:cs="宋体" w:hint="eastAsia"/>
                <w:szCs w:val="21"/>
              </w:rPr>
              <w:t>直流稳压电源</w:t>
            </w:r>
          </w:p>
        </w:tc>
        <w:tc>
          <w:tcPr>
            <w:tcW w:w="6379" w:type="dxa"/>
            <w:vAlign w:val="center"/>
          </w:tcPr>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hint="eastAsia"/>
                <w:sz w:val="22"/>
                <w:shd w:val="clear" w:color="auto" w:fill="FFFFFF"/>
              </w:rPr>
              <w:t>1.三</w:t>
            </w:r>
            <w:r w:rsidRPr="00326555">
              <w:rPr>
                <w:rFonts w:asciiTheme="minorEastAsia" w:hAnsiTheme="minorEastAsia"/>
                <w:sz w:val="22"/>
                <w:shd w:val="clear" w:color="auto" w:fill="FFFFFF"/>
              </w:rPr>
              <w:t>路输出。 </w:t>
            </w:r>
          </w:p>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sz w:val="22"/>
                <w:shd w:val="clear" w:color="auto" w:fill="FFFFFF"/>
              </w:rPr>
              <w:t>用两组</w:t>
            </w:r>
            <w:r w:rsidRPr="00326555">
              <w:rPr>
                <w:rFonts w:asciiTheme="minorEastAsia" w:hAnsiTheme="minorEastAsia" w:hint="eastAsia"/>
                <w:sz w:val="22"/>
              </w:rPr>
              <w:t>液晶</w:t>
            </w:r>
            <w:r w:rsidRPr="00326555">
              <w:rPr>
                <w:rFonts w:asciiTheme="minorEastAsia" w:hAnsiTheme="minorEastAsia"/>
                <w:sz w:val="22"/>
                <w:shd w:val="clear" w:color="auto" w:fill="FFFFFF"/>
              </w:rPr>
              <w:t>管分别指示</w:t>
            </w:r>
            <w:r w:rsidRPr="00326555">
              <w:rPr>
                <w:rFonts w:asciiTheme="minorEastAsia" w:hAnsiTheme="minorEastAsia" w:hint="eastAsia"/>
                <w:sz w:val="22"/>
                <w:shd w:val="clear" w:color="auto" w:fill="FFFFFF"/>
              </w:rPr>
              <w:t>三</w:t>
            </w:r>
            <w:r w:rsidRPr="00326555">
              <w:rPr>
                <w:rFonts w:asciiTheme="minorEastAsia" w:hAnsiTheme="minorEastAsia"/>
                <w:sz w:val="22"/>
                <w:shd w:val="clear" w:color="auto" w:fill="FFFFFF"/>
              </w:rPr>
              <w:t>路输出的电压值和电流值。 </w:t>
            </w:r>
          </w:p>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sz w:val="22"/>
                <w:shd w:val="clear" w:color="auto" w:fill="FFFFFF"/>
              </w:rPr>
              <w:t>稳压与稳流状态能够自动转换并分别由</w:t>
            </w:r>
            <w:r w:rsidRPr="00326555">
              <w:rPr>
                <w:rFonts w:asciiTheme="minorEastAsia" w:hAnsiTheme="minorEastAsia" w:hint="eastAsia"/>
                <w:sz w:val="22"/>
              </w:rPr>
              <w:t>液晶</w:t>
            </w:r>
            <w:r w:rsidRPr="00326555">
              <w:rPr>
                <w:rFonts w:asciiTheme="minorEastAsia" w:hAnsiTheme="minorEastAsia"/>
                <w:sz w:val="22"/>
                <w:shd w:val="clear" w:color="auto" w:fill="FFFFFF"/>
              </w:rPr>
              <w:t>管指示。 </w:t>
            </w:r>
          </w:p>
          <w:p w:rsidR="00AD1083" w:rsidRPr="00326555" w:rsidRDefault="00AD1083" w:rsidP="00CB022F">
            <w:pPr>
              <w:ind w:left="110" w:hangingChars="50" w:hanging="110"/>
              <w:rPr>
                <w:rFonts w:asciiTheme="minorEastAsia" w:hAnsiTheme="minorEastAsia"/>
                <w:sz w:val="22"/>
                <w:shd w:val="clear" w:color="auto" w:fill="FFFFFF"/>
              </w:rPr>
            </w:pPr>
            <w:r w:rsidRPr="00326555">
              <w:rPr>
                <w:rFonts w:asciiTheme="minorEastAsia" w:hAnsiTheme="minorEastAsia" w:hint="eastAsia"/>
                <w:sz w:val="22"/>
                <w:shd w:val="clear" w:color="auto" w:fill="FFFFFF"/>
              </w:rPr>
              <w:t>三</w:t>
            </w:r>
            <w:r w:rsidRPr="00326555">
              <w:rPr>
                <w:rFonts w:asciiTheme="minorEastAsia" w:hAnsiTheme="minorEastAsia"/>
                <w:sz w:val="22"/>
                <w:shd w:val="clear" w:color="auto" w:fill="FFFFFF"/>
              </w:rPr>
              <w:t>路输出电压可以任意串联或并联，在串联和并联时，又可由一路主电源进行</w:t>
            </w:r>
            <w:r w:rsidRPr="00326555">
              <w:rPr>
                <w:rFonts w:asciiTheme="minorEastAsia" w:hAnsiTheme="minorEastAsia" w:hint="eastAsia"/>
                <w:sz w:val="22"/>
                <w:shd w:val="clear" w:color="auto" w:fill="FFFFFF"/>
              </w:rPr>
              <w:t xml:space="preserve">         </w:t>
            </w:r>
          </w:p>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sz w:val="22"/>
                <w:shd w:val="clear" w:color="auto" w:fill="FFFFFF"/>
              </w:rPr>
              <w:t>电压或者电流（并联时）跟踪。 </w:t>
            </w:r>
          </w:p>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hint="eastAsia"/>
                <w:sz w:val="22"/>
                <w:shd w:val="clear" w:color="auto" w:fill="FFFFFF"/>
              </w:rPr>
              <w:t>2.</w:t>
            </w:r>
            <w:r w:rsidRPr="00326555">
              <w:rPr>
                <w:rFonts w:asciiTheme="minorEastAsia" w:hAnsiTheme="minorEastAsia"/>
                <w:sz w:val="22"/>
                <w:shd w:val="clear" w:color="auto" w:fill="FFFFFF"/>
              </w:rPr>
              <w:t>采用电流限制保护方式，且限流点可以任意调节。 </w:t>
            </w:r>
          </w:p>
          <w:p w:rsidR="00AD1083" w:rsidRPr="00326555" w:rsidRDefault="00AD1083" w:rsidP="00CB022F">
            <w:pPr>
              <w:ind w:left="110" w:hangingChars="50" w:hanging="110"/>
              <w:rPr>
                <w:rFonts w:asciiTheme="minorEastAsia" w:hAnsiTheme="minorEastAsia"/>
                <w:sz w:val="22"/>
              </w:rPr>
            </w:pPr>
            <w:r w:rsidRPr="00326555">
              <w:rPr>
                <w:rFonts w:asciiTheme="minorEastAsia" w:hAnsiTheme="minorEastAsia"/>
                <w:sz w:val="22"/>
                <w:shd w:val="clear" w:color="auto" w:fill="FFFFFF"/>
              </w:rPr>
              <w:t>可按用户要求增加5V／3A固定电压输出。 </w:t>
            </w:r>
          </w:p>
          <w:p w:rsidR="00AD1083" w:rsidRPr="00326555" w:rsidRDefault="00AD1083" w:rsidP="00CB022F">
            <w:pPr>
              <w:ind w:left="110" w:hangingChars="50" w:hanging="110"/>
              <w:rPr>
                <w:rFonts w:asciiTheme="minorEastAsia" w:hAnsiTheme="minorEastAsia"/>
                <w:sz w:val="22"/>
                <w:shd w:val="clear" w:color="auto" w:fill="FFFFFF"/>
              </w:rPr>
            </w:pPr>
            <w:r w:rsidRPr="00326555">
              <w:rPr>
                <w:rFonts w:asciiTheme="minorEastAsia" w:hAnsiTheme="minorEastAsia"/>
                <w:sz w:val="22"/>
                <w:shd w:val="clear" w:color="auto" w:fill="FFFFFF"/>
              </w:rPr>
              <w:t>全塑面框，外形新颖美观。</w:t>
            </w:r>
          </w:p>
          <w:p w:rsidR="00AD1083" w:rsidRPr="00326555" w:rsidRDefault="00AD1083" w:rsidP="00CB022F">
            <w:pPr>
              <w:rPr>
                <w:rFonts w:asciiTheme="minorEastAsia" w:hAnsiTheme="minorEastAsia"/>
                <w:sz w:val="22"/>
              </w:rPr>
            </w:pPr>
            <w:r w:rsidRPr="00326555">
              <w:rPr>
                <w:rFonts w:asciiTheme="minorEastAsia" w:hAnsiTheme="minorEastAsia" w:hint="eastAsia"/>
                <w:sz w:val="22"/>
              </w:rPr>
              <w:t>★功率0</w:t>
            </w:r>
            <w:r w:rsidRPr="00326555">
              <w:rPr>
                <w:rFonts w:asciiTheme="minorEastAsia" w:hAnsiTheme="minorEastAsia"/>
                <w:sz w:val="22"/>
              </w:rPr>
              <w:t>-</w:t>
            </w:r>
            <w:r w:rsidRPr="00326555">
              <w:rPr>
                <w:rFonts w:asciiTheme="minorEastAsia" w:hAnsiTheme="minorEastAsia" w:hint="eastAsia"/>
                <w:sz w:val="22"/>
              </w:rPr>
              <w:t>230W。</w:t>
            </w:r>
          </w:p>
          <w:p w:rsidR="00AD1083" w:rsidRPr="00326555" w:rsidRDefault="00AD1083" w:rsidP="00CB022F">
            <w:pPr>
              <w:rPr>
                <w:rFonts w:asciiTheme="minorEastAsia" w:hAnsiTheme="minorEastAsia"/>
                <w:sz w:val="22"/>
                <w:shd w:val="clear" w:color="auto" w:fill="FFFFFF"/>
              </w:rPr>
            </w:pPr>
            <w:r w:rsidRPr="00326555">
              <w:rPr>
                <w:rFonts w:asciiTheme="minorEastAsia" w:hAnsiTheme="minorEastAsia" w:hint="eastAsia"/>
                <w:sz w:val="22"/>
              </w:rPr>
              <w:t>★老化电源，连续工作时间</w:t>
            </w:r>
            <w:proofErr w:type="gramStart"/>
            <w:r w:rsidRPr="00326555">
              <w:rPr>
                <w:rFonts w:asciiTheme="minorEastAsia" w:hAnsiTheme="minorEastAsia" w:hint="eastAsia"/>
                <w:sz w:val="22"/>
              </w:rPr>
              <w:t>》</w:t>
            </w:r>
            <w:proofErr w:type="gramEnd"/>
            <w:r w:rsidRPr="00326555">
              <w:rPr>
                <w:rFonts w:asciiTheme="minorEastAsia" w:hAnsiTheme="minorEastAsia" w:hint="eastAsia"/>
                <w:sz w:val="22"/>
              </w:rPr>
              <w:t>5000小时。</w:t>
            </w:r>
          </w:p>
          <w:tbl>
            <w:tblPr>
              <w:tblW w:w="52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32"/>
              <w:gridCol w:w="1762"/>
              <w:gridCol w:w="1771"/>
            </w:tblGrid>
            <w:tr w:rsidR="00AD1083" w:rsidRPr="00326555" w:rsidTr="00CB022F">
              <w:trPr>
                <w:tblCellSpacing w:w="15" w:type="dxa"/>
              </w:trPr>
              <w:tc>
                <w:tcPr>
                  <w:tcW w:w="1687" w:type="dxa"/>
                  <w:vMerge w:val="restart"/>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r w:rsidRPr="00326555">
                    <w:rPr>
                      <w:rFonts w:asciiTheme="minorEastAsia" w:hAnsiTheme="minorEastAsia" w:cs="宋体"/>
                      <w:kern w:val="0"/>
                      <w:sz w:val="22"/>
                    </w:rPr>
                    <w:t>型号</w:t>
                  </w:r>
                </w:p>
              </w:tc>
              <w:tc>
                <w:tcPr>
                  <w:tcW w:w="3488" w:type="dxa"/>
                  <w:gridSpan w:val="2"/>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r w:rsidRPr="00326555">
                    <w:rPr>
                      <w:rFonts w:asciiTheme="minorEastAsia" w:hAnsiTheme="minorEastAsia" w:cs="宋体"/>
                      <w:kern w:val="0"/>
                      <w:sz w:val="22"/>
                    </w:rPr>
                    <w:t>     两路输出</w:t>
                  </w:r>
                </w:p>
              </w:tc>
            </w:tr>
            <w:tr w:rsidR="00AD1083" w:rsidRPr="00326555" w:rsidTr="00CB022F">
              <w:trPr>
                <w:tblCellSpacing w:w="15" w:type="dxa"/>
              </w:trPr>
              <w:tc>
                <w:tcPr>
                  <w:tcW w:w="1687" w:type="dxa"/>
                  <w:vMerge/>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p>
              </w:tc>
              <w:tc>
                <w:tcPr>
                  <w:tcW w:w="1732" w:type="dxa"/>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r w:rsidRPr="00326555">
                    <w:rPr>
                      <w:rFonts w:asciiTheme="minorEastAsia" w:hAnsiTheme="minorEastAsia" w:cs="宋体"/>
                      <w:kern w:val="0"/>
                      <w:sz w:val="22"/>
                    </w:rPr>
                    <w:t>   电压</w:t>
                  </w:r>
                </w:p>
              </w:tc>
              <w:tc>
                <w:tcPr>
                  <w:tcW w:w="1726" w:type="dxa"/>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r w:rsidRPr="00326555">
                    <w:rPr>
                      <w:rFonts w:asciiTheme="minorEastAsia" w:hAnsiTheme="minorEastAsia" w:cs="宋体"/>
                      <w:kern w:val="0"/>
                      <w:sz w:val="22"/>
                    </w:rPr>
                    <w:t>  电流</w:t>
                  </w:r>
                </w:p>
              </w:tc>
            </w:tr>
            <w:tr w:rsidR="00AD1083" w:rsidRPr="00326555" w:rsidTr="00CB022F">
              <w:trPr>
                <w:tblCellSpacing w:w="15" w:type="dxa"/>
              </w:trPr>
              <w:tc>
                <w:tcPr>
                  <w:tcW w:w="1687" w:type="dxa"/>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p>
              </w:tc>
              <w:tc>
                <w:tcPr>
                  <w:tcW w:w="1732" w:type="dxa"/>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ind w:firstLineChars="400" w:firstLine="880"/>
                    <w:rPr>
                      <w:rFonts w:asciiTheme="minorEastAsia" w:hAnsiTheme="minorEastAsia" w:cs="宋体"/>
                      <w:kern w:val="0"/>
                      <w:sz w:val="22"/>
                    </w:rPr>
                  </w:pPr>
                  <w:r w:rsidRPr="00326555">
                    <w:rPr>
                      <w:rFonts w:asciiTheme="minorEastAsia" w:hAnsiTheme="minorEastAsia" w:cs="宋体" w:hint="eastAsia"/>
                      <w:kern w:val="0"/>
                      <w:sz w:val="22"/>
                    </w:rPr>
                    <w:t>32V</w:t>
                  </w:r>
                </w:p>
              </w:tc>
              <w:tc>
                <w:tcPr>
                  <w:tcW w:w="1726" w:type="dxa"/>
                  <w:tcBorders>
                    <w:top w:val="outset" w:sz="6" w:space="0" w:color="auto"/>
                    <w:left w:val="outset" w:sz="6" w:space="0" w:color="auto"/>
                    <w:bottom w:val="outset" w:sz="6" w:space="0" w:color="auto"/>
                    <w:right w:val="outset" w:sz="6" w:space="0" w:color="auto"/>
                  </w:tcBorders>
                  <w:vAlign w:val="center"/>
                </w:tcPr>
                <w:p w:rsidR="00AD1083" w:rsidRPr="00326555" w:rsidRDefault="00AD1083" w:rsidP="00CB022F">
                  <w:pPr>
                    <w:widowControl/>
                    <w:rPr>
                      <w:rFonts w:asciiTheme="minorEastAsia" w:hAnsiTheme="minorEastAsia" w:cs="宋体"/>
                      <w:kern w:val="0"/>
                      <w:sz w:val="22"/>
                    </w:rPr>
                  </w:pPr>
                  <w:r w:rsidRPr="00326555">
                    <w:rPr>
                      <w:rFonts w:asciiTheme="minorEastAsia" w:hAnsiTheme="minorEastAsia" w:cs="宋体"/>
                      <w:kern w:val="0"/>
                      <w:sz w:val="22"/>
                    </w:rPr>
                    <w:t> 0～3A</w:t>
                  </w:r>
                </w:p>
              </w:tc>
            </w:tr>
          </w:tbl>
          <w:p w:rsidR="00AD1083" w:rsidRPr="00326555" w:rsidRDefault="00AD1083" w:rsidP="00CB022F">
            <w:pPr>
              <w:rPr>
                <w:rFonts w:asciiTheme="minorEastAsia" w:hAnsiTheme="minorEastAsia"/>
                <w:sz w:val="22"/>
                <w:shd w:val="clear" w:color="auto" w:fill="FFFFFF"/>
              </w:rPr>
            </w:pPr>
            <w:r w:rsidRPr="00326555">
              <w:rPr>
                <w:rFonts w:asciiTheme="minorEastAsia" w:hAnsiTheme="minorEastAsia" w:cs="宋体" w:hint="eastAsia"/>
                <w:sz w:val="22"/>
              </w:rPr>
              <w:t>电压固定5V/3A</w:t>
            </w:r>
            <w:r w:rsidRPr="00326555">
              <w:rPr>
                <w:rFonts w:asciiTheme="minorEastAsia" w:hAnsiTheme="minorEastAsia" w:cs="宋体"/>
                <w:sz w:val="22"/>
              </w:rPr>
              <w:br/>
            </w:r>
            <w:r w:rsidRPr="00326555">
              <w:rPr>
                <w:rFonts w:asciiTheme="minorEastAsia" w:hAnsiTheme="minorEastAsia"/>
                <w:sz w:val="22"/>
                <w:shd w:val="clear" w:color="auto" w:fill="FFFFFF"/>
              </w:rPr>
              <w:t>纹纹波与噪声：CV≤</w:t>
            </w:r>
            <w:r w:rsidRPr="00326555">
              <w:rPr>
                <w:rFonts w:asciiTheme="minorEastAsia" w:hAnsiTheme="minorEastAsia" w:hint="eastAsia"/>
                <w:sz w:val="22"/>
                <w:shd w:val="clear" w:color="auto" w:fill="FFFFFF"/>
              </w:rPr>
              <w:t>0.3</w:t>
            </w:r>
            <w:r w:rsidRPr="00326555">
              <w:rPr>
                <w:rFonts w:asciiTheme="minorEastAsia" w:hAnsiTheme="minorEastAsia"/>
                <w:sz w:val="22"/>
                <w:shd w:val="clear" w:color="auto" w:fill="FFFFFF"/>
              </w:rPr>
              <w:t>Vrms CC≤</w:t>
            </w:r>
            <w:r w:rsidRPr="00326555">
              <w:rPr>
                <w:rFonts w:asciiTheme="minorEastAsia" w:hAnsiTheme="minorEastAsia" w:hint="eastAsia"/>
                <w:sz w:val="22"/>
                <w:shd w:val="clear" w:color="auto" w:fill="FFFFFF"/>
              </w:rPr>
              <w:t>3</w:t>
            </w:r>
            <w:r w:rsidRPr="00326555">
              <w:rPr>
                <w:rFonts w:asciiTheme="minorEastAsia" w:hAnsiTheme="minorEastAsia"/>
                <w:sz w:val="22"/>
                <w:shd w:val="clear" w:color="auto" w:fill="FFFFFF"/>
              </w:rPr>
              <w:t>mArms。 </w:t>
            </w:r>
            <w:r w:rsidRPr="00326555">
              <w:rPr>
                <w:rFonts w:asciiTheme="minorEastAsia" w:hAnsiTheme="minorEastAsia"/>
                <w:sz w:val="22"/>
                <w:shd w:val="clear" w:color="auto" w:fill="FFFFFF"/>
              </w:rPr>
              <w:br/>
              <w:t>电源效应：CV≤1×10－</w:t>
            </w:r>
            <w:r w:rsidRPr="00326555">
              <w:rPr>
                <w:rFonts w:asciiTheme="minorEastAsia" w:hAnsiTheme="minorEastAsia" w:hint="eastAsia"/>
                <w:sz w:val="22"/>
                <w:shd w:val="clear" w:color="auto" w:fill="FFFFFF"/>
              </w:rPr>
              <w:t xml:space="preserve">2  </w:t>
            </w:r>
            <w:r w:rsidRPr="00326555">
              <w:rPr>
                <w:rFonts w:asciiTheme="minorEastAsia" w:hAnsiTheme="minorEastAsia"/>
                <w:sz w:val="22"/>
                <w:shd w:val="clear" w:color="auto" w:fill="FFFFFF"/>
              </w:rPr>
              <w:t xml:space="preserve"> CC≤2×10－3+1mA。 </w:t>
            </w:r>
            <w:r w:rsidRPr="00326555">
              <w:rPr>
                <w:rFonts w:asciiTheme="minorEastAsia" w:hAnsiTheme="minorEastAsia"/>
                <w:sz w:val="22"/>
                <w:shd w:val="clear" w:color="auto" w:fill="FFFFFF"/>
              </w:rPr>
              <w:br/>
              <w:t>负载效应：CV≤1×10－</w:t>
            </w:r>
            <w:r w:rsidRPr="00326555">
              <w:rPr>
                <w:rFonts w:asciiTheme="minorEastAsia" w:hAnsiTheme="minorEastAsia" w:hint="eastAsia"/>
                <w:sz w:val="22"/>
                <w:shd w:val="clear" w:color="auto" w:fill="FFFFFF"/>
              </w:rPr>
              <w:t>2</w:t>
            </w:r>
            <w:r w:rsidRPr="00326555">
              <w:rPr>
                <w:rFonts w:asciiTheme="minorEastAsia" w:hAnsiTheme="minorEastAsia"/>
                <w:sz w:val="22"/>
                <w:shd w:val="clear" w:color="auto" w:fill="FFFFFF"/>
              </w:rPr>
              <w:t>CC≤2×10－3+3mA。</w:t>
            </w:r>
          </w:p>
          <w:p w:rsidR="00AD1083" w:rsidRPr="00326555" w:rsidRDefault="00AD1083" w:rsidP="00CB022F">
            <w:pPr>
              <w:rPr>
                <w:rFonts w:asciiTheme="minorEastAsia" w:hAnsiTheme="minorEastAsia"/>
                <w:sz w:val="22"/>
              </w:rPr>
            </w:pPr>
            <w:r w:rsidRPr="00326555">
              <w:rPr>
                <w:rFonts w:asciiTheme="minorEastAsia" w:hAnsiTheme="minorEastAsia" w:hint="eastAsia"/>
                <w:sz w:val="22"/>
              </w:rPr>
              <w:t>提供CE认证</w:t>
            </w:r>
          </w:p>
          <w:p w:rsidR="00AD1083" w:rsidRPr="00326555" w:rsidRDefault="00AD1083" w:rsidP="00CB022F">
            <w:pPr>
              <w:rPr>
                <w:sz w:val="22"/>
              </w:rPr>
            </w:pPr>
            <w:r w:rsidRPr="00326555">
              <w:rPr>
                <w:rFonts w:asciiTheme="minorEastAsia" w:hAnsiTheme="minorEastAsia" w:cs="微软雅黑" w:hint="eastAsia"/>
                <w:sz w:val="22"/>
              </w:rPr>
              <w:t>★提供生产厂家针对本项目授权书原件</w:t>
            </w:r>
          </w:p>
        </w:tc>
        <w:tc>
          <w:tcPr>
            <w:tcW w:w="708" w:type="dxa"/>
            <w:vAlign w:val="center"/>
          </w:tcPr>
          <w:p w:rsidR="00AD1083" w:rsidRPr="00326555" w:rsidRDefault="00AD1083" w:rsidP="00CB022F">
            <w:pPr>
              <w:jc w:val="center"/>
              <w:rPr>
                <w:b/>
              </w:rPr>
            </w:pPr>
          </w:p>
        </w:tc>
      </w:tr>
    </w:tbl>
    <w:p w:rsidR="00AD1083" w:rsidRPr="00326555" w:rsidRDefault="00AD1083" w:rsidP="00AD1083">
      <w:pPr>
        <w:pStyle w:val="20"/>
        <w:rPr>
          <w:sz w:val="21"/>
          <w:szCs w:val="21"/>
        </w:rPr>
      </w:pPr>
      <w:bookmarkStart w:id="22" w:name="_Toc477248552"/>
      <w:bookmarkEnd w:id="10"/>
      <w:r w:rsidRPr="00326555">
        <w:rPr>
          <w:rFonts w:hint="eastAsia"/>
          <w:sz w:val="21"/>
          <w:szCs w:val="21"/>
        </w:rPr>
        <w:t>★</w:t>
      </w:r>
      <w:r w:rsidRPr="00326555">
        <w:rPr>
          <w:sz w:val="21"/>
          <w:szCs w:val="21"/>
        </w:rPr>
        <w:t>项目履约时间</w:t>
      </w:r>
      <w:r w:rsidRPr="00326555">
        <w:rPr>
          <w:rFonts w:hint="eastAsia"/>
          <w:sz w:val="21"/>
          <w:szCs w:val="21"/>
        </w:rPr>
        <w:t>、</w:t>
      </w:r>
      <w:r w:rsidRPr="00326555">
        <w:rPr>
          <w:sz w:val="21"/>
          <w:szCs w:val="21"/>
        </w:rPr>
        <w:t>地点</w:t>
      </w:r>
      <w:bookmarkEnd w:id="22"/>
    </w:p>
    <w:p w:rsidR="00AD1083" w:rsidRPr="00326555" w:rsidRDefault="00AD1083" w:rsidP="00AD1083">
      <w:pPr>
        <w:spacing w:line="440" w:lineRule="exact"/>
        <w:ind w:firstLine="403"/>
        <w:rPr>
          <w:b/>
          <w:szCs w:val="21"/>
        </w:rPr>
      </w:pPr>
      <w:bookmarkStart w:id="23" w:name="_Toc417566437"/>
      <w:bookmarkStart w:id="24" w:name="_Toc477248553"/>
      <w:r w:rsidRPr="00326555">
        <w:rPr>
          <w:rFonts w:hint="eastAsia"/>
          <w:b/>
          <w:szCs w:val="21"/>
        </w:rPr>
        <w:t>履约时间：</w:t>
      </w:r>
      <w:r w:rsidRPr="00326555">
        <w:rPr>
          <w:rFonts w:hint="eastAsia"/>
          <w:szCs w:val="21"/>
        </w:rPr>
        <w:t>合同签订后</w:t>
      </w:r>
      <w:r w:rsidRPr="00326555">
        <w:rPr>
          <w:rFonts w:hint="eastAsia"/>
          <w:szCs w:val="21"/>
        </w:rPr>
        <w:t>30</w:t>
      </w:r>
      <w:r w:rsidRPr="00326555">
        <w:rPr>
          <w:rFonts w:hint="eastAsia"/>
          <w:szCs w:val="21"/>
        </w:rPr>
        <w:t>天内交货。</w:t>
      </w:r>
    </w:p>
    <w:p w:rsidR="00AD1083" w:rsidRPr="00326555" w:rsidRDefault="00AD1083" w:rsidP="00AD1083">
      <w:pPr>
        <w:spacing w:line="440" w:lineRule="exact"/>
        <w:ind w:firstLine="403"/>
        <w:rPr>
          <w:b/>
          <w:szCs w:val="21"/>
        </w:rPr>
      </w:pPr>
      <w:r w:rsidRPr="00326555">
        <w:rPr>
          <w:rFonts w:hint="eastAsia"/>
          <w:b/>
          <w:szCs w:val="21"/>
        </w:rPr>
        <w:t>履约地点：</w:t>
      </w:r>
      <w:r w:rsidRPr="00326555">
        <w:rPr>
          <w:rFonts w:ascii="宋体" w:hAnsi="宋体" w:hint="eastAsia"/>
          <w:szCs w:val="21"/>
        </w:rPr>
        <w:t>西南交通大学</w:t>
      </w:r>
      <w:proofErr w:type="gramStart"/>
      <w:r w:rsidRPr="00326555">
        <w:rPr>
          <w:rFonts w:ascii="宋体" w:hAnsi="宋体" w:hint="eastAsia"/>
          <w:szCs w:val="21"/>
        </w:rPr>
        <w:t>犀</w:t>
      </w:r>
      <w:proofErr w:type="gramEnd"/>
      <w:r w:rsidRPr="00326555">
        <w:rPr>
          <w:rFonts w:ascii="宋体" w:hAnsi="宋体" w:hint="eastAsia"/>
          <w:szCs w:val="21"/>
        </w:rPr>
        <w:t>浦校区6</w:t>
      </w:r>
      <w:r w:rsidRPr="00326555">
        <w:rPr>
          <w:rFonts w:ascii="宋体" w:hAnsi="宋体"/>
          <w:szCs w:val="21"/>
        </w:rPr>
        <w:t>407</w:t>
      </w:r>
      <w:r w:rsidRPr="00326555">
        <w:rPr>
          <w:rFonts w:ascii="宋体" w:hAnsi="宋体" w:hint="eastAsia"/>
          <w:szCs w:val="21"/>
        </w:rPr>
        <w:t>实验室（6号教学楼）</w:t>
      </w:r>
      <w:r w:rsidRPr="00326555">
        <w:rPr>
          <w:rFonts w:hint="eastAsia"/>
          <w:szCs w:val="21"/>
        </w:rPr>
        <w:t>。</w:t>
      </w:r>
    </w:p>
    <w:p w:rsidR="00AD1083" w:rsidRPr="00326555" w:rsidRDefault="00AD1083" w:rsidP="00AD1083">
      <w:pPr>
        <w:pStyle w:val="20"/>
        <w:rPr>
          <w:sz w:val="21"/>
          <w:szCs w:val="21"/>
        </w:rPr>
      </w:pPr>
      <w:r w:rsidRPr="00326555">
        <w:rPr>
          <w:rFonts w:hint="eastAsia"/>
          <w:sz w:val="21"/>
          <w:szCs w:val="21"/>
        </w:rPr>
        <w:t>★付款方式</w:t>
      </w:r>
      <w:bookmarkEnd w:id="23"/>
      <w:bookmarkEnd w:id="24"/>
    </w:p>
    <w:p w:rsidR="00AD1083" w:rsidRPr="00326555" w:rsidRDefault="00AD1083" w:rsidP="00AD1083">
      <w:pPr>
        <w:spacing w:line="440" w:lineRule="exact"/>
        <w:ind w:firstLineChars="200" w:firstLine="420"/>
        <w:rPr>
          <w:szCs w:val="21"/>
        </w:rPr>
      </w:pPr>
      <w:bookmarkStart w:id="25" w:name="_Toc417566438"/>
      <w:r w:rsidRPr="00326555">
        <w:rPr>
          <w:szCs w:val="21"/>
        </w:rPr>
        <w:t>1.</w:t>
      </w:r>
      <w:r w:rsidRPr="00326555">
        <w:rPr>
          <w:szCs w:val="21"/>
        </w:rPr>
        <w:t>分期付款，第一期，合同签署后支付</w:t>
      </w:r>
      <w:r w:rsidRPr="00326555">
        <w:rPr>
          <w:rFonts w:hint="eastAsia"/>
          <w:szCs w:val="21"/>
        </w:rPr>
        <w:t>合同</w:t>
      </w:r>
      <w:r w:rsidRPr="00326555">
        <w:rPr>
          <w:szCs w:val="21"/>
        </w:rPr>
        <w:t>总额的</w:t>
      </w:r>
      <w:r w:rsidRPr="00326555">
        <w:rPr>
          <w:rFonts w:hint="eastAsia"/>
          <w:szCs w:val="21"/>
        </w:rPr>
        <w:t>6</w:t>
      </w:r>
      <w:r w:rsidRPr="00326555">
        <w:rPr>
          <w:szCs w:val="21"/>
        </w:rPr>
        <w:t>0%</w:t>
      </w:r>
      <w:r w:rsidRPr="00326555">
        <w:rPr>
          <w:szCs w:val="21"/>
        </w:rPr>
        <w:t>；第二期，货到验收合格，在</w:t>
      </w:r>
      <w:r w:rsidRPr="00326555">
        <w:rPr>
          <w:rFonts w:hint="eastAsia"/>
          <w:szCs w:val="21"/>
        </w:rPr>
        <w:t>成交</w:t>
      </w:r>
      <w:r w:rsidRPr="00326555">
        <w:rPr>
          <w:szCs w:val="21"/>
        </w:rPr>
        <w:t>供应商支付采购人</w:t>
      </w:r>
      <w:r w:rsidRPr="00326555">
        <w:rPr>
          <w:szCs w:val="21"/>
        </w:rPr>
        <w:t>5%</w:t>
      </w:r>
      <w:r w:rsidRPr="00326555">
        <w:rPr>
          <w:szCs w:val="21"/>
        </w:rPr>
        <w:t>的质保金后十个工作日内，</w:t>
      </w:r>
      <w:r w:rsidRPr="00326555">
        <w:rPr>
          <w:rFonts w:hint="eastAsia"/>
          <w:szCs w:val="21"/>
        </w:rPr>
        <w:t>采购</w:t>
      </w:r>
      <w:r w:rsidRPr="00326555">
        <w:rPr>
          <w:szCs w:val="21"/>
        </w:rPr>
        <w:t>人支付合同总额的</w:t>
      </w:r>
      <w:r w:rsidRPr="00326555">
        <w:rPr>
          <w:rFonts w:hint="eastAsia"/>
          <w:szCs w:val="21"/>
        </w:rPr>
        <w:t>4</w:t>
      </w:r>
      <w:r w:rsidRPr="00326555">
        <w:rPr>
          <w:szCs w:val="21"/>
        </w:rPr>
        <w:t>0%</w:t>
      </w:r>
      <w:r w:rsidRPr="00326555">
        <w:rPr>
          <w:szCs w:val="21"/>
        </w:rPr>
        <w:t>；第三期，正常运行</w:t>
      </w:r>
      <w:r w:rsidRPr="00326555">
        <w:rPr>
          <w:rFonts w:hint="eastAsia"/>
          <w:szCs w:val="21"/>
        </w:rPr>
        <w:t>一</w:t>
      </w:r>
      <w:r w:rsidRPr="00326555">
        <w:rPr>
          <w:szCs w:val="21"/>
        </w:rPr>
        <w:t>年后</w:t>
      </w:r>
      <w:r w:rsidRPr="00326555">
        <w:rPr>
          <w:rFonts w:hint="eastAsia"/>
          <w:szCs w:val="21"/>
        </w:rPr>
        <w:t>退还</w:t>
      </w:r>
      <w:r w:rsidRPr="00326555">
        <w:rPr>
          <w:szCs w:val="21"/>
        </w:rPr>
        <w:t>质保金；</w:t>
      </w:r>
    </w:p>
    <w:p w:rsidR="00AD1083" w:rsidRPr="00326555" w:rsidRDefault="00AD1083" w:rsidP="00AD1083">
      <w:pPr>
        <w:spacing w:line="440" w:lineRule="exact"/>
        <w:ind w:firstLineChars="200" w:firstLine="420"/>
        <w:rPr>
          <w:szCs w:val="21"/>
        </w:rPr>
      </w:pPr>
      <w:r w:rsidRPr="00326555">
        <w:rPr>
          <w:szCs w:val="21"/>
        </w:rPr>
        <w:t>2.</w:t>
      </w:r>
      <w:r w:rsidRPr="00326555">
        <w:rPr>
          <w:rFonts w:hint="eastAsia"/>
          <w:szCs w:val="21"/>
        </w:rPr>
        <w:t>成交供应商</w:t>
      </w:r>
      <w:r w:rsidRPr="00326555">
        <w:rPr>
          <w:szCs w:val="21"/>
        </w:rPr>
        <w:t>需提供增值税发票。</w:t>
      </w:r>
    </w:p>
    <w:p w:rsidR="00AD1083" w:rsidRPr="00326555" w:rsidRDefault="00AD1083" w:rsidP="00AD1083">
      <w:pPr>
        <w:pStyle w:val="20"/>
        <w:rPr>
          <w:sz w:val="21"/>
          <w:szCs w:val="21"/>
        </w:rPr>
      </w:pPr>
      <w:bookmarkStart w:id="26" w:name="_Toc477248554"/>
      <w:bookmarkEnd w:id="25"/>
      <w:r w:rsidRPr="00326555">
        <w:rPr>
          <w:rFonts w:hint="eastAsia"/>
          <w:sz w:val="21"/>
          <w:szCs w:val="21"/>
        </w:rPr>
        <w:t>服务要求</w:t>
      </w:r>
      <w:bookmarkEnd w:id="26"/>
    </w:p>
    <w:tbl>
      <w:tblPr>
        <w:tblW w:w="8472" w:type="dxa"/>
        <w:tblLayout w:type="fixed"/>
        <w:tblLook w:val="0000"/>
      </w:tblPr>
      <w:tblGrid>
        <w:gridCol w:w="674"/>
        <w:gridCol w:w="1561"/>
        <w:gridCol w:w="6237"/>
      </w:tblGrid>
      <w:tr w:rsidR="00AD1083" w:rsidRPr="00326555" w:rsidTr="00CB022F">
        <w:tc>
          <w:tcPr>
            <w:tcW w:w="674"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spacing w:line="360" w:lineRule="auto"/>
              <w:jc w:val="center"/>
              <w:rPr>
                <w:rFonts w:ascii="宋体" w:hAnsi="宋体"/>
                <w:b/>
                <w:bCs/>
                <w:szCs w:val="21"/>
              </w:rPr>
            </w:pPr>
            <w:r w:rsidRPr="00326555">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spacing w:line="360" w:lineRule="auto"/>
              <w:jc w:val="center"/>
              <w:rPr>
                <w:rFonts w:ascii="宋体" w:hAnsi="宋体"/>
                <w:b/>
                <w:bCs/>
                <w:szCs w:val="21"/>
              </w:rPr>
            </w:pPr>
            <w:r w:rsidRPr="00326555">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spacing w:line="360" w:lineRule="auto"/>
              <w:jc w:val="center"/>
              <w:rPr>
                <w:rFonts w:ascii="宋体" w:hAnsi="宋体"/>
                <w:b/>
                <w:bCs/>
                <w:szCs w:val="21"/>
              </w:rPr>
            </w:pPr>
            <w:r w:rsidRPr="00326555">
              <w:rPr>
                <w:rFonts w:ascii="宋体" w:hAnsi="宋体" w:hint="eastAsia"/>
                <w:b/>
              </w:rPr>
              <w:t>服务要求标准</w:t>
            </w:r>
          </w:p>
        </w:tc>
      </w:tr>
      <w:tr w:rsidR="00AD1083" w:rsidRPr="00326555" w:rsidTr="00CB022F">
        <w:tc>
          <w:tcPr>
            <w:tcW w:w="674"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spacing w:line="440" w:lineRule="exact"/>
              <w:jc w:val="center"/>
              <w:rPr>
                <w:szCs w:val="21"/>
              </w:rPr>
            </w:pPr>
            <w:r w:rsidRPr="00326555">
              <w:rPr>
                <w:rFonts w:hint="eastAsia"/>
                <w:szCs w:val="21"/>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jc w:val="center"/>
              <w:rPr>
                <w:rFonts w:ascii="宋体" w:hAnsi="宋体"/>
              </w:rPr>
            </w:pPr>
            <w:r w:rsidRPr="00326555">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AD1083" w:rsidRPr="00326555" w:rsidRDefault="00AD1083" w:rsidP="00CB022F">
            <w:pPr>
              <w:rPr>
                <w:rFonts w:ascii="宋体" w:hAnsi="宋体" w:cs="黑体"/>
              </w:rPr>
            </w:pPr>
            <w:r w:rsidRPr="00326555">
              <w:rPr>
                <w:rFonts w:ascii="宋体" w:hAnsi="宋体" w:cs="黑体" w:hint="eastAsia"/>
              </w:rPr>
              <w:t>本次招标货物清单中的产品要求提供免费保修、电话报修后4小时上门服务、12小时内排除故障</w:t>
            </w:r>
          </w:p>
        </w:tc>
      </w:tr>
      <w:tr w:rsidR="00AD1083" w:rsidRPr="00326555" w:rsidTr="00CB022F">
        <w:tc>
          <w:tcPr>
            <w:tcW w:w="674"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spacing w:line="440" w:lineRule="exact"/>
              <w:jc w:val="center"/>
              <w:rPr>
                <w:szCs w:val="21"/>
              </w:rPr>
            </w:pPr>
            <w:r w:rsidRPr="00326555">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AD1083" w:rsidRPr="00326555" w:rsidRDefault="00AD1083" w:rsidP="00CB022F">
            <w:pPr>
              <w:jc w:val="center"/>
              <w:rPr>
                <w:rFonts w:ascii="宋体" w:hAnsi="宋体"/>
              </w:rPr>
            </w:pPr>
            <w:r w:rsidRPr="00326555">
              <w:rPr>
                <w:rFonts w:ascii="宋体" w:hAnsi="宋体" w:hint="eastAsia"/>
              </w:rPr>
              <w:t>投标</w:t>
            </w:r>
            <w:r w:rsidRPr="00326555">
              <w:rPr>
                <w:rFonts w:ascii="宋体" w:hAnsi="宋体"/>
              </w:rPr>
              <w:t>人售后</w:t>
            </w:r>
            <w:r w:rsidRPr="00326555">
              <w:rPr>
                <w:rFonts w:ascii="宋体" w:hAnsi="宋体" w:hint="eastAsia"/>
              </w:rPr>
              <w:t>服务</w:t>
            </w:r>
            <w:r w:rsidRPr="00326555">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AD1083" w:rsidRPr="00326555" w:rsidRDefault="00AD1083" w:rsidP="00CB022F">
            <w:r w:rsidRPr="00326555">
              <w:rPr>
                <w:rFonts w:hint="eastAsia"/>
              </w:rPr>
              <w:t>投标人承诺所有硬件免费保修、</w:t>
            </w:r>
            <w:r w:rsidRPr="00326555">
              <w:rPr>
                <w:rFonts w:ascii="宋体" w:hAnsi="宋体" w:cs="宋体" w:hint="eastAsia"/>
              </w:rPr>
              <w:t>提供 7×24 小时免费电话技术支持和 7×24小时现场（人力+备件）以上服务级别的保修，</w:t>
            </w:r>
            <w:r w:rsidRPr="00326555">
              <w:rPr>
                <w:rFonts w:ascii="宋体" w:hAnsi="宋体" w:hint="eastAsia"/>
                <w:szCs w:val="21"/>
                <w:lang w:bidi="en-US"/>
              </w:rPr>
              <w:t>在故障2小时内响应，4小时内到达现场，配件24小时内送达，48小时内提供备机服务</w:t>
            </w:r>
          </w:p>
        </w:tc>
      </w:tr>
    </w:tbl>
    <w:p w:rsidR="00AD1083" w:rsidRPr="00326555" w:rsidRDefault="00AD1083" w:rsidP="00AD1083">
      <w:pPr>
        <w:pStyle w:val="20"/>
        <w:rPr>
          <w:sz w:val="21"/>
          <w:szCs w:val="21"/>
        </w:rPr>
      </w:pPr>
      <w:r w:rsidRPr="00326555">
        <w:rPr>
          <w:rFonts w:hint="eastAsia"/>
          <w:sz w:val="21"/>
          <w:szCs w:val="21"/>
        </w:rPr>
        <w:t>验收方法和标准</w:t>
      </w:r>
    </w:p>
    <w:p w:rsidR="00AD1083" w:rsidRPr="00326555" w:rsidRDefault="00AD1083" w:rsidP="00AD1083">
      <w:pPr>
        <w:numPr>
          <w:ilvl w:val="0"/>
          <w:numId w:val="27"/>
        </w:numPr>
        <w:tabs>
          <w:tab w:val="left" w:pos="862"/>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货物到达现场后，供应商应在采购人在场情况下当面开包，共同清点、检查外观，</w:t>
      </w:r>
      <w:proofErr w:type="gramStart"/>
      <w:r w:rsidRPr="00326555">
        <w:rPr>
          <w:rFonts w:ascii="宋体" w:hAnsi="宋体" w:hint="eastAsia"/>
          <w:szCs w:val="21"/>
        </w:rPr>
        <w:t>作出</w:t>
      </w:r>
      <w:proofErr w:type="gramEnd"/>
      <w:r w:rsidRPr="00326555">
        <w:rPr>
          <w:rFonts w:ascii="宋体" w:hAnsi="宋体" w:hint="eastAsia"/>
          <w:szCs w:val="21"/>
        </w:rPr>
        <w:t>验货记录，双方签字确认后开始安装调试。</w:t>
      </w:r>
    </w:p>
    <w:p w:rsidR="00AD1083" w:rsidRPr="00326555" w:rsidRDefault="00AD1083" w:rsidP="00AD1083">
      <w:pPr>
        <w:numPr>
          <w:ilvl w:val="0"/>
          <w:numId w:val="27"/>
        </w:numPr>
        <w:tabs>
          <w:tab w:val="left" w:pos="862"/>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成交供应商应保证货物到达采购人所在地完好无损，如有缺漏、损坏，由供应商负责调换、补齐或赔偿。</w:t>
      </w:r>
    </w:p>
    <w:p w:rsidR="00AD1083" w:rsidRPr="00326555" w:rsidRDefault="00AD1083" w:rsidP="00AD1083">
      <w:pPr>
        <w:numPr>
          <w:ilvl w:val="0"/>
          <w:numId w:val="27"/>
        </w:numPr>
        <w:tabs>
          <w:tab w:val="left" w:pos="862"/>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D1083" w:rsidRPr="00326555" w:rsidRDefault="00AD1083" w:rsidP="00AD1083">
      <w:pPr>
        <w:numPr>
          <w:ilvl w:val="0"/>
          <w:numId w:val="24"/>
        </w:numPr>
        <w:tabs>
          <w:tab w:val="left" w:pos="851"/>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产品技术参数与采购合同一致，性能指标达到规定的标准；</w:t>
      </w:r>
    </w:p>
    <w:p w:rsidR="00AD1083" w:rsidRPr="00326555" w:rsidRDefault="00AD1083" w:rsidP="00AD1083">
      <w:pPr>
        <w:numPr>
          <w:ilvl w:val="0"/>
          <w:numId w:val="24"/>
        </w:numPr>
        <w:tabs>
          <w:tab w:val="left" w:pos="851"/>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产品技术资料、装箱单、授权文件等资料齐全；</w:t>
      </w:r>
    </w:p>
    <w:p w:rsidR="00AD1083" w:rsidRPr="00326555" w:rsidRDefault="00AD1083" w:rsidP="00AD1083">
      <w:pPr>
        <w:numPr>
          <w:ilvl w:val="0"/>
          <w:numId w:val="24"/>
        </w:numPr>
        <w:tabs>
          <w:tab w:val="left" w:pos="851"/>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在产品（系统）试运行期间所出现的问题得到解决，并运行正常；</w:t>
      </w:r>
    </w:p>
    <w:p w:rsidR="00AD1083" w:rsidRPr="00326555" w:rsidRDefault="00AD1083" w:rsidP="00AD1083">
      <w:pPr>
        <w:numPr>
          <w:ilvl w:val="0"/>
          <w:numId w:val="24"/>
        </w:numPr>
        <w:tabs>
          <w:tab w:val="left" w:pos="851"/>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在规定时间内完成交货并验收，并经采购人确认。</w:t>
      </w:r>
    </w:p>
    <w:p w:rsidR="00AD1083" w:rsidRPr="00326555" w:rsidRDefault="00AD1083" w:rsidP="00AD1083">
      <w:pPr>
        <w:numPr>
          <w:ilvl w:val="0"/>
          <w:numId w:val="27"/>
        </w:numPr>
        <w:tabs>
          <w:tab w:val="left" w:pos="862"/>
          <w:tab w:val="left" w:pos="993"/>
        </w:tabs>
        <w:adjustRightInd w:val="0"/>
        <w:snapToGrid w:val="0"/>
        <w:spacing w:line="360" w:lineRule="auto"/>
        <w:ind w:left="0" w:firstLine="426"/>
        <w:rPr>
          <w:szCs w:val="21"/>
        </w:rPr>
      </w:pPr>
      <w:r w:rsidRPr="00326555">
        <w:rPr>
          <w:rFonts w:ascii="宋体" w:hAnsi="宋体" w:hint="eastAsia"/>
          <w:szCs w:val="21"/>
        </w:rPr>
        <w:t>产品在部署调试并试运行符合要求后，才作为最终验收。</w:t>
      </w:r>
    </w:p>
    <w:p w:rsidR="00AD1083" w:rsidRPr="00326555" w:rsidRDefault="00AD1083" w:rsidP="00AD1083">
      <w:pPr>
        <w:numPr>
          <w:ilvl w:val="0"/>
          <w:numId w:val="27"/>
        </w:numPr>
        <w:tabs>
          <w:tab w:val="left" w:pos="862"/>
          <w:tab w:val="left" w:pos="993"/>
        </w:tabs>
        <w:adjustRightInd w:val="0"/>
        <w:snapToGrid w:val="0"/>
        <w:spacing w:line="360" w:lineRule="auto"/>
        <w:ind w:left="0" w:firstLine="426"/>
        <w:rPr>
          <w:rFonts w:ascii="宋体" w:hAnsi="宋体"/>
          <w:szCs w:val="21"/>
        </w:rPr>
      </w:pPr>
      <w:r w:rsidRPr="00326555">
        <w:rPr>
          <w:rFonts w:ascii="宋体" w:hAnsi="宋体" w:hint="eastAsia"/>
          <w:szCs w:val="21"/>
        </w:rPr>
        <w:t>采购人对供应商交付的产品（包括质量、技术参数等）进行确认，并出具书面验收意见。</w:t>
      </w:r>
    </w:p>
    <w:p w:rsidR="00AD1083" w:rsidRPr="00326555" w:rsidRDefault="00AD1083" w:rsidP="00AD1083"/>
    <w:bookmarkEnd w:id="2"/>
    <w:bookmarkEnd w:id="3"/>
    <w:bookmarkEnd w:id="11"/>
    <w:bookmarkEnd w:id="12"/>
    <w:bookmarkEnd w:id="13"/>
    <w:bookmarkEnd w:id="14"/>
    <w:bookmarkEnd w:id="15"/>
    <w:bookmarkEnd w:id="16"/>
    <w:bookmarkEnd w:id="17"/>
    <w:bookmarkEnd w:id="18"/>
    <w:bookmarkEnd w:id="19"/>
    <w:bookmarkEnd w:id="20"/>
    <w:bookmarkEnd w:id="21"/>
    <w:p w:rsidR="00586DCE" w:rsidRPr="00AD1083" w:rsidRDefault="00586DCE" w:rsidP="00AD1083">
      <w:pPr>
        <w:rPr>
          <w:szCs w:val="32"/>
        </w:rPr>
      </w:pPr>
    </w:p>
    <w:sectPr w:rsidR="00586DCE" w:rsidRPr="00AD1083"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AE" w:rsidRDefault="009E2BAE" w:rsidP="006718F6">
      <w:r>
        <w:separator/>
      </w:r>
    </w:p>
  </w:endnote>
  <w:endnote w:type="continuationSeparator" w:id="0">
    <w:p w:rsidR="009E2BAE" w:rsidRDefault="009E2BA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方正楷体简体">
    <w:altName w:val="宋体"/>
    <w:charset w:val="00"/>
    <w:family w:val="auto"/>
    <w:pitch w:val="default"/>
    <w:sig w:usb0="00000000" w:usb1="00000000" w:usb2="00000000" w:usb3="00000000" w:csb0="00000000" w:csb1="00000000"/>
  </w:font>
  <w:font w:name="FZZDXJW--GB1-0">
    <w:altName w:val="宋体"/>
    <w:panose1 w:val="00000000000000000000"/>
    <w:charset w:val="86"/>
    <w:family w:val="auto"/>
    <w:notTrueType/>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dobe 仿宋 Std R">
    <w:altName w:val="Times New Roman"/>
    <w:charset w:val="28"/>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B534A">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D1083" w:rsidRPr="00AD1083">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AE" w:rsidRDefault="009E2BAE" w:rsidP="006718F6">
      <w:r>
        <w:separator/>
      </w:r>
    </w:p>
  </w:footnote>
  <w:footnote w:type="continuationSeparator" w:id="0">
    <w:p w:rsidR="009E2BAE" w:rsidRDefault="009E2BA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CD852"/>
    <w:multiLevelType w:val="singleLevel"/>
    <w:tmpl w:val="87BCD852"/>
    <w:lvl w:ilvl="0">
      <w:start w:val="1"/>
      <w:numFmt w:val="decimal"/>
      <w:suff w:val="nothing"/>
      <w:lvlText w:val="%1、"/>
      <w:lvlJc w:val="left"/>
    </w:lvl>
  </w:abstractNum>
  <w:abstractNum w:abstractNumId="1">
    <w:nsid w:val="ABCD9501"/>
    <w:multiLevelType w:val="singleLevel"/>
    <w:tmpl w:val="ABCD9501"/>
    <w:lvl w:ilvl="0">
      <w:start w:val="1"/>
      <w:numFmt w:val="decimal"/>
      <w:suff w:val="nothing"/>
      <w:lvlText w:val="（%1）"/>
      <w:lvlJc w:val="left"/>
    </w:lvl>
  </w:abstractNum>
  <w:abstractNum w:abstractNumId="2">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1">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3">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multilevel"/>
    <w:tmpl w:val="1EAA14E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205A7B36"/>
    <w:multiLevelType w:val="singleLevel"/>
    <w:tmpl w:val="205A7B36"/>
    <w:lvl w:ilvl="0">
      <w:start w:val="1"/>
      <w:numFmt w:val="decimal"/>
      <w:suff w:val="nothing"/>
      <w:lvlText w:val="%1、"/>
      <w:lvlJc w:val="left"/>
    </w:lvl>
  </w:abstractNum>
  <w:abstractNum w:abstractNumId="2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FB8EF82"/>
    <w:multiLevelType w:val="singleLevel"/>
    <w:tmpl w:val="5FB8EF82"/>
    <w:lvl w:ilvl="0">
      <w:start w:val="1"/>
      <w:numFmt w:val="decimal"/>
      <w:lvlText w:val="%1."/>
      <w:lvlJc w:val="left"/>
      <w:pPr>
        <w:ind w:left="425" w:hanging="425"/>
      </w:pPr>
      <w:rPr>
        <w:rFonts w:hint="default"/>
      </w:rPr>
    </w:lvl>
  </w:abstractNum>
  <w:abstractNum w:abstractNumId="29">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7"/>
  </w:num>
  <w:num w:numId="3">
    <w:abstractNumId w:val="2"/>
  </w:num>
  <w:num w:numId="4">
    <w:abstractNumId w:val="8"/>
  </w:num>
  <w:num w:numId="5">
    <w:abstractNumId w:val="23"/>
  </w:num>
  <w:num w:numId="6">
    <w:abstractNumId w:val="18"/>
  </w:num>
  <w:num w:numId="7">
    <w:abstractNumId w:val="9"/>
  </w:num>
  <w:num w:numId="8">
    <w:abstractNumId w:val="16"/>
  </w:num>
  <w:num w:numId="9">
    <w:abstractNumId w:val="4"/>
  </w:num>
  <w:num w:numId="10">
    <w:abstractNumId w:val="3"/>
  </w:num>
  <w:num w:numId="11">
    <w:abstractNumId w:val="15"/>
  </w:num>
  <w:num w:numId="12">
    <w:abstractNumId w:val="19"/>
  </w:num>
  <w:num w:numId="13">
    <w:abstractNumId w:val="11"/>
  </w:num>
  <w:num w:numId="14">
    <w:abstractNumId w:val="12"/>
  </w:num>
  <w:num w:numId="15">
    <w:abstractNumId w:val="22"/>
  </w:num>
  <w:num w:numId="16">
    <w:abstractNumId w:val="20"/>
  </w:num>
  <w:num w:numId="17">
    <w:abstractNumId w:val="6"/>
  </w:num>
  <w:num w:numId="18">
    <w:abstractNumId w:val="17"/>
  </w:num>
  <w:num w:numId="19">
    <w:abstractNumId w:val="10"/>
  </w:num>
  <w:num w:numId="20">
    <w:abstractNumId w:val="5"/>
  </w:num>
  <w:num w:numId="21">
    <w:abstractNumId w:val="13"/>
  </w:num>
  <w:num w:numId="22">
    <w:abstractNumId w:val="21"/>
  </w:num>
  <w:num w:numId="23">
    <w:abstractNumId w:val="29"/>
  </w:num>
  <w:num w:numId="24">
    <w:abstractNumId w:val="24"/>
  </w:num>
  <w:num w:numId="25">
    <w:abstractNumId w:val="28"/>
  </w:num>
  <w:num w:numId="26">
    <w:abstractNumId w:val="25"/>
  </w:num>
  <w:num w:numId="27">
    <w:abstractNumId w:val="27"/>
  </w:num>
  <w:num w:numId="28">
    <w:abstractNumId w:val="26"/>
  </w:num>
  <w:num w:numId="29">
    <w:abstractNumId w:val="0"/>
  </w:num>
  <w:num w:numId="30">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3A4A"/>
    <w:rsid w:val="00035717"/>
    <w:rsid w:val="00037EA5"/>
    <w:rsid w:val="00043C68"/>
    <w:rsid w:val="000559D0"/>
    <w:rsid w:val="0006015B"/>
    <w:rsid w:val="000642F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2CDB"/>
    <w:rsid w:val="000D4B3C"/>
    <w:rsid w:val="000D6220"/>
    <w:rsid w:val="000E10AD"/>
    <w:rsid w:val="000E136D"/>
    <w:rsid w:val="000E3B80"/>
    <w:rsid w:val="000E4EA3"/>
    <w:rsid w:val="000E51BE"/>
    <w:rsid w:val="000E5F8C"/>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1246"/>
    <w:rsid w:val="00122598"/>
    <w:rsid w:val="00122FB5"/>
    <w:rsid w:val="00125F65"/>
    <w:rsid w:val="001266A6"/>
    <w:rsid w:val="001273FF"/>
    <w:rsid w:val="00127DBD"/>
    <w:rsid w:val="00134506"/>
    <w:rsid w:val="00137007"/>
    <w:rsid w:val="0014033D"/>
    <w:rsid w:val="00140962"/>
    <w:rsid w:val="00143614"/>
    <w:rsid w:val="001456C1"/>
    <w:rsid w:val="0014571F"/>
    <w:rsid w:val="001464DF"/>
    <w:rsid w:val="00147EC8"/>
    <w:rsid w:val="001522A2"/>
    <w:rsid w:val="00153857"/>
    <w:rsid w:val="0015494D"/>
    <w:rsid w:val="00156C7A"/>
    <w:rsid w:val="001577FF"/>
    <w:rsid w:val="00160AC7"/>
    <w:rsid w:val="00167B2B"/>
    <w:rsid w:val="001708A6"/>
    <w:rsid w:val="00170A45"/>
    <w:rsid w:val="001724E4"/>
    <w:rsid w:val="00180319"/>
    <w:rsid w:val="001812B2"/>
    <w:rsid w:val="001817B5"/>
    <w:rsid w:val="00182196"/>
    <w:rsid w:val="001822A7"/>
    <w:rsid w:val="001829E6"/>
    <w:rsid w:val="00184458"/>
    <w:rsid w:val="00187E69"/>
    <w:rsid w:val="001913B7"/>
    <w:rsid w:val="00191ABA"/>
    <w:rsid w:val="001956A2"/>
    <w:rsid w:val="00196071"/>
    <w:rsid w:val="00196E4E"/>
    <w:rsid w:val="001A08E0"/>
    <w:rsid w:val="001A0C4D"/>
    <w:rsid w:val="001A2362"/>
    <w:rsid w:val="001A2448"/>
    <w:rsid w:val="001A2D29"/>
    <w:rsid w:val="001A348B"/>
    <w:rsid w:val="001A7D46"/>
    <w:rsid w:val="001B22AC"/>
    <w:rsid w:val="001B50CB"/>
    <w:rsid w:val="001B53B8"/>
    <w:rsid w:val="001B6342"/>
    <w:rsid w:val="001C28FB"/>
    <w:rsid w:val="001C3276"/>
    <w:rsid w:val="001C4187"/>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3F1"/>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62B4"/>
    <w:rsid w:val="00257941"/>
    <w:rsid w:val="002618DE"/>
    <w:rsid w:val="00263EB8"/>
    <w:rsid w:val="00265444"/>
    <w:rsid w:val="002676D5"/>
    <w:rsid w:val="00272D88"/>
    <w:rsid w:val="0027331B"/>
    <w:rsid w:val="00281BFF"/>
    <w:rsid w:val="00282DA2"/>
    <w:rsid w:val="00284E80"/>
    <w:rsid w:val="00285FAD"/>
    <w:rsid w:val="002865B2"/>
    <w:rsid w:val="00293EED"/>
    <w:rsid w:val="00295DFF"/>
    <w:rsid w:val="002A534E"/>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6224"/>
    <w:rsid w:val="00367A2D"/>
    <w:rsid w:val="003739B5"/>
    <w:rsid w:val="00376A52"/>
    <w:rsid w:val="00376CFF"/>
    <w:rsid w:val="003774F1"/>
    <w:rsid w:val="00384EB9"/>
    <w:rsid w:val="003863AE"/>
    <w:rsid w:val="00386BC1"/>
    <w:rsid w:val="00387156"/>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C5A71"/>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4299"/>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2C9D"/>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3080"/>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381D"/>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66A47"/>
    <w:rsid w:val="00671883"/>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038B"/>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1F85"/>
    <w:rsid w:val="00772A55"/>
    <w:rsid w:val="00772D52"/>
    <w:rsid w:val="00774464"/>
    <w:rsid w:val="00774977"/>
    <w:rsid w:val="00775165"/>
    <w:rsid w:val="00775A11"/>
    <w:rsid w:val="00782EF5"/>
    <w:rsid w:val="00783EA6"/>
    <w:rsid w:val="0078475C"/>
    <w:rsid w:val="00784DCA"/>
    <w:rsid w:val="0078768B"/>
    <w:rsid w:val="00791024"/>
    <w:rsid w:val="00792FF1"/>
    <w:rsid w:val="00793B69"/>
    <w:rsid w:val="00794C08"/>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3406"/>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4060"/>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12CF"/>
    <w:rsid w:val="008A2DCD"/>
    <w:rsid w:val="008A3294"/>
    <w:rsid w:val="008A5D25"/>
    <w:rsid w:val="008A5DEB"/>
    <w:rsid w:val="008A6F2A"/>
    <w:rsid w:val="008B2794"/>
    <w:rsid w:val="008B4B3E"/>
    <w:rsid w:val="008B602E"/>
    <w:rsid w:val="008C0174"/>
    <w:rsid w:val="008C0D4C"/>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29EE"/>
    <w:rsid w:val="009142E5"/>
    <w:rsid w:val="00915457"/>
    <w:rsid w:val="00916EF1"/>
    <w:rsid w:val="00922114"/>
    <w:rsid w:val="009225C7"/>
    <w:rsid w:val="00924504"/>
    <w:rsid w:val="00924BC0"/>
    <w:rsid w:val="0092701B"/>
    <w:rsid w:val="00927206"/>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2BAE"/>
    <w:rsid w:val="009E626B"/>
    <w:rsid w:val="009F1992"/>
    <w:rsid w:val="00A01F0C"/>
    <w:rsid w:val="00A04517"/>
    <w:rsid w:val="00A119BA"/>
    <w:rsid w:val="00A135C9"/>
    <w:rsid w:val="00A14058"/>
    <w:rsid w:val="00A145F9"/>
    <w:rsid w:val="00A14E04"/>
    <w:rsid w:val="00A15467"/>
    <w:rsid w:val="00A15A7B"/>
    <w:rsid w:val="00A1749B"/>
    <w:rsid w:val="00A17767"/>
    <w:rsid w:val="00A2106F"/>
    <w:rsid w:val="00A245B3"/>
    <w:rsid w:val="00A253B0"/>
    <w:rsid w:val="00A2544C"/>
    <w:rsid w:val="00A26161"/>
    <w:rsid w:val="00A263E0"/>
    <w:rsid w:val="00A2700F"/>
    <w:rsid w:val="00A313DD"/>
    <w:rsid w:val="00A3407F"/>
    <w:rsid w:val="00A4006F"/>
    <w:rsid w:val="00A41D4E"/>
    <w:rsid w:val="00A42BE5"/>
    <w:rsid w:val="00A449D8"/>
    <w:rsid w:val="00A46B55"/>
    <w:rsid w:val="00A50F9B"/>
    <w:rsid w:val="00A54A33"/>
    <w:rsid w:val="00A61234"/>
    <w:rsid w:val="00A62822"/>
    <w:rsid w:val="00A66AA7"/>
    <w:rsid w:val="00A67C66"/>
    <w:rsid w:val="00A728C0"/>
    <w:rsid w:val="00A74090"/>
    <w:rsid w:val="00A77B27"/>
    <w:rsid w:val="00A95073"/>
    <w:rsid w:val="00A951A3"/>
    <w:rsid w:val="00A97354"/>
    <w:rsid w:val="00AA0DE0"/>
    <w:rsid w:val="00AA2DEC"/>
    <w:rsid w:val="00AB0788"/>
    <w:rsid w:val="00AB128D"/>
    <w:rsid w:val="00AB5915"/>
    <w:rsid w:val="00AB5ED9"/>
    <w:rsid w:val="00AC308A"/>
    <w:rsid w:val="00AC4063"/>
    <w:rsid w:val="00AD0996"/>
    <w:rsid w:val="00AD1083"/>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55C4"/>
    <w:rsid w:val="00B0669D"/>
    <w:rsid w:val="00B10EE1"/>
    <w:rsid w:val="00B11C7D"/>
    <w:rsid w:val="00B11FF8"/>
    <w:rsid w:val="00B129BD"/>
    <w:rsid w:val="00B12C46"/>
    <w:rsid w:val="00B12D61"/>
    <w:rsid w:val="00B217B0"/>
    <w:rsid w:val="00B23816"/>
    <w:rsid w:val="00B2424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534A"/>
    <w:rsid w:val="00BB66AE"/>
    <w:rsid w:val="00BB684C"/>
    <w:rsid w:val="00BB6C43"/>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0DE0"/>
    <w:rsid w:val="00C41B9D"/>
    <w:rsid w:val="00C42C36"/>
    <w:rsid w:val="00C42F72"/>
    <w:rsid w:val="00C430D9"/>
    <w:rsid w:val="00C439DB"/>
    <w:rsid w:val="00C43A66"/>
    <w:rsid w:val="00C46D81"/>
    <w:rsid w:val="00C47C11"/>
    <w:rsid w:val="00C53F63"/>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6ED"/>
    <w:rsid w:val="00D22A8F"/>
    <w:rsid w:val="00D22C15"/>
    <w:rsid w:val="00D22D04"/>
    <w:rsid w:val="00D23408"/>
    <w:rsid w:val="00D23A1C"/>
    <w:rsid w:val="00D24FDF"/>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0B22"/>
    <w:rsid w:val="00D938FE"/>
    <w:rsid w:val="00D93FE3"/>
    <w:rsid w:val="00D940FA"/>
    <w:rsid w:val="00D95D18"/>
    <w:rsid w:val="00D95D76"/>
    <w:rsid w:val="00DA2C99"/>
    <w:rsid w:val="00DA5248"/>
    <w:rsid w:val="00DB2205"/>
    <w:rsid w:val="00DB22A7"/>
    <w:rsid w:val="00DC01D6"/>
    <w:rsid w:val="00DC0A33"/>
    <w:rsid w:val="00DC6599"/>
    <w:rsid w:val="00DC798F"/>
    <w:rsid w:val="00DD477A"/>
    <w:rsid w:val="00DD684E"/>
    <w:rsid w:val="00DD6D51"/>
    <w:rsid w:val="00DF3CC3"/>
    <w:rsid w:val="00DF5174"/>
    <w:rsid w:val="00DF6710"/>
    <w:rsid w:val="00DF6ED3"/>
    <w:rsid w:val="00E01878"/>
    <w:rsid w:val="00E019C3"/>
    <w:rsid w:val="00E02CF8"/>
    <w:rsid w:val="00E04F25"/>
    <w:rsid w:val="00E0517E"/>
    <w:rsid w:val="00E07B40"/>
    <w:rsid w:val="00E13A05"/>
    <w:rsid w:val="00E141A3"/>
    <w:rsid w:val="00E272DB"/>
    <w:rsid w:val="00E302EF"/>
    <w:rsid w:val="00E327BE"/>
    <w:rsid w:val="00E40318"/>
    <w:rsid w:val="00E40698"/>
    <w:rsid w:val="00E43136"/>
    <w:rsid w:val="00E457CA"/>
    <w:rsid w:val="00E47C0D"/>
    <w:rsid w:val="00E542DB"/>
    <w:rsid w:val="00E55245"/>
    <w:rsid w:val="00E55413"/>
    <w:rsid w:val="00E558DD"/>
    <w:rsid w:val="00E5629E"/>
    <w:rsid w:val="00E56590"/>
    <w:rsid w:val="00E6156B"/>
    <w:rsid w:val="00E7057F"/>
    <w:rsid w:val="00E71BE5"/>
    <w:rsid w:val="00E73121"/>
    <w:rsid w:val="00E74FD4"/>
    <w:rsid w:val="00E809F0"/>
    <w:rsid w:val="00E83965"/>
    <w:rsid w:val="00E83BCC"/>
    <w:rsid w:val="00E91E4E"/>
    <w:rsid w:val="00E928DB"/>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5F94"/>
    <w:rsid w:val="00EE72F2"/>
    <w:rsid w:val="00EF12A9"/>
    <w:rsid w:val="00EF4174"/>
    <w:rsid w:val="00EF4C69"/>
    <w:rsid w:val="00EF5A5A"/>
    <w:rsid w:val="00EF75CB"/>
    <w:rsid w:val="00F0129A"/>
    <w:rsid w:val="00F11A5F"/>
    <w:rsid w:val="00F12FAD"/>
    <w:rsid w:val="00F1338D"/>
    <w:rsid w:val="00F14F3B"/>
    <w:rsid w:val="00F14FED"/>
    <w:rsid w:val="00F17A51"/>
    <w:rsid w:val="00F17B18"/>
    <w:rsid w:val="00F23E0C"/>
    <w:rsid w:val="00F2554A"/>
    <w:rsid w:val="00F25F41"/>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0A45"/>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qFormat/>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qFormat/>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iPriority w:val="99"/>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qFormat/>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qFormat/>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 w:type="paragraph" w:customStyle="1" w:styleId="2f3">
    <w:name w:val="样式 标题 2 + 宋体 五号 非加粗 黑色"/>
    <w:basedOn w:val="20"/>
    <w:rsid w:val="00DD477A"/>
    <w:pPr>
      <w:numPr>
        <w:ilvl w:val="0"/>
        <w:numId w:val="0"/>
      </w:numPr>
      <w:tabs>
        <w:tab w:val="num" w:pos="360"/>
      </w:tabs>
      <w:spacing w:line="416" w:lineRule="atLeast"/>
      <w:jc w:val="both"/>
    </w:pPr>
    <w:rPr>
      <w:b w:val="0"/>
      <w:bCs w:val="0"/>
      <w:color w:val="000000"/>
      <w:sz w:val="21"/>
      <w:szCs w:val="32"/>
    </w:rPr>
  </w:style>
  <w:style w:type="paragraph" w:customStyle="1" w:styleId="xl63">
    <w:name w:val="xl63"/>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4">
    <w:name w:val="xl64"/>
    <w:basedOn w:val="a3"/>
    <w:rsid w:val="00DD477A"/>
    <w:pPr>
      <w:widowControl/>
      <w:spacing w:before="100" w:beforeAutospacing="1" w:after="100" w:afterAutospacing="1"/>
      <w:jc w:val="center"/>
      <w:textAlignment w:val="bottom"/>
    </w:pPr>
    <w:rPr>
      <w:rFonts w:ascii="宋体" w:hAnsi="宋体" w:cs="宋体"/>
      <w:color w:val="000000"/>
      <w:kern w:val="0"/>
      <w:sz w:val="20"/>
      <w:szCs w:val="20"/>
    </w:rPr>
  </w:style>
  <w:style w:type="paragraph" w:customStyle="1" w:styleId="xl65">
    <w:name w:val="xl65"/>
    <w:basedOn w:val="a3"/>
    <w:rsid w:val="00DD477A"/>
    <w:pPr>
      <w:widowControl/>
      <w:spacing w:before="100" w:beforeAutospacing="1" w:after="100" w:afterAutospacing="1"/>
      <w:jc w:val="center"/>
      <w:textAlignment w:val="bottom"/>
    </w:pPr>
    <w:rPr>
      <w:rFonts w:ascii="宋体" w:hAnsi="宋体" w:cs="宋体"/>
      <w:kern w:val="0"/>
      <w:sz w:val="24"/>
      <w:szCs w:val="24"/>
    </w:rPr>
  </w:style>
  <w:style w:type="paragraph" w:customStyle="1" w:styleId="xl66">
    <w:name w:val="xl66"/>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68">
    <w:name w:val="xl68"/>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69">
    <w:name w:val="xl69"/>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0">
    <w:name w:val="xl70"/>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xl71">
    <w:name w:val="xl71"/>
    <w:basedOn w:val="a3"/>
    <w:rsid w:val="00DD477A"/>
    <w:pPr>
      <w:widowControl/>
      <w:spacing w:before="100" w:beforeAutospacing="1" w:after="100" w:afterAutospacing="1"/>
      <w:jc w:val="center"/>
      <w:textAlignment w:val="bottom"/>
    </w:pPr>
    <w:rPr>
      <w:rFonts w:ascii="Arial" w:hAnsi="Arial" w:cs="Arial"/>
      <w:kern w:val="0"/>
      <w:sz w:val="20"/>
      <w:szCs w:val="20"/>
    </w:rPr>
  </w:style>
  <w:style w:type="paragraph" w:customStyle="1" w:styleId="xl72">
    <w:name w:val="xl72"/>
    <w:basedOn w:val="a3"/>
    <w:rsid w:val="00DD477A"/>
    <w:pPr>
      <w:widowControl/>
      <w:spacing w:before="100" w:beforeAutospacing="1" w:after="100" w:afterAutospacing="1"/>
      <w:jc w:val="center"/>
      <w:textAlignment w:val="bottom"/>
    </w:pPr>
    <w:rPr>
      <w:rFonts w:ascii="宋体" w:hAnsi="宋体" w:cs="宋体"/>
      <w:kern w:val="0"/>
      <w:sz w:val="20"/>
      <w:szCs w:val="20"/>
    </w:rPr>
  </w:style>
  <w:style w:type="paragraph" w:customStyle="1" w:styleId="font0">
    <w:name w:val="font0"/>
    <w:basedOn w:val="a3"/>
    <w:rsid w:val="002562B4"/>
    <w:pPr>
      <w:widowControl/>
      <w:spacing w:before="100" w:beforeAutospacing="1" w:after="100" w:afterAutospacing="1"/>
      <w:jc w:val="left"/>
    </w:pPr>
    <w:rPr>
      <w:rFonts w:ascii="宋体" w:hAnsi="宋体" w:cs="宋体"/>
      <w:color w:val="000000"/>
      <w:kern w:val="0"/>
      <w:sz w:val="22"/>
    </w:rPr>
  </w:style>
  <w:style w:type="paragraph" w:customStyle="1" w:styleId="xl73">
    <w:name w:val="xl73"/>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74">
    <w:name w:val="xl74"/>
    <w:basedOn w:val="a3"/>
    <w:rsid w:val="00256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character" w:customStyle="1" w:styleId="font91">
    <w:name w:val="font91"/>
    <w:basedOn w:val="a4"/>
    <w:qFormat/>
    <w:rsid w:val="00B055C4"/>
    <w:rPr>
      <w:rFonts w:ascii="Arial" w:hAnsi="Arial" w:cs="Arial" w:hint="default"/>
      <w:color w:val="000000"/>
      <w:sz w:val="21"/>
      <w:szCs w:val="21"/>
      <w:u w:val="none"/>
    </w:rPr>
  </w:style>
  <w:style w:type="character" w:customStyle="1" w:styleId="font101">
    <w:name w:val="font101"/>
    <w:basedOn w:val="a4"/>
    <w:qFormat/>
    <w:rsid w:val="00B055C4"/>
    <w:rPr>
      <w:rFonts w:ascii="宋体" w:eastAsia="宋体" w:hAnsi="宋体" w:cs="宋体" w:hint="eastAsia"/>
      <w:color w:val="000000"/>
      <w:sz w:val="21"/>
      <w:szCs w:val="21"/>
      <w:u w:val="none"/>
    </w:rPr>
  </w:style>
  <w:style w:type="character" w:customStyle="1" w:styleId="font81">
    <w:name w:val="font81"/>
    <w:basedOn w:val="a4"/>
    <w:qFormat/>
    <w:rsid w:val="00B055C4"/>
    <w:rPr>
      <w:rFonts w:ascii="Arial" w:hAnsi="Arial" w:cs="Arial" w:hint="default"/>
      <w:color w:val="000000"/>
      <w:sz w:val="21"/>
      <w:szCs w:val="21"/>
      <w:u w:val="none"/>
    </w:rPr>
  </w:style>
  <w:style w:type="character" w:customStyle="1" w:styleId="font61">
    <w:name w:val="font61"/>
    <w:basedOn w:val="a4"/>
    <w:qFormat/>
    <w:rsid w:val="00B055C4"/>
    <w:rPr>
      <w:rFonts w:ascii="Arial" w:hAnsi="Arial" w:cs="Arial" w:hint="default"/>
      <w:b/>
      <w:color w:val="000000"/>
      <w:sz w:val="28"/>
      <w:szCs w:val="28"/>
      <w:u w:val="none"/>
    </w:rPr>
  </w:style>
  <w:style w:type="character" w:customStyle="1" w:styleId="font71">
    <w:name w:val="font71"/>
    <w:basedOn w:val="a4"/>
    <w:rsid w:val="00B055C4"/>
    <w:rPr>
      <w:rFonts w:ascii="宋体" w:eastAsia="宋体" w:hAnsi="宋体" w:cs="宋体" w:hint="eastAsia"/>
      <w:b/>
      <w:color w:val="000000"/>
      <w:sz w:val="21"/>
      <w:szCs w:val="21"/>
      <w:u w:val="none"/>
    </w:rPr>
  </w:style>
  <w:style w:type="character" w:customStyle="1" w:styleId="font121">
    <w:name w:val="font121"/>
    <w:basedOn w:val="a4"/>
    <w:rsid w:val="00B055C4"/>
    <w:rPr>
      <w:rFonts w:ascii="方正楷体简体" w:eastAsia="方正楷体简体" w:hAnsi="方正楷体简体" w:cs="方正楷体简体"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218</cp:revision>
  <cp:lastPrinted>2017-05-09T09:20:00Z</cp:lastPrinted>
  <dcterms:created xsi:type="dcterms:W3CDTF">2017-06-08T09:05:00Z</dcterms:created>
  <dcterms:modified xsi:type="dcterms:W3CDTF">2018-06-01T09:38:00Z</dcterms:modified>
</cp:coreProperties>
</file>