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03" w:rsidRPr="006804EE" w:rsidRDefault="00CD0A03" w:rsidP="00CD0A03">
      <w:pPr>
        <w:pStyle w:val="12"/>
        <w:spacing w:line="400" w:lineRule="exact"/>
        <w:ind w:left="283" w:hanging="425"/>
        <w:jc w:val="center"/>
      </w:pPr>
      <w:bookmarkStart w:id="0" w:name="_GoBack"/>
      <w:bookmarkEnd w:id="0"/>
      <w:r w:rsidRPr="006804EE">
        <w:rPr>
          <w:rFonts w:hint="eastAsia"/>
        </w:rPr>
        <w:t>技术、商务及其他要求</w:t>
      </w:r>
    </w:p>
    <w:p w:rsidR="00CD0A03" w:rsidRPr="006804EE" w:rsidRDefault="00CD0A03" w:rsidP="00CD0A03">
      <w:pPr>
        <w:pStyle w:val="ac"/>
        <w:keepNext/>
        <w:numPr>
          <w:ilvl w:val="0"/>
          <w:numId w:val="22"/>
        </w:numPr>
        <w:spacing w:before="260" w:after="260" w:line="360" w:lineRule="auto"/>
        <w:ind w:firstLineChars="0"/>
        <w:jc w:val="left"/>
        <w:outlineLvl w:val="1"/>
        <w:rPr>
          <w:rFonts w:ascii="宋体" w:hAnsi="宋体"/>
          <w:b/>
          <w:bCs/>
          <w:vanish/>
          <w:szCs w:val="21"/>
        </w:rPr>
      </w:pPr>
      <w:bookmarkStart w:id="1" w:name="_Toc414347857"/>
      <w:bookmarkStart w:id="2" w:name="_Toc417566432"/>
      <w:bookmarkStart w:id="3" w:name="_Toc477248550"/>
    </w:p>
    <w:p w:rsidR="00CD0A03" w:rsidRPr="006804EE" w:rsidRDefault="00CD0A03" w:rsidP="00CD0A03">
      <w:pPr>
        <w:pStyle w:val="ac"/>
        <w:keepNext/>
        <w:numPr>
          <w:ilvl w:val="0"/>
          <w:numId w:val="22"/>
        </w:numPr>
        <w:spacing w:before="260" w:after="260" w:line="360" w:lineRule="auto"/>
        <w:ind w:firstLineChars="0"/>
        <w:jc w:val="left"/>
        <w:outlineLvl w:val="1"/>
        <w:rPr>
          <w:rFonts w:ascii="宋体" w:hAnsi="宋体"/>
          <w:b/>
          <w:bCs/>
          <w:vanish/>
          <w:szCs w:val="21"/>
        </w:rPr>
      </w:pPr>
    </w:p>
    <w:p w:rsidR="00CD0A03" w:rsidRPr="006804EE" w:rsidRDefault="00CD0A03" w:rsidP="00CD0A03">
      <w:pPr>
        <w:pStyle w:val="ac"/>
        <w:keepNext/>
        <w:numPr>
          <w:ilvl w:val="0"/>
          <w:numId w:val="22"/>
        </w:numPr>
        <w:spacing w:before="260" w:after="260" w:line="360" w:lineRule="auto"/>
        <w:ind w:firstLineChars="0"/>
        <w:jc w:val="left"/>
        <w:outlineLvl w:val="1"/>
        <w:rPr>
          <w:rFonts w:ascii="宋体" w:hAnsi="宋体"/>
          <w:b/>
          <w:bCs/>
          <w:vanish/>
          <w:szCs w:val="21"/>
        </w:rPr>
      </w:pPr>
    </w:p>
    <w:p w:rsidR="00CD0A03" w:rsidRPr="006804EE" w:rsidRDefault="00CD0A03" w:rsidP="00CD0A03">
      <w:pPr>
        <w:pStyle w:val="ac"/>
        <w:keepNext/>
        <w:numPr>
          <w:ilvl w:val="0"/>
          <w:numId w:val="22"/>
        </w:numPr>
        <w:spacing w:before="260" w:after="260" w:line="360" w:lineRule="auto"/>
        <w:ind w:firstLineChars="0"/>
        <w:jc w:val="left"/>
        <w:outlineLvl w:val="1"/>
        <w:rPr>
          <w:rFonts w:ascii="宋体" w:hAnsi="宋体"/>
          <w:b/>
          <w:bCs/>
          <w:vanish/>
          <w:szCs w:val="21"/>
        </w:rPr>
      </w:pPr>
    </w:p>
    <w:p w:rsidR="00CD0A03" w:rsidRPr="006804EE" w:rsidRDefault="00CD0A03" w:rsidP="00CD0A03">
      <w:pPr>
        <w:pStyle w:val="21"/>
        <w:numPr>
          <w:ilvl w:val="1"/>
          <w:numId w:val="0"/>
        </w:numPr>
        <w:spacing w:line="440" w:lineRule="exact"/>
        <w:ind w:left="567" w:hanging="567"/>
        <w:jc w:val="left"/>
        <w:rPr>
          <w:sz w:val="21"/>
          <w:szCs w:val="21"/>
        </w:rPr>
      </w:pPr>
      <w:r w:rsidRPr="006804EE">
        <w:rPr>
          <w:rFonts w:hint="eastAsia"/>
          <w:sz w:val="21"/>
          <w:szCs w:val="21"/>
        </w:rPr>
        <w:t>采购</w:t>
      </w:r>
      <w:bookmarkEnd w:id="1"/>
      <w:bookmarkEnd w:id="2"/>
      <w:r w:rsidRPr="006804EE">
        <w:rPr>
          <w:rFonts w:hint="eastAsia"/>
          <w:sz w:val="21"/>
          <w:szCs w:val="21"/>
        </w:rPr>
        <w:t>清单</w:t>
      </w: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bookmarkEnd w:id="3"/>
    </w:p>
    <w:tbl>
      <w:tblPr>
        <w:tblStyle w:val="affffff3"/>
        <w:tblW w:w="5000" w:type="pct"/>
        <w:tblLook w:val="04A0" w:firstRow="1" w:lastRow="0" w:firstColumn="1" w:lastColumn="0" w:noHBand="0" w:noVBand="1"/>
      </w:tblPr>
      <w:tblGrid>
        <w:gridCol w:w="1406"/>
        <w:gridCol w:w="3947"/>
        <w:gridCol w:w="1461"/>
        <w:gridCol w:w="1708"/>
      </w:tblGrid>
      <w:tr w:rsidR="00CD0A03" w:rsidRPr="004D57EF" w:rsidTr="00C64D25">
        <w:tc>
          <w:tcPr>
            <w:tcW w:w="825" w:type="pct"/>
            <w:vAlign w:val="center"/>
          </w:tcPr>
          <w:p w:rsidR="00CD0A03" w:rsidRPr="004D57EF" w:rsidRDefault="00CD0A03" w:rsidP="00CD0A03">
            <w:pPr>
              <w:spacing w:beforeLines="50" w:before="156" w:afterLines="50" w:after="156"/>
              <w:jc w:val="center"/>
              <w:rPr>
                <w:rFonts w:asciiTheme="minorEastAsia" w:eastAsiaTheme="minorEastAsia" w:hAnsiTheme="minorEastAsia"/>
                <w:b/>
                <w:sz w:val="22"/>
              </w:rPr>
            </w:pPr>
            <w:r w:rsidRPr="004D57EF">
              <w:rPr>
                <w:rFonts w:asciiTheme="minorEastAsia" w:eastAsiaTheme="minorEastAsia" w:hAnsiTheme="minorEastAsia" w:hint="eastAsia"/>
                <w:b/>
                <w:sz w:val="22"/>
              </w:rPr>
              <w:t>序号</w:t>
            </w:r>
          </w:p>
        </w:tc>
        <w:tc>
          <w:tcPr>
            <w:tcW w:w="2316" w:type="pct"/>
            <w:vAlign w:val="center"/>
          </w:tcPr>
          <w:p w:rsidR="00CD0A03" w:rsidRPr="004D57EF" w:rsidRDefault="00CD0A03" w:rsidP="00CD0A03">
            <w:pPr>
              <w:spacing w:beforeLines="50" w:before="156" w:afterLines="50" w:after="156"/>
              <w:jc w:val="center"/>
              <w:rPr>
                <w:rFonts w:asciiTheme="minorEastAsia" w:eastAsiaTheme="minorEastAsia" w:hAnsiTheme="minorEastAsia"/>
                <w:b/>
                <w:sz w:val="22"/>
              </w:rPr>
            </w:pPr>
            <w:r w:rsidRPr="004D57EF">
              <w:rPr>
                <w:rFonts w:asciiTheme="minorEastAsia" w:eastAsiaTheme="minorEastAsia" w:hAnsiTheme="minorEastAsia" w:hint="eastAsia"/>
                <w:b/>
                <w:sz w:val="22"/>
              </w:rPr>
              <w:t>名称</w:t>
            </w:r>
          </w:p>
        </w:tc>
        <w:tc>
          <w:tcPr>
            <w:tcW w:w="857" w:type="pct"/>
            <w:vAlign w:val="center"/>
          </w:tcPr>
          <w:p w:rsidR="00CD0A03" w:rsidRPr="004D57EF" w:rsidRDefault="00CD0A03" w:rsidP="00CD0A03">
            <w:pPr>
              <w:spacing w:beforeLines="50" w:before="156" w:afterLines="50" w:after="156"/>
              <w:jc w:val="center"/>
              <w:rPr>
                <w:rFonts w:asciiTheme="minorEastAsia" w:eastAsiaTheme="minorEastAsia" w:hAnsiTheme="minorEastAsia"/>
                <w:b/>
                <w:sz w:val="22"/>
              </w:rPr>
            </w:pPr>
            <w:r w:rsidRPr="004D57EF">
              <w:rPr>
                <w:rFonts w:asciiTheme="minorEastAsia" w:eastAsiaTheme="minorEastAsia" w:hAnsiTheme="minorEastAsia" w:hint="eastAsia"/>
                <w:b/>
                <w:sz w:val="22"/>
              </w:rPr>
              <w:t>单位</w:t>
            </w:r>
          </w:p>
        </w:tc>
        <w:tc>
          <w:tcPr>
            <w:tcW w:w="1002" w:type="pct"/>
            <w:vAlign w:val="center"/>
          </w:tcPr>
          <w:p w:rsidR="00CD0A03" w:rsidRPr="004D57EF" w:rsidRDefault="00CD0A03" w:rsidP="00CD0A03">
            <w:pPr>
              <w:spacing w:beforeLines="50" w:before="156" w:afterLines="50" w:after="156"/>
              <w:jc w:val="center"/>
              <w:rPr>
                <w:rFonts w:asciiTheme="minorEastAsia" w:eastAsiaTheme="minorEastAsia" w:hAnsiTheme="minorEastAsia"/>
                <w:b/>
                <w:sz w:val="22"/>
              </w:rPr>
            </w:pPr>
            <w:r w:rsidRPr="004D57EF">
              <w:rPr>
                <w:rFonts w:asciiTheme="minorEastAsia" w:eastAsiaTheme="minorEastAsia" w:hAnsiTheme="minorEastAsia" w:hint="eastAsia"/>
                <w:b/>
                <w:sz w:val="22"/>
              </w:rPr>
              <w:t>数量</w:t>
            </w:r>
          </w:p>
        </w:tc>
      </w:tr>
      <w:tr w:rsidR="00CD0A03" w:rsidRPr="004D57EF" w:rsidTr="00C64D25">
        <w:tc>
          <w:tcPr>
            <w:tcW w:w="825"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1</w:t>
            </w:r>
          </w:p>
        </w:tc>
        <w:tc>
          <w:tcPr>
            <w:tcW w:w="2316"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旋片真空泵</w:t>
            </w:r>
          </w:p>
        </w:tc>
        <w:tc>
          <w:tcPr>
            <w:tcW w:w="857" w:type="pct"/>
            <w:vAlign w:val="center"/>
          </w:tcPr>
          <w:p w:rsidR="00CD0A03" w:rsidRPr="004D57EF" w:rsidRDefault="00CD0A03" w:rsidP="00C64D25">
            <w:pPr>
              <w:jc w:val="center"/>
              <w:rPr>
                <w:rFonts w:asciiTheme="minorEastAsia" w:eastAsiaTheme="minorEastAsia" w:hAnsiTheme="minorEastAsia"/>
                <w:sz w:val="22"/>
              </w:rPr>
            </w:pPr>
            <w:r w:rsidRPr="004D57EF">
              <w:rPr>
                <w:rFonts w:asciiTheme="minorEastAsia" w:eastAsiaTheme="minorEastAsia" w:hAnsiTheme="minorEastAsia"/>
                <w:sz w:val="22"/>
              </w:rPr>
              <w:t>台</w:t>
            </w:r>
          </w:p>
        </w:tc>
        <w:tc>
          <w:tcPr>
            <w:tcW w:w="1002"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2</w:t>
            </w:r>
          </w:p>
        </w:tc>
      </w:tr>
      <w:tr w:rsidR="00CD0A03" w:rsidRPr="004D57EF" w:rsidTr="00C64D25">
        <w:trPr>
          <w:trHeight w:val="349"/>
        </w:trPr>
        <w:tc>
          <w:tcPr>
            <w:tcW w:w="825"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2</w:t>
            </w:r>
          </w:p>
        </w:tc>
        <w:tc>
          <w:tcPr>
            <w:tcW w:w="2316"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旋转蒸发仪</w:t>
            </w:r>
          </w:p>
        </w:tc>
        <w:tc>
          <w:tcPr>
            <w:tcW w:w="857" w:type="pct"/>
            <w:vAlign w:val="center"/>
          </w:tcPr>
          <w:p w:rsidR="00CD0A03" w:rsidRPr="004D57EF" w:rsidRDefault="00CD0A03" w:rsidP="00C64D25">
            <w:pPr>
              <w:jc w:val="center"/>
              <w:rPr>
                <w:rFonts w:asciiTheme="minorEastAsia" w:eastAsiaTheme="minorEastAsia" w:hAnsiTheme="minorEastAsia"/>
                <w:sz w:val="22"/>
              </w:rPr>
            </w:pPr>
            <w:r w:rsidRPr="004D57EF">
              <w:rPr>
                <w:rFonts w:asciiTheme="minorEastAsia" w:eastAsiaTheme="minorEastAsia" w:hAnsiTheme="minorEastAsia" w:hint="eastAsia"/>
                <w:sz w:val="22"/>
              </w:rPr>
              <w:t>套</w:t>
            </w:r>
          </w:p>
        </w:tc>
        <w:tc>
          <w:tcPr>
            <w:tcW w:w="1002"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9</w:t>
            </w:r>
          </w:p>
        </w:tc>
      </w:tr>
      <w:tr w:rsidR="00CD0A03" w:rsidRPr="004D57EF" w:rsidTr="00C64D25">
        <w:trPr>
          <w:trHeight w:val="349"/>
        </w:trPr>
        <w:tc>
          <w:tcPr>
            <w:tcW w:w="825"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3</w:t>
            </w:r>
          </w:p>
        </w:tc>
        <w:tc>
          <w:tcPr>
            <w:tcW w:w="2316" w:type="pct"/>
            <w:vAlign w:val="center"/>
          </w:tcPr>
          <w:p w:rsidR="00CD0A03" w:rsidRPr="004D57EF" w:rsidRDefault="00CD0A03" w:rsidP="00C64D25">
            <w:pPr>
              <w:jc w:val="center"/>
              <w:rPr>
                <w:rFonts w:asciiTheme="minorEastAsia" w:eastAsiaTheme="minorEastAsia" w:hAnsiTheme="minorEastAsia" w:cs="宋体"/>
                <w:color w:val="000000"/>
                <w:sz w:val="22"/>
              </w:rPr>
            </w:pPr>
            <w:proofErr w:type="gramStart"/>
            <w:r w:rsidRPr="004D57EF">
              <w:rPr>
                <w:rFonts w:asciiTheme="minorEastAsia" w:eastAsiaTheme="minorEastAsia" w:hAnsiTheme="minorEastAsia" w:hint="eastAsia"/>
                <w:color w:val="000000"/>
                <w:sz w:val="22"/>
              </w:rPr>
              <w:t>八道移液器</w:t>
            </w:r>
            <w:proofErr w:type="gramEnd"/>
          </w:p>
        </w:tc>
        <w:tc>
          <w:tcPr>
            <w:tcW w:w="857" w:type="pct"/>
            <w:vAlign w:val="center"/>
          </w:tcPr>
          <w:p w:rsidR="00CD0A03" w:rsidRPr="004D57EF" w:rsidRDefault="00CD0A03" w:rsidP="00C64D25">
            <w:pPr>
              <w:jc w:val="center"/>
              <w:rPr>
                <w:rFonts w:asciiTheme="minorEastAsia" w:eastAsiaTheme="minorEastAsia" w:hAnsiTheme="minorEastAsia"/>
                <w:sz w:val="22"/>
              </w:rPr>
            </w:pPr>
            <w:r w:rsidRPr="004D57EF">
              <w:rPr>
                <w:rFonts w:asciiTheme="minorEastAsia" w:eastAsiaTheme="minorEastAsia" w:hAnsiTheme="minorEastAsia" w:hint="eastAsia"/>
                <w:sz w:val="22"/>
              </w:rPr>
              <w:t>支</w:t>
            </w:r>
          </w:p>
        </w:tc>
        <w:tc>
          <w:tcPr>
            <w:tcW w:w="1002"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2</w:t>
            </w:r>
          </w:p>
        </w:tc>
      </w:tr>
      <w:tr w:rsidR="00CD0A03" w:rsidRPr="004D57EF" w:rsidTr="00C64D25">
        <w:trPr>
          <w:trHeight w:val="349"/>
        </w:trPr>
        <w:tc>
          <w:tcPr>
            <w:tcW w:w="825"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4</w:t>
            </w:r>
          </w:p>
        </w:tc>
        <w:tc>
          <w:tcPr>
            <w:tcW w:w="2316"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薄层色谱自动展开仪</w:t>
            </w:r>
          </w:p>
        </w:tc>
        <w:tc>
          <w:tcPr>
            <w:tcW w:w="857" w:type="pct"/>
            <w:vAlign w:val="center"/>
          </w:tcPr>
          <w:p w:rsidR="00CD0A03" w:rsidRPr="004D57EF" w:rsidRDefault="00CD0A03" w:rsidP="00C64D25">
            <w:pPr>
              <w:jc w:val="center"/>
              <w:rPr>
                <w:rFonts w:asciiTheme="minorEastAsia" w:eastAsiaTheme="minorEastAsia" w:hAnsiTheme="minorEastAsia"/>
                <w:sz w:val="22"/>
              </w:rPr>
            </w:pPr>
            <w:r w:rsidRPr="004D57EF">
              <w:rPr>
                <w:rFonts w:asciiTheme="minorEastAsia" w:eastAsiaTheme="minorEastAsia" w:hAnsiTheme="minorEastAsia" w:hint="eastAsia"/>
                <w:sz w:val="22"/>
              </w:rPr>
              <w:t>台</w:t>
            </w:r>
          </w:p>
        </w:tc>
        <w:tc>
          <w:tcPr>
            <w:tcW w:w="1002"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1</w:t>
            </w:r>
          </w:p>
        </w:tc>
      </w:tr>
      <w:tr w:rsidR="00CD0A03" w:rsidRPr="004D57EF" w:rsidTr="00C64D25">
        <w:trPr>
          <w:trHeight w:val="349"/>
        </w:trPr>
        <w:tc>
          <w:tcPr>
            <w:tcW w:w="825"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5</w:t>
            </w:r>
          </w:p>
        </w:tc>
        <w:tc>
          <w:tcPr>
            <w:tcW w:w="2316"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烘箱</w:t>
            </w:r>
          </w:p>
        </w:tc>
        <w:tc>
          <w:tcPr>
            <w:tcW w:w="857" w:type="pct"/>
            <w:vAlign w:val="center"/>
          </w:tcPr>
          <w:p w:rsidR="00CD0A03" w:rsidRPr="004D57EF" w:rsidRDefault="00CD0A03" w:rsidP="00C64D25">
            <w:pPr>
              <w:jc w:val="center"/>
              <w:rPr>
                <w:rFonts w:asciiTheme="minorEastAsia" w:eastAsiaTheme="minorEastAsia" w:hAnsiTheme="minorEastAsia"/>
                <w:sz w:val="22"/>
              </w:rPr>
            </w:pPr>
            <w:r w:rsidRPr="004D57EF">
              <w:rPr>
                <w:rFonts w:asciiTheme="minorEastAsia" w:eastAsiaTheme="minorEastAsia" w:hAnsiTheme="minorEastAsia" w:hint="eastAsia"/>
                <w:sz w:val="22"/>
              </w:rPr>
              <w:t>台</w:t>
            </w:r>
          </w:p>
        </w:tc>
        <w:tc>
          <w:tcPr>
            <w:tcW w:w="1002"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2</w:t>
            </w:r>
          </w:p>
        </w:tc>
      </w:tr>
      <w:tr w:rsidR="00CD0A03" w:rsidRPr="004D57EF" w:rsidTr="00C64D25">
        <w:trPr>
          <w:trHeight w:val="349"/>
        </w:trPr>
        <w:tc>
          <w:tcPr>
            <w:tcW w:w="825"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6</w:t>
            </w:r>
          </w:p>
        </w:tc>
        <w:tc>
          <w:tcPr>
            <w:tcW w:w="2316"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COD快速测定仪</w:t>
            </w:r>
          </w:p>
        </w:tc>
        <w:tc>
          <w:tcPr>
            <w:tcW w:w="857" w:type="pct"/>
            <w:vAlign w:val="center"/>
          </w:tcPr>
          <w:p w:rsidR="00CD0A03" w:rsidRPr="004D57EF" w:rsidRDefault="00CD0A03" w:rsidP="00C64D25">
            <w:pPr>
              <w:jc w:val="center"/>
              <w:rPr>
                <w:rFonts w:asciiTheme="minorEastAsia" w:eastAsiaTheme="minorEastAsia" w:hAnsiTheme="minorEastAsia"/>
                <w:sz w:val="22"/>
              </w:rPr>
            </w:pPr>
            <w:r w:rsidRPr="004D57EF">
              <w:rPr>
                <w:rFonts w:asciiTheme="minorEastAsia" w:eastAsiaTheme="minorEastAsia" w:hAnsiTheme="minorEastAsia" w:hint="eastAsia"/>
                <w:sz w:val="22"/>
              </w:rPr>
              <w:t>台</w:t>
            </w:r>
          </w:p>
        </w:tc>
        <w:tc>
          <w:tcPr>
            <w:tcW w:w="1002"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6</w:t>
            </w:r>
          </w:p>
        </w:tc>
      </w:tr>
      <w:tr w:rsidR="00CD0A03" w:rsidRPr="004D57EF" w:rsidTr="00C64D25">
        <w:trPr>
          <w:trHeight w:val="349"/>
        </w:trPr>
        <w:tc>
          <w:tcPr>
            <w:tcW w:w="825"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7</w:t>
            </w:r>
          </w:p>
        </w:tc>
        <w:tc>
          <w:tcPr>
            <w:tcW w:w="2316"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仪器存储防潮柜</w:t>
            </w:r>
          </w:p>
        </w:tc>
        <w:tc>
          <w:tcPr>
            <w:tcW w:w="857" w:type="pct"/>
            <w:vAlign w:val="center"/>
          </w:tcPr>
          <w:p w:rsidR="00CD0A03" w:rsidRPr="004D57EF" w:rsidRDefault="00CD0A03" w:rsidP="00C64D25">
            <w:pPr>
              <w:jc w:val="center"/>
              <w:rPr>
                <w:rFonts w:asciiTheme="minorEastAsia" w:eastAsiaTheme="minorEastAsia" w:hAnsiTheme="minorEastAsia"/>
                <w:sz w:val="22"/>
              </w:rPr>
            </w:pPr>
            <w:r w:rsidRPr="004D57EF">
              <w:rPr>
                <w:rFonts w:asciiTheme="minorEastAsia" w:eastAsiaTheme="minorEastAsia" w:hAnsiTheme="minorEastAsia" w:hint="eastAsia"/>
                <w:sz w:val="22"/>
              </w:rPr>
              <w:t>台</w:t>
            </w:r>
          </w:p>
        </w:tc>
        <w:tc>
          <w:tcPr>
            <w:tcW w:w="1002"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5</w:t>
            </w:r>
          </w:p>
        </w:tc>
      </w:tr>
      <w:tr w:rsidR="00CD0A03" w:rsidRPr="004D57EF" w:rsidTr="00C64D25">
        <w:trPr>
          <w:trHeight w:val="349"/>
        </w:trPr>
        <w:tc>
          <w:tcPr>
            <w:tcW w:w="825"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8</w:t>
            </w:r>
          </w:p>
        </w:tc>
        <w:tc>
          <w:tcPr>
            <w:tcW w:w="2316"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荧光分光光度计</w:t>
            </w:r>
          </w:p>
        </w:tc>
        <w:tc>
          <w:tcPr>
            <w:tcW w:w="857" w:type="pct"/>
            <w:vAlign w:val="center"/>
          </w:tcPr>
          <w:p w:rsidR="00CD0A03" w:rsidRPr="004D57EF" w:rsidRDefault="00CD0A03" w:rsidP="00C64D25">
            <w:pPr>
              <w:jc w:val="center"/>
              <w:rPr>
                <w:rFonts w:asciiTheme="minorEastAsia" w:eastAsiaTheme="minorEastAsia" w:hAnsiTheme="minorEastAsia"/>
                <w:sz w:val="22"/>
              </w:rPr>
            </w:pPr>
            <w:r w:rsidRPr="004D57EF">
              <w:rPr>
                <w:rFonts w:asciiTheme="minorEastAsia" w:eastAsiaTheme="minorEastAsia" w:hAnsiTheme="minorEastAsia" w:hint="eastAsia"/>
                <w:sz w:val="22"/>
              </w:rPr>
              <w:t>台</w:t>
            </w:r>
          </w:p>
        </w:tc>
        <w:tc>
          <w:tcPr>
            <w:tcW w:w="1002"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2</w:t>
            </w:r>
          </w:p>
        </w:tc>
      </w:tr>
      <w:tr w:rsidR="00CD0A03" w:rsidRPr="004D57EF" w:rsidTr="00C64D25">
        <w:trPr>
          <w:trHeight w:val="349"/>
        </w:trPr>
        <w:tc>
          <w:tcPr>
            <w:tcW w:w="825"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9</w:t>
            </w:r>
          </w:p>
        </w:tc>
        <w:tc>
          <w:tcPr>
            <w:tcW w:w="2316"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自动旋光仪</w:t>
            </w:r>
          </w:p>
        </w:tc>
        <w:tc>
          <w:tcPr>
            <w:tcW w:w="857" w:type="pct"/>
            <w:vAlign w:val="center"/>
          </w:tcPr>
          <w:p w:rsidR="00CD0A03" w:rsidRPr="004D57EF" w:rsidRDefault="00CD0A03" w:rsidP="00C64D25">
            <w:pPr>
              <w:jc w:val="center"/>
              <w:rPr>
                <w:rFonts w:asciiTheme="minorEastAsia" w:eastAsiaTheme="minorEastAsia" w:hAnsiTheme="minorEastAsia"/>
                <w:sz w:val="22"/>
              </w:rPr>
            </w:pPr>
            <w:r w:rsidRPr="004D57EF">
              <w:rPr>
                <w:rFonts w:asciiTheme="minorEastAsia" w:eastAsiaTheme="minorEastAsia" w:hAnsiTheme="minorEastAsia" w:hint="eastAsia"/>
                <w:sz w:val="22"/>
              </w:rPr>
              <w:t>台</w:t>
            </w:r>
          </w:p>
        </w:tc>
        <w:tc>
          <w:tcPr>
            <w:tcW w:w="1002"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1</w:t>
            </w:r>
          </w:p>
        </w:tc>
      </w:tr>
      <w:tr w:rsidR="00CD0A03" w:rsidRPr="004D57EF" w:rsidTr="00C64D25">
        <w:trPr>
          <w:trHeight w:val="349"/>
        </w:trPr>
        <w:tc>
          <w:tcPr>
            <w:tcW w:w="825"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10</w:t>
            </w:r>
          </w:p>
        </w:tc>
        <w:tc>
          <w:tcPr>
            <w:tcW w:w="2316"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低温冷却液循环泵</w:t>
            </w:r>
          </w:p>
        </w:tc>
        <w:tc>
          <w:tcPr>
            <w:tcW w:w="857" w:type="pct"/>
            <w:vAlign w:val="center"/>
          </w:tcPr>
          <w:p w:rsidR="00CD0A03" w:rsidRPr="004D57EF" w:rsidRDefault="00CD0A03" w:rsidP="00C64D25">
            <w:pPr>
              <w:jc w:val="center"/>
              <w:rPr>
                <w:rFonts w:asciiTheme="minorEastAsia" w:eastAsiaTheme="minorEastAsia" w:hAnsiTheme="minorEastAsia"/>
                <w:sz w:val="22"/>
              </w:rPr>
            </w:pPr>
            <w:r w:rsidRPr="004D57EF">
              <w:rPr>
                <w:rFonts w:asciiTheme="minorEastAsia" w:eastAsiaTheme="minorEastAsia" w:hAnsiTheme="minorEastAsia" w:hint="eastAsia"/>
                <w:sz w:val="22"/>
              </w:rPr>
              <w:t>台</w:t>
            </w:r>
          </w:p>
        </w:tc>
        <w:tc>
          <w:tcPr>
            <w:tcW w:w="1002" w:type="pct"/>
            <w:vAlign w:val="center"/>
          </w:tcPr>
          <w:p w:rsidR="00CD0A03" w:rsidRPr="004D57EF" w:rsidRDefault="00CD0A03" w:rsidP="00C64D25">
            <w:pPr>
              <w:jc w:val="center"/>
              <w:rPr>
                <w:rFonts w:asciiTheme="minorEastAsia" w:eastAsiaTheme="minorEastAsia" w:hAnsiTheme="minorEastAsia" w:cs="宋体"/>
                <w:color w:val="000000"/>
                <w:sz w:val="22"/>
              </w:rPr>
            </w:pPr>
            <w:r w:rsidRPr="004D57EF">
              <w:rPr>
                <w:rFonts w:asciiTheme="minorEastAsia" w:eastAsiaTheme="minorEastAsia" w:hAnsiTheme="minorEastAsia" w:hint="eastAsia"/>
                <w:color w:val="000000"/>
                <w:sz w:val="22"/>
              </w:rPr>
              <w:t>9</w:t>
            </w:r>
          </w:p>
        </w:tc>
      </w:tr>
    </w:tbl>
    <w:p w:rsidR="00CD0A03" w:rsidRPr="006804EE" w:rsidRDefault="00CD0A03" w:rsidP="00CD0A03">
      <w:pPr>
        <w:pStyle w:val="21"/>
        <w:numPr>
          <w:ilvl w:val="1"/>
          <w:numId w:val="0"/>
        </w:numPr>
        <w:spacing w:line="440" w:lineRule="exact"/>
        <w:ind w:left="567" w:hanging="567"/>
        <w:jc w:val="left"/>
        <w:rPr>
          <w:sz w:val="21"/>
          <w:szCs w:val="21"/>
        </w:rPr>
      </w:pPr>
      <w:r w:rsidRPr="006804EE">
        <w:rPr>
          <w:rFonts w:hint="eastAsia"/>
          <w:sz w:val="21"/>
          <w:szCs w:val="21"/>
        </w:rPr>
        <w:t>技术参数及要求</w:t>
      </w:r>
      <w:bookmarkEnd w:id="4"/>
      <w:bookmarkEnd w:id="5"/>
      <w:bookmarkEnd w:id="6"/>
    </w:p>
    <w:p w:rsidR="00CD0A03" w:rsidRPr="006804EE" w:rsidRDefault="00CD0A03" w:rsidP="00CD0A03">
      <w:pPr>
        <w:rPr>
          <w:rFonts w:cs="宋体"/>
          <w:szCs w:val="21"/>
        </w:rPr>
      </w:pPr>
      <w:r w:rsidRPr="006804EE">
        <w:rPr>
          <w:rFonts w:hint="eastAsia"/>
        </w:rPr>
        <w:t>重要性分为“★”、“</w:t>
      </w:r>
      <w:r w:rsidRPr="006804EE">
        <w:rPr>
          <w:rFonts w:hint="eastAsia"/>
        </w:rPr>
        <w:t>#</w:t>
      </w:r>
      <w:r w:rsidRPr="006804EE">
        <w:rPr>
          <w:rFonts w:hint="eastAsia"/>
        </w:rPr>
        <w:t>”和一般无标示指标。★代表</w:t>
      </w:r>
      <w:proofErr w:type="gramStart"/>
      <w:r w:rsidRPr="006804EE">
        <w:rPr>
          <w:rFonts w:hint="eastAsia"/>
        </w:rPr>
        <w:t>最</w:t>
      </w:r>
      <w:proofErr w:type="gramEnd"/>
      <w:r w:rsidRPr="006804EE">
        <w:rPr>
          <w:rFonts w:hint="eastAsia"/>
        </w:rPr>
        <w:t>关键指标，不满足该指标项将导致投标被</w:t>
      </w:r>
      <w:r w:rsidRPr="006804EE">
        <w:rPr>
          <w:rFonts w:hint="eastAsia"/>
          <w:b/>
        </w:rPr>
        <w:t>拒绝</w:t>
      </w:r>
      <w:r w:rsidRPr="006804EE">
        <w:rPr>
          <w:rFonts w:hint="eastAsia"/>
        </w:rPr>
        <w:t>，</w:t>
      </w:r>
      <w:r w:rsidRPr="006804EE">
        <w:rPr>
          <w:rFonts w:hint="eastAsia"/>
        </w:rPr>
        <w:t>#</w:t>
      </w:r>
      <w:r w:rsidRPr="006804EE">
        <w:rPr>
          <w:rFonts w:hint="eastAsia"/>
        </w:rPr>
        <w:t>代表重要指标，无标识则表示一般指标项。</w:t>
      </w:r>
      <w:bookmarkStart w:id="19" w:name="_Toc477248552"/>
      <w:bookmarkEnd w:id="7"/>
    </w:p>
    <w:tbl>
      <w:tblPr>
        <w:tblStyle w:val="affffff3"/>
        <w:tblW w:w="4941" w:type="pct"/>
        <w:jc w:val="center"/>
        <w:tblLook w:val="04A0" w:firstRow="1" w:lastRow="0" w:firstColumn="1" w:lastColumn="0" w:noHBand="0" w:noVBand="1"/>
      </w:tblPr>
      <w:tblGrid>
        <w:gridCol w:w="675"/>
        <w:gridCol w:w="1701"/>
        <w:gridCol w:w="6045"/>
      </w:tblGrid>
      <w:tr w:rsidR="00CD0A03" w:rsidRPr="00C56ADB" w:rsidTr="00C64D25">
        <w:trPr>
          <w:jc w:val="center"/>
        </w:trPr>
        <w:tc>
          <w:tcPr>
            <w:tcW w:w="401" w:type="pct"/>
            <w:vAlign w:val="center"/>
          </w:tcPr>
          <w:p w:rsidR="00CD0A03" w:rsidRPr="00C56ADB" w:rsidRDefault="00CD0A03" w:rsidP="00CD0A03">
            <w:pPr>
              <w:spacing w:beforeLines="50" w:before="156" w:afterLines="50" w:after="156"/>
              <w:jc w:val="center"/>
              <w:rPr>
                <w:rFonts w:asciiTheme="minorEastAsia" w:eastAsiaTheme="minorEastAsia" w:hAnsiTheme="minorEastAsia"/>
                <w:b/>
                <w:szCs w:val="21"/>
              </w:rPr>
            </w:pPr>
            <w:r w:rsidRPr="00C56ADB">
              <w:rPr>
                <w:rFonts w:asciiTheme="minorEastAsia" w:eastAsiaTheme="minorEastAsia" w:hAnsiTheme="minorEastAsia" w:hint="eastAsia"/>
                <w:b/>
                <w:szCs w:val="21"/>
              </w:rPr>
              <w:t>序号</w:t>
            </w:r>
          </w:p>
        </w:tc>
        <w:tc>
          <w:tcPr>
            <w:tcW w:w="1010" w:type="pct"/>
            <w:vAlign w:val="center"/>
          </w:tcPr>
          <w:p w:rsidR="00CD0A03" w:rsidRPr="00C56ADB" w:rsidRDefault="00CD0A03" w:rsidP="00CD0A03">
            <w:pPr>
              <w:spacing w:beforeLines="50" w:before="156" w:afterLines="50" w:after="156"/>
              <w:jc w:val="center"/>
              <w:rPr>
                <w:rFonts w:asciiTheme="minorEastAsia" w:eastAsiaTheme="minorEastAsia" w:hAnsiTheme="minorEastAsia"/>
                <w:b/>
                <w:szCs w:val="21"/>
              </w:rPr>
            </w:pPr>
            <w:r w:rsidRPr="00C56ADB">
              <w:rPr>
                <w:rFonts w:asciiTheme="minorEastAsia" w:eastAsiaTheme="minorEastAsia" w:hAnsiTheme="minorEastAsia" w:hint="eastAsia"/>
                <w:b/>
                <w:szCs w:val="21"/>
              </w:rPr>
              <w:t>名称</w:t>
            </w:r>
          </w:p>
        </w:tc>
        <w:tc>
          <w:tcPr>
            <w:tcW w:w="3588" w:type="pct"/>
            <w:vAlign w:val="center"/>
          </w:tcPr>
          <w:p w:rsidR="00CD0A03" w:rsidRPr="00C56ADB" w:rsidRDefault="00CD0A03" w:rsidP="00CD0A03">
            <w:pPr>
              <w:spacing w:beforeLines="50" w:before="156" w:afterLines="50" w:after="156"/>
              <w:jc w:val="center"/>
              <w:rPr>
                <w:rFonts w:asciiTheme="minorEastAsia" w:eastAsiaTheme="minorEastAsia" w:hAnsiTheme="minorEastAsia"/>
                <w:b/>
                <w:szCs w:val="21"/>
              </w:rPr>
            </w:pPr>
            <w:r w:rsidRPr="00C56ADB">
              <w:rPr>
                <w:rFonts w:asciiTheme="minorEastAsia" w:eastAsiaTheme="minorEastAsia" w:hAnsiTheme="minorEastAsia" w:hint="eastAsia"/>
                <w:b/>
                <w:szCs w:val="21"/>
              </w:rPr>
              <w:t>详细技术指标及功能需求</w:t>
            </w:r>
          </w:p>
        </w:tc>
      </w:tr>
      <w:tr w:rsidR="00CD0A03" w:rsidRPr="00C56ADB" w:rsidTr="00C64D25">
        <w:trPr>
          <w:jc w:val="center"/>
        </w:trPr>
        <w:tc>
          <w:tcPr>
            <w:tcW w:w="401"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1</w:t>
            </w:r>
          </w:p>
        </w:tc>
        <w:tc>
          <w:tcPr>
            <w:tcW w:w="1010"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旋片真空泵</w:t>
            </w:r>
          </w:p>
        </w:tc>
        <w:tc>
          <w:tcPr>
            <w:tcW w:w="3588" w:type="pct"/>
            <w:vAlign w:val="center"/>
          </w:tcPr>
          <w:p w:rsidR="00CD0A03" w:rsidRPr="00C56ADB" w:rsidRDefault="00CD0A03" w:rsidP="00C64D25">
            <w:pPr>
              <w:jc w:val="left"/>
              <w:rPr>
                <w:rFonts w:asciiTheme="minorEastAsia" w:eastAsiaTheme="minorEastAsia" w:hAnsiTheme="minorEastAsia"/>
                <w:color w:val="000000"/>
                <w:szCs w:val="21"/>
              </w:rPr>
            </w:pPr>
            <w:r w:rsidRPr="00C56ADB">
              <w:rPr>
                <w:rFonts w:asciiTheme="minorEastAsia" w:eastAsiaTheme="minorEastAsia" w:hAnsiTheme="minorEastAsia" w:hint="eastAsia"/>
                <w:color w:val="000000"/>
                <w:szCs w:val="21"/>
              </w:rPr>
              <w:t>抽速 (L/S):2</w:t>
            </w:r>
          </w:p>
          <w:p w:rsidR="00CD0A03" w:rsidRPr="00C56ADB" w:rsidRDefault="00CD0A03" w:rsidP="00C64D25">
            <w:pPr>
              <w:jc w:val="left"/>
              <w:rPr>
                <w:rFonts w:asciiTheme="minorEastAsia" w:eastAsiaTheme="minorEastAsia" w:hAnsiTheme="minorEastAsia"/>
                <w:color w:val="000000"/>
                <w:szCs w:val="21"/>
              </w:rPr>
            </w:pPr>
            <w:r w:rsidRPr="00C56ADB">
              <w:rPr>
                <w:rFonts w:asciiTheme="minorEastAsia" w:eastAsiaTheme="minorEastAsia" w:hAnsiTheme="minorEastAsia" w:hint="eastAsia"/>
                <w:color w:val="000000"/>
                <w:szCs w:val="21"/>
              </w:rPr>
              <w:t>极限压力(Pa)</w:t>
            </w:r>
          </w:p>
          <w:p w:rsidR="00CD0A03" w:rsidRPr="00C56ADB" w:rsidRDefault="00CD0A03" w:rsidP="00C64D25">
            <w:pPr>
              <w:jc w:val="left"/>
              <w:rPr>
                <w:rFonts w:asciiTheme="minorEastAsia" w:eastAsiaTheme="minorEastAsia" w:hAnsiTheme="minorEastAsia"/>
                <w:color w:val="000000"/>
                <w:szCs w:val="21"/>
              </w:rPr>
            </w:pPr>
            <w:r w:rsidRPr="00C56ADB">
              <w:rPr>
                <w:rFonts w:asciiTheme="minorEastAsia" w:eastAsiaTheme="minorEastAsia" w:hAnsiTheme="minorEastAsia" w:hint="eastAsia"/>
                <w:color w:val="000000"/>
                <w:szCs w:val="21"/>
              </w:rPr>
              <w:t>分压力:≤6×10-2</w:t>
            </w:r>
          </w:p>
          <w:p w:rsidR="00CD0A03" w:rsidRPr="00C56ADB" w:rsidRDefault="00CD0A03" w:rsidP="00C64D25">
            <w:pPr>
              <w:jc w:val="left"/>
              <w:rPr>
                <w:rFonts w:asciiTheme="minorEastAsia" w:eastAsiaTheme="minorEastAsia" w:hAnsiTheme="minorEastAsia"/>
                <w:color w:val="000000"/>
                <w:szCs w:val="21"/>
              </w:rPr>
            </w:pPr>
            <w:proofErr w:type="gramStart"/>
            <w:r w:rsidRPr="00C56ADB">
              <w:rPr>
                <w:rFonts w:asciiTheme="minorEastAsia" w:eastAsiaTheme="minorEastAsia" w:hAnsiTheme="minorEastAsia" w:hint="eastAsia"/>
                <w:color w:val="000000"/>
                <w:szCs w:val="21"/>
              </w:rPr>
              <w:t>全压力</w:t>
            </w:r>
            <w:proofErr w:type="gramEnd"/>
            <w:r w:rsidRPr="00C56ADB">
              <w:rPr>
                <w:rFonts w:asciiTheme="minorEastAsia" w:eastAsiaTheme="minorEastAsia" w:hAnsiTheme="minorEastAsia" w:hint="eastAsia"/>
                <w:color w:val="000000"/>
                <w:szCs w:val="21"/>
              </w:rPr>
              <w:t>:≤1.33</w:t>
            </w:r>
          </w:p>
          <w:p w:rsidR="00CD0A03" w:rsidRPr="00C56ADB" w:rsidRDefault="00CD0A03" w:rsidP="00C64D25">
            <w:pPr>
              <w:jc w:val="left"/>
              <w:rPr>
                <w:rFonts w:asciiTheme="minorEastAsia" w:eastAsiaTheme="minorEastAsia" w:hAnsiTheme="minorEastAsia"/>
                <w:color w:val="000000"/>
                <w:szCs w:val="21"/>
              </w:rPr>
            </w:pPr>
            <w:r w:rsidRPr="00C56ADB">
              <w:rPr>
                <w:rFonts w:asciiTheme="minorEastAsia" w:eastAsiaTheme="minorEastAsia" w:hAnsiTheme="minorEastAsia" w:hint="eastAsia"/>
                <w:color w:val="000000"/>
                <w:szCs w:val="21"/>
              </w:rPr>
              <w:t>转速(r/min):1400</w:t>
            </w:r>
          </w:p>
          <w:p w:rsidR="00CD0A03" w:rsidRPr="00C56ADB" w:rsidRDefault="00CD0A03" w:rsidP="00C64D25">
            <w:pPr>
              <w:jc w:val="left"/>
              <w:rPr>
                <w:rFonts w:asciiTheme="minorEastAsia" w:eastAsiaTheme="minorEastAsia" w:hAnsiTheme="minorEastAsia"/>
                <w:color w:val="000000"/>
                <w:szCs w:val="21"/>
              </w:rPr>
            </w:pPr>
            <w:r w:rsidRPr="00C56ADB">
              <w:rPr>
                <w:rFonts w:asciiTheme="minorEastAsia" w:eastAsiaTheme="minorEastAsia" w:hAnsiTheme="minorEastAsia" w:hint="eastAsia"/>
                <w:color w:val="000000"/>
                <w:szCs w:val="21"/>
              </w:rPr>
              <w:t>工作电压(V):220/380</w:t>
            </w:r>
          </w:p>
          <w:p w:rsidR="00CD0A03" w:rsidRPr="00C56ADB" w:rsidRDefault="00CD0A03" w:rsidP="00C64D25">
            <w:pPr>
              <w:jc w:val="left"/>
              <w:rPr>
                <w:rFonts w:asciiTheme="minorEastAsia" w:eastAsiaTheme="minorEastAsia" w:hAnsiTheme="minorEastAsia"/>
                <w:color w:val="000000"/>
                <w:szCs w:val="21"/>
              </w:rPr>
            </w:pPr>
            <w:r w:rsidRPr="00C56ADB">
              <w:rPr>
                <w:rFonts w:asciiTheme="minorEastAsia" w:eastAsiaTheme="minorEastAsia" w:hAnsiTheme="minorEastAsia" w:hint="eastAsia"/>
                <w:color w:val="000000"/>
                <w:szCs w:val="21"/>
              </w:rPr>
              <w:t>电机功率(Kw):0.37</w:t>
            </w:r>
          </w:p>
          <w:p w:rsidR="00CD0A03" w:rsidRPr="00C56ADB" w:rsidRDefault="00CD0A03" w:rsidP="00C64D25">
            <w:pPr>
              <w:jc w:val="left"/>
              <w:rPr>
                <w:rFonts w:asciiTheme="minorEastAsia" w:eastAsiaTheme="minorEastAsia" w:hAnsiTheme="minorEastAsia"/>
                <w:color w:val="000000"/>
                <w:szCs w:val="21"/>
              </w:rPr>
            </w:pPr>
            <w:r w:rsidRPr="00C56ADB">
              <w:rPr>
                <w:rFonts w:asciiTheme="minorEastAsia" w:eastAsiaTheme="minorEastAsia" w:hAnsiTheme="minorEastAsia" w:hint="eastAsia"/>
                <w:color w:val="000000"/>
                <w:szCs w:val="21"/>
              </w:rPr>
              <w:t>进气口口径（外径）:(mm）Φ30</w:t>
            </w:r>
          </w:p>
          <w:p w:rsidR="00CD0A03" w:rsidRPr="00C56ADB" w:rsidRDefault="00CD0A03" w:rsidP="00C64D25">
            <w:pPr>
              <w:jc w:val="left"/>
              <w:rPr>
                <w:rFonts w:asciiTheme="minorEastAsia" w:eastAsiaTheme="minorEastAsia" w:hAnsiTheme="minorEastAsia"/>
                <w:color w:val="000000"/>
                <w:szCs w:val="21"/>
              </w:rPr>
            </w:pPr>
            <w:r w:rsidRPr="00C56ADB">
              <w:rPr>
                <w:rFonts w:asciiTheme="minorEastAsia" w:eastAsiaTheme="minorEastAsia" w:hAnsiTheme="minorEastAsia" w:hint="eastAsia"/>
                <w:color w:val="000000"/>
                <w:szCs w:val="21"/>
              </w:rPr>
              <w:t>噪音(</w:t>
            </w:r>
            <w:proofErr w:type="spellStart"/>
            <w:r w:rsidRPr="00C56ADB">
              <w:rPr>
                <w:rFonts w:asciiTheme="minorEastAsia" w:eastAsiaTheme="minorEastAsia" w:hAnsiTheme="minorEastAsia" w:hint="eastAsia"/>
                <w:color w:val="000000"/>
                <w:szCs w:val="21"/>
              </w:rPr>
              <w:t>dBA</w:t>
            </w:r>
            <w:proofErr w:type="spellEnd"/>
            <w:r w:rsidRPr="00C56ADB">
              <w:rPr>
                <w:rFonts w:asciiTheme="minorEastAsia" w:eastAsiaTheme="minorEastAsia" w:hAnsiTheme="minorEastAsia" w:hint="eastAsia"/>
                <w:color w:val="000000"/>
                <w:szCs w:val="21"/>
              </w:rPr>
              <w:t>):66</w:t>
            </w:r>
          </w:p>
          <w:p w:rsidR="00CD0A03" w:rsidRPr="00C56ADB" w:rsidRDefault="00CD0A03" w:rsidP="00C64D25">
            <w:pPr>
              <w:jc w:val="left"/>
              <w:rPr>
                <w:rFonts w:asciiTheme="minorEastAsia" w:eastAsiaTheme="minorEastAsia" w:hAnsiTheme="minorEastAsia"/>
                <w:color w:val="000000"/>
                <w:szCs w:val="21"/>
              </w:rPr>
            </w:pPr>
            <w:r w:rsidRPr="00C56ADB">
              <w:rPr>
                <w:rFonts w:asciiTheme="minorEastAsia" w:eastAsiaTheme="minorEastAsia" w:hAnsiTheme="minorEastAsia" w:hint="eastAsia"/>
                <w:color w:val="000000"/>
                <w:szCs w:val="21"/>
              </w:rPr>
              <w:t>容油量 (L):0.8</w:t>
            </w:r>
          </w:p>
          <w:p w:rsidR="00CD0A03" w:rsidRPr="00C56ADB" w:rsidRDefault="00CD0A03" w:rsidP="00C64D25">
            <w:pPr>
              <w:jc w:val="left"/>
              <w:rPr>
                <w:rFonts w:asciiTheme="minorEastAsia" w:eastAsiaTheme="minorEastAsia" w:hAnsiTheme="minorEastAsia"/>
                <w:color w:val="000000"/>
                <w:szCs w:val="21"/>
              </w:rPr>
            </w:pPr>
            <w:r w:rsidRPr="00C56ADB">
              <w:rPr>
                <w:rFonts w:asciiTheme="minorEastAsia" w:eastAsiaTheme="minorEastAsia" w:hAnsiTheme="minorEastAsia" w:hint="eastAsia"/>
                <w:color w:val="000000"/>
                <w:szCs w:val="21"/>
              </w:rPr>
              <w:t>泵油温升（℃）:≯45</w:t>
            </w:r>
          </w:p>
        </w:tc>
      </w:tr>
      <w:tr w:rsidR="00CD0A03" w:rsidRPr="00C56ADB" w:rsidTr="00C64D25">
        <w:trPr>
          <w:trHeight w:val="349"/>
          <w:jc w:val="center"/>
        </w:trPr>
        <w:tc>
          <w:tcPr>
            <w:tcW w:w="401"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2</w:t>
            </w:r>
          </w:p>
        </w:tc>
        <w:tc>
          <w:tcPr>
            <w:tcW w:w="1010"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旋转蒸发仪</w:t>
            </w:r>
          </w:p>
        </w:tc>
        <w:tc>
          <w:tcPr>
            <w:tcW w:w="3588" w:type="pct"/>
            <w:vAlign w:val="center"/>
          </w:tcPr>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1.大LCD数字显示屏可同时显示温度、转速和定时信息，一体化显示屏，设定参数更加快捷，同时远离加热部件，防止烫伤。</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2.转速范围20 -280 rpm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3.5L两用水、油浴加热锅，加热温度可达180℃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4.微处理器精确控制加热锅温度，加热安全回路可调</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★5.冷凝器：冷凝面积1500 cm²，回收率高，冷凝效果出色（提供相关证明）</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lastRenderedPageBreak/>
              <w:t>★6.双层改性PTFE高弹性密封圈和压簧设计，超强密封性，耐高温和耐腐蚀、经久耐用</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★7.马达升降 (行程 150 mm)，具有安全停止功能，意外断电时，马达将蒸发瓶自动提升至加热</w:t>
            </w:r>
            <w:proofErr w:type="gramStart"/>
            <w:r w:rsidRPr="00C56ADB">
              <w:rPr>
                <w:rFonts w:asciiTheme="minorEastAsia" w:eastAsiaTheme="minorEastAsia" w:hAnsiTheme="minorEastAsia" w:hint="eastAsia"/>
                <w:szCs w:val="21"/>
              </w:rPr>
              <w:t>锅以上</w:t>
            </w:r>
            <w:proofErr w:type="gramEnd"/>
            <w:r w:rsidRPr="00C56ADB">
              <w:rPr>
                <w:rFonts w:asciiTheme="minorEastAsia" w:eastAsiaTheme="minorEastAsia" w:hAnsiTheme="minorEastAsia" w:hint="eastAsia"/>
                <w:szCs w:val="21"/>
              </w:rPr>
              <w:t>位置</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8.蒸发</w:t>
            </w:r>
            <w:proofErr w:type="gramStart"/>
            <w:r w:rsidRPr="00C56ADB">
              <w:rPr>
                <w:rFonts w:asciiTheme="minorEastAsia" w:eastAsiaTheme="minorEastAsia" w:hAnsiTheme="minorEastAsia" w:hint="eastAsia"/>
                <w:szCs w:val="21"/>
              </w:rPr>
              <w:t>瓶带推出器</w:t>
            </w:r>
            <w:proofErr w:type="gramEnd"/>
            <w:r w:rsidRPr="00C56ADB">
              <w:rPr>
                <w:rFonts w:asciiTheme="minorEastAsia" w:eastAsiaTheme="minorEastAsia" w:hAnsiTheme="minorEastAsia" w:hint="eastAsia"/>
                <w:szCs w:val="21"/>
              </w:rPr>
              <w:t>，方便拆卸</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★9.有定时功能</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★10.USB接口，外接电脑控制仪器并记录转速，温度数据</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11.双层改性PTFE高弹性密封圈和压簧设计，超强密封性，耐高温耐腐蚀。</w:t>
            </w:r>
          </w:p>
          <w:p w:rsidR="00CD0A03" w:rsidRPr="00C56ADB" w:rsidRDefault="00CD0A03" w:rsidP="00C64D25">
            <w:pPr>
              <w:jc w:val="left"/>
              <w:rPr>
                <w:rFonts w:asciiTheme="minorEastAsia" w:eastAsiaTheme="minorEastAsia" w:hAnsiTheme="minorEastAsia"/>
                <w:szCs w:val="21"/>
              </w:rPr>
            </w:pP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技术参数：</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电压 [VAC] ：100-120/200-240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频率 [Hz]：50/60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功率 [W] ：1400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★电机：直流无刷电机</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速度范围 [rpm] ：20-280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速度显示： LCD</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★正反向旋转：有</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温度范围 [℃] ：室温-180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温度控制精度 [℃] ：±1</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加热功率 [W]  ：1300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温度显示：LCD</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升降方式：电动</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升降行程 [mm]  ：150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定时：有</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时间显示：LCD</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时间设置范围 [min] ： 1-999</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允许环境温度范围 [℃]： 5-40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允许相对湿度： 80%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★DIN EN60529保护级别：IP20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USB ：有</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真空泵：防腐蚀隔膜真空泵，最低真空度可达 2mbar，</w:t>
            </w:r>
            <w:proofErr w:type="gramStart"/>
            <w:r w:rsidRPr="00C56ADB">
              <w:rPr>
                <w:rFonts w:asciiTheme="minorEastAsia" w:eastAsiaTheme="minorEastAsia" w:hAnsiTheme="minorEastAsia" w:hint="eastAsia"/>
                <w:szCs w:val="21"/>
              </w:rPr>
              <w:t>类型双</w:t>
            </w:r>
            <w:proofErr w:type="gramEnd"/>
            <w:r w:rsidRPr="00C56ADB">
              <w:rPr>
                <w:rFonts w:asciiTheme="minorEastAsia" w:eastAsiaTheme="minorEastAsia" w:hAnsiTheme="minorEastAsia" w:hint="eastAsia"/>
                <w:szCs w:val="21"/>
              </w:rPr>
              <w:t>级泵，马达转速1450 RPM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整机配置：2L蒸发瓶，1L收集瓶，隔膜真空泵</w:t>
            </w:r>
          </w:p>
        </w:tc>
      </w:tr>
      <w:tr w:rsidR="00CD0A03" w:rsidRPr="00C56ADB" w:rsidTr="00C64D25">
        <w:trPr>
          <w:trHeight w:val="349"/>
          <w:jc w:val="center"/>
        </w:trPr>
        <w:tc>
          <w:tcPr>
            <w:tcW w:w="401"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lastRenderedPageBreak/>
              <w:t>3</w:t>
            </w:r>
          </w:p>
        </w:tc>
        <w:tc>
          <w:tcPr>
            <w:tcW w:w="1010" w:type="pct"/>
            <w:vAlign w:val="center"/>
          </w:tcPr>
          <w:p w:rsidR="00CD0A03" w:rsidRPr="00C56ADB" w:rsidRDefault="00CD0A03" w:rsidP="00C64D25">
            <w:pPr>
              <w:jc w:val="center"/>
              <w:rPr>
                <w:rFonts w:asciiTheme="minorEastAsia" w:eastAsiaTheme="minorEastAsia" w:hAnsiTheme="minorEastAsia" w:cs="宋体"/>
                <w:color w:val="000000"/>
                <w:szCs w:val="21"/>
              </w:rPr>
            </w:pPr>
            <w:proofErr w:type="gramStart"/>
            <w:r w:rsidRPr="00C56ADB">
              <w:rPr>
                <w:rFonts w:asciiTheme="minorEastAsia" w:eastAsiaTheme="minorEastAsia" w:hAnsiTheme="minorEastAsia" w:hint="eastAsia"/>
                <w:color w:val="000000"/>
                <w:szCs w:val="21"/>
              </w:rPr>
              <w:t>八道移液器</w:t>
            </w:r>
            <w:proofErr w:type="gramEnd"/>
          </w:p>
        </w:tc>
        <w:tc>
          <w:tcPr>
            <w:tcW w:w="3588" w:type="pct"/>
            <w:vAlign w:val="center"/>
          </w:tcPr>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30-300ul，可整支高温高压灭菌和紫外线灭菌；采用</w:t>
            </w:r>
            <w:proofErr w:type="spellStart"/>
            <w:r w:rsidRPr="00C56ADB">
              <w:rPr>
                <w:rFonts w:asciiTheme="minorEastAsia" w:eastAsiaTheme="minorEastAsia" w:hAnsiTheme="minorEastAsia" w:hint="eastAsia"/>
                <w:szCs w:val="21"/>
              </w:rPr>
              <w:t>PerfectPiston</w:t>
            </w:r>
            <w:proofErr w:type="spellEnd"/>
            <w:r w:rsidRPr="00C56ADB">
              <w:rPr>
                <w:rFonts w:asciiTheme="minorEastAsia" w:eastAsiaTheme="minorEastAsia" w:hAnsiTheme="minorEastAsia" w:hint="eastAsia"/>
                <w:szCs w:val="21"/>
              </w:rPr>
              <w:t>系统的高科技材质，坚固耐用，耐高温抗腐蚀</w:t>
            </w:r>
          </w:p>
        </w:tc>
      </w:tr>
      <w:tr w:rsidR="00CD0A03" w:rsidRPr="00C56ADB" w:rsidTr="00C64D25">
        <w:trPr>
          <w:trHeight w:val="349"/>
          <w:jc w:val="center"/>
        </w:trPr>
        <w:tc>
          <w:tcPr>
            <w:tcW w:w="401"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4</w:t>
            </w:r>
          </w:p>
        </w:tc>
        <w:tc>
          <w:tcPr>
            <w:tcW w:w="1010"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薄层色谱自动展开仪</w:t>
            </w:r>
          </w:p>
        </w:tc>
        <w:tc>
          <w:tcPr>
            <w:tcW w:w="3588" w:type="pct"/>
            <w:vAlign w:val="center"/>
          </w:tcPr>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主要特点：</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1、对展开的色谱板尺寸无严格限制；只要边长≤200mm即可；</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★2、自动控制活化、预平衡、饱和、展距、干燥、温度、湿度等展开条件，消除环境及操作影响；</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3、RS232/USB数据传输，自动化程度高，实时性好，控制灵敏；</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4、使用进口高精度传感器，准确度高，可靠性良好；</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5、溶剂消耗量远低于传统展开方法；</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★6、可面板或软件控制，满足GLP/GMP及21CFRpart11要求；</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lastRenderedPageBreak/>
              <w:t>7、实时监控并报告展开温度及湿度；</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技术指标：</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★1、展板尺寸：200mm×200mm；200mm×100mm；100mm×100mm；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2、展开距离：10-200mm；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★3、</w:t>
            </w:r>
            <w:proofErr w:type="gramStart"/>
            <w:r w:rsidRPr="00C56ADB">
              <w:rPr>
                <w:rFonts w:asciiTheme="minorEastAsia" w:eastAsiaTheme="minorEastAsia" w:hAnsiTheme="minorEastAsia" w:hint="eastAsia"/>
                <w:szCs w:val="21"/>
              </w:rPr>
              <w:t>展距控制精度</w:t>
            </w:r>
            <w:proofErr w:type="gramEnd"/>
            <w:r w:rsidRPr="00C56ADB">
              <w:rPr>
                <w:rFonts w:asciiTheme="minorEastAsia" w:eastAsiaTheme="minorEastAsia" w:hAnsiTheme="minorEastAsia" w:hint="eastAsia"/>
                <w:szCs w:val="21"/>
              </w:rPr>
              <w:t>：≤1mm；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4、湿度控制围：10-90%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5、气体流量：0-160L/min；</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6、溶剂消耗：≤10ml；</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7、接口：RS232/USB数据传输</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仪器组成：</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主机（含步进电机、CCD传感器、温度控制器、展开槽）、展开仪工作站；电脑</w:t>
            </w:r>
          </w:p>
        </w:tc>
      </w:tr>
      <w:tr w:rsidR="00CD0A03" w:rsidRPr="00C56ADB" w:rsidTr="00C64D25">
        <w:trPr>
          <w:trHeight w:val="349"/>
          <w:jc w:val="center"/>
        </w:trPr>
        <w:tc>
          <w:tcPr>
            <w:tcW w:w="401"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lastRenderedPageBreak/>
              <w:t>5</w:t>
            </w:r>
          </w:p>
        </w:tc>
        <w:tc>
          <w:tcPr>
            <w:tcW w:w="1010"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烘箱</w:t>
            </w:r>
          </w:p>
        </w:tc>
        <w:tc>
          <w:tcPr>
            <w:tcW w:w="3588" w:type="pct"/>
            <w:vAlign w:val="center"/>
          </w:tcPr>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1、外壳采用冷轧钢板制造，表面静电喷塑，内胆镜面不锈钢，隔板可以任意调节；</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2、箱门具备大视角观察玻璃窗，便于用户观察；</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3、采用纳米材料门封条及保温材料；</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4、温控系统采用微电脑单片机技术，液晶屏显示各种参数，温控仪具有控温、定时、超温报警等功能；</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5、采用进口电机及风叶，具有空气对流微风装置，内腔空气可以更新循环；</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6、可根据工作状态自动调节风速；</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7、可编程程序设计，可设置10段100周期；</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8、控温范围：室温+5～250℃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9、分辨率：0.1℃</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10、波动度：±0.5℃(100℃)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11、均匀度：±1℃(100℃)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12、输入功率：1700W</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13、内胆尺寸(mm)≥550×490×550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14、载物托架：3块</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15、定时范围：0～99小时60分钟</w:t>
            </w:r>
          </w:p>
        </w:tc>
      </w:tr>
      <w:tr w:rsidR="00CD0A03" w:rsidRPr="00C56ADB" w:rsidTr="00C64D25">
        <w:trPr>
          <w:trHeight w:val="349"/>
          <w:jc w:val="center"/>
        </w:trPr>
        <w:tc>
          <w:tcPr>
            <w:tcW w:w="401"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6</w:t>
            </w:r>
          </w:p>
        </w:tc>
        <w:tc>
          <w:tcPr>
            <w:tcW w:w="1010"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COD快速测定仪</w:t>
            </w:r>
          </w:p>
        </w:tc>
        <w:tc>
          <w:tcPr>
            <w:tcW w:w="3588" w:type="pct"/>
            <w:vAlign w:val="center"/>
          </w:tcPr>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技术要求</w:t>
            </w:r>
            <w:r>
              <w:rPr>
                <w:rFonts w:asciiTheme="minorEastAsia" w:eastAsiaTheme="minorEastAsia" w:hAnsiTheme="minorEastAsia" w:hint="eastAsia"/>
                <w:szCs w:val="21"/>
              </w:rPr>
              <w:t>：</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1.快速、准确测定地表水、中水、城市污水及工业废水中的化学需氧量(COD)；</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2.★独立双光路无干涉系统</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3.具有智能数据分析曲线图表功能，数据分析一目了然</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4.★同时支持比色</w:t>
            </w:r>
            <w:proofErr w:type="gramStart"/>
            <w:r w:rsidRPr="00C56ADB">
              <w:rPr>
                <w:rFonts w:asciiTheme="minorEastAsia" w:eastAsiaTheme="minorEastAsia" w:hAnsiTheme="minorEastAsia" w:hint="eastAsia"/>
                <w:szCs w:val="21"/>
              </w:rPr>
              <w:t>皿</w:t>
            </w:r>
            <w:proofErr w:type="gramEnd"/>
            <w:r w:rsidRPr="00C56ADB">
              <w:rPr>
                <w:rFonts w:asciiTheme="minorEastAsia" w:eastAsiaTheme="minorEastAsia" w:hAnsiTheme="minorEastAsia" w:hint="eastAsia"/>
                <w:szCs w:val="21"/>
              </w:rPr>
              <w:t>和</w:t>
            </w:r>
            <w:proofErr w:type="gramStart"/>
            <w:r w:rsidRPr="00C56ADB">
              <w:rPr>
                <w:rFonts w:asciiTheme="minorEastAsia" w:eastAsiaTheme="minorEastAsia" w:hAnsiTheme="minorEastAsia" w:hint="eastAsia"/>
                <w:szCs w:val="21"/>
              </w:rPr>
              <w:t>比色管两种</w:t>
            </w:r>
            <w:proofErr w:type="gramEnd"/>
            <w:r w:rsidRPr="00C56ADB">
              <w:rPr>
                <w:rFonts w:asciiTheme="minorEastAsia" w:eastAsiaTheme="minorEastAsia" w:hAnsiTheme="minorEastAsia" w:hint="eastAsia"/>
                <w:szCs w:val="21"/>
              </w:rPr>
              <w:t>比色方式；</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5.防喷罩采用全透明进口耐热材料，保证实验安全可靠；</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6.支持历史数据存储，可存储 1.2万个数据；</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7. 内存180条曲线，其中30条标准曲线，无需调节，可直接使用，其余150条扩展曲线可在不同人员、不同环境、不同废水等条件下自由应用；</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8.打印当前数据和所有储存的历史数据；</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9.★冷光源、窄带干涉、光源寿命达10万小时；</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10.支持曲线自动校正并自动保存；</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lastRenderedPageBreak/>
              <w:t>11.浓度直读，中文显示界面、全中文键盘；</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12.室温~190℃消解温度调节范围，兼容性更广；</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13.1分钟~96小时超宽定时时间调节范围，通用性更强；</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14.智能定时加热，延时保护，节省能耗</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15.主要技术指标</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主机测定项目：COD高量程；COD低量程；氨氮</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测定波长 610±20nm ；420±20nm； 420±20nm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测定范围 10-5000mg/L（分段）；2－150mg/L(分段）；0.02－30mg/L(分段）</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测定精度 COD&lt;50mg/L,≤±10％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COD&gt;50mg/L,≤± 5％；≤±10％；≤±10％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最低检出限 0.1mg/L； 0.1mg/L； 0.01mg/L</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测定时间 20分钟； 20分钟； 10～15分钟</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批处理量 15/30支(可选)；水样 15/30支(可选)水样； 20支水样（可扩展）</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重复性≤±5％</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光源寿命 10万小时</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光学稳定≤0.001A/20分钟</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抗氯干扰 [Cl-]﹤1000mg/L无影响</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 xml:space="preserve">[Cl-]﹤4000mg/L(可选) </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比</w:t>
            </w:r>
            <w:proofErr w:type="gramStart"/>
            <w:r w:rsidRPr="00C56ADB">
              <w:rPr>
                <w:rFonts w:asciiTheme="minorEastAsia" w:eastAsiaTheme="minorEastAsia" w:hAnsiTheme="minorEastAsia" w:hint="eastAsia"/>
                <w:szCs w:val="21"/>
              </w:rPr>
              <w:t>色方式</w:t>
            </w:r>
            <w:proofErr w:type="gramEnd"/>
            <w:r w:rsidRPr="00C56ADB">
              <w:rPr>
                <w:rFonts w:asciiTheme="minorEastAsia" w:eastAsiaTheme="minorEastAsia" w:hAnsiTheme="minorEastAsia" w:hint="eastAsia"/>
                <w:szCs w:val="21"/>
              </w:rPr>
              <w:t>比色管、比色</w:t>
            </w:r>
            <w:proofErr w:type="gramStart"/>
            <w:r w:rsidRPr="00C56ADB">
              <w:rPr>
                <w:rFonts w:asciiTheme="minorEastAsia" w:eastAsiaTheme="minorEastAsia" w:hAnsiTheme="minorEastAsia" w:hint="eastAsia"/>
                <w:szCs w:val="21"/>
              </w:rPr>
              <w:t>皿</w:t>
            </w:r>
            <w:proofErr w:type="gramEnd"/>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存储数据 1.2万</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曲线数量 180条</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显示方式彩色液晶(分辨率 320x240)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通讯接口 USB/红外(选配)</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供电方式 220V</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消解器消解温度 165℃±0.5℃─</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消解时间 10/15分钟(可选) ─</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定时开关 3个</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定时精度 0.2秒/小时</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供电方式 220V交流电源</w:t>
            </w:r>
          </w:p>
        </w:tc>
      </w:tr>
      <w:tr w:rsidR="00CD0A03" w:rsidRPr="00C56ADB" w:rsidTr="00C64D25">
        <w:trPr>
          <w:trHeight w:val="349"/>
          <w:jc w:val="center"/>
        </w:trPr>
        <w:tc>
          <w:tcPr>
            <w:tcW w:w="401"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lastRenderedPageBreak/>
              <w:t>7</w:t>
            </w:r>
          </w:p>
        </w:tc>
        <w:tc>
          <w:tcPr>
            <w:tcW w:w="1010"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仪器存储防潮柜</w:t>
            </w:r>
          </w:p>
        </w:tc>
        <w:tc>
          <w:tcPr>
            <w:tcW w:w="3588" w:type="pct"/>
            <w:vAlign w:val="center"/>
          </w:tcPr>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柜</w:t>
            </w:r>
            <w:proofErr w:type="gramStart"/>
            <w:r w:rsidRPr="00C56ADB">
              <w:rPr>
                <w:rFonts w:asciiTheme="minorEastAsia" w:eastAsiaTheme="minorEastAsia" w:hAnsiTheme="minorEastAsia" w:hint="eastAsia"/>
                <w:szCs w:val="21"/>
              </w:rPr>
              <w:t>体材</w:t>
            </w:r>
            <w:proofErr w:type="gramEnd"/>
            <w:r w:rsidRPr="00C56ADB">
              <w:rPr>
                <w:rFonts w:asciiTheme="minorEastAsia" w:eastAsiaTheme="minorEastAsia" w:hAnsiTheme="minorEastAsia" w:hint="eastAsia"/>
                <w:szCs w:val="21"/>
              </w:rPr>
              <w:t>质：冷轧钢板、不锈钢、防静电</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柜体容积：1400L</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外部尺寸：约为W1200×D670×H1800mm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内部尺寸：约为W1200×D650×H1650mm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湿度规格：20-60%RH</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功率：32W</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湿度显示：LED电子数显</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承载板数量：5块</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全自动控湿，湿度数码控制设置</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玻璃门采用高质量钢化玻璃，防水，防尘，气密性好</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断电、氮气后（24小时内）柜内湿度上升小于10%RH</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最省能源机芯，除湿速度快，无尘，无滴水，无噪音，无耗材</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内置隔板，可上下活动，自由设定</w:t>
            </w:r>
          </w:p>
        </w:tc>
      </w:tr>
      <w:tr w:rsidR="00CD0A03" w:rsidRPr="00C56ADB" w:rsidTr="00C64D25">
        <w:trPr>
          <w:trHeight w:val="349"/>
          <w:jc w:val="center"/>
        </w:trPr>
        <w:tc>
          <w:tcPr>
            <w:tcW w:w="401"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lastRenderedPageBreak/>
              <w:t>8</w:t>
            </w:r>
          </w:p>
        </w:tc>
        <w:tc>
          <w:tcPr>
            <w:tcW w:w="1010"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荧光分光光度计</w:t>
            </w:r>
          </w:p>
        </w:tc>
        <w:tc>
          <w:tcPr>
            <w:tcW w:w="3588" w:type="pct"/>
            <w:vAlign w:val="center"/>
          </w:tcPr>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 光谱测量范围宽：采用150W滨松或同级别高品质氙灯和双单色器光学系统设计，激发与发射波长覆盖200到900nm区间。</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 ★测量速度快：最高扫描速度达48000nm/min，1分钟内即可完成三维图谱扫描。</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3. ★增益档：1-17</w:t>
            </w:r>
            <w:proofErr w:type="gramStart"/>
            <w:r w:rsidRPr="00C56ADB">
              <w:rPr>
                <w:rFonts w:asciiTheme="minorEastAsia" w:eastAsiaTheme="minorEastAsia" w:hAnsiTheme="minorEastAsia" w:hint="eastAsia"/>
                <w:szCs w:val="21"/>
              </w:rPr>
              <w:t>档</w:t>
            </w:r>
            <w:proofErr w:type="gramEnd"/>
            <w:r w:rsidRPr="00C56ADB">
              <w:rPr>
                <w:rFonts w:asciiTheme="minorEastAsia" w:eastAsiaTheme="minorEastAsia" w:hAnsiTheme="minorEastAsia" w:hint="eastAsia"/>
                <w:szCs w:val="21"/>
              </w:rPr>
              <w:t>自动光门</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4. ★报表输出方式：可选择打印报表和使用Microsoft（R）Excel格式,CSV格式输出文件。</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5. 灵敏度高：350nm激发水的拉曼峰信噪比＞150（P/P）</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6. ★测量手段丰富：支持荧光测量；支持多种附件；支持光谱校正功能；</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7. ★软件强大,支持多种测量, 1. 波长扫描模式; 2. 时间扫描模式, 3. 定量分析模式. 4. 支持三维扫描及多种图谱察看方式；</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8. ★仪器自我检测与自动校正功能。仪器在开机后自动进入初始化工作，主要进行仪器自我检测，自我检测项目有联机状态检测，仪器数据库检测，模数转换检测，信号增益检测，运动部件检测等，相应检测项目的结果以中文方式显示在联机软件界面上，方便用户查找问题。</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9. 多种光谱带宽可选：支持2，5，10，20nm带宽选择。</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10. 激发光源：高强度长寿命除臭氧型150W氙灯（日本滨松）</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11. 波长扫描速度：多档速度可选，最高速度达48000nm/min</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12. 激发波长范围：200nm~900nm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13. 发射波长范围：200nm~900nm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14. 信噪比：S/N≥150（P-P）（水的拉曼峰信噪比）</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15. 检出极限 1×10-10 g/ml</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16. 激发带宽 2nm、5nm、10nm、20nm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17. 发射带宽 2nm、5nm、10nm、20nm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18. 波长准确性±1.0nm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19. 波长重复性≤0.5nm</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20. 测量线性γ≥0.995</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21. 峰值强度重复性≤1.5%</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22. 零线漂移±0.3</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23. 示值上限±1.5%</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24. 光度值范围 0.00-10000.00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25. 数据传输方式 USB2.0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26. 标准能耗 200W</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27. 电源种类交流220V/50Hz； 110V/60Hz</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28.配置要求：主机 1台，工作站及打印 1套，荧光样品自动进样附件 1套；专业样品架 1个；石英荧光比色</w:t>
            </w:r>
            <w:proofErr w:type="gramStart"/>
            <w:r w:rsidRPr="00C56ADB">
              <w:rPr>
                <w:rFonts w:asciiTheme="minorEastAsia" w:eastAsiaTheme="minorEastAsia" w:hAnsiTheme="minorEastAsia" w:hint="eastAsia"/>
                <w:szCs w:val="21"/>
              </w:rPr>
              <w:t>皿</w:t>
            </w:r>
            <w:proofErr w:type="gramEnd"/>
            <w:r w:rsidRPr="00C56ADB">
              <w:rPr>
                <w:rFonts w:asciiTheme="minorEastAsia" w:eastAsiaTheme="minorEastAsia" w:hAnsiTheme="minorEastAsia" w:hint="eastAsia"/>
                <w:szCs w:val="21"/>
              </w:rPr>
              <w:t xml:space="preserve"> 2支；RS多用途荧光样品座 1个；毛细管微量样品测量架 1个；</w:t>
            </w:r>
          </w:p>
        </w:tc>
      </w:tr>
      <w:tr w:rsidR="00CD0A03" w:rsidRPr="00C56ADB" w:rsidTr="00C64D25">
        <w:trPr>
          <w:trHeight w:val="349"/>
          <w:jc w:val="center"/>
        </w:trPr>
        <w:tc>
          <w:tcPr>
            <w:tcW w:w="401"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9</w:t>
            </w:r>
          </w:p>
        </w:tc>
        <w:tc>
          <w:tcPr>
            <w:tcW w:w="1010"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自动旋光仪</w:t>
            </w:r>
          </w:p>
        </w:tc>
        <w:tc>
          <w:tcPr>
            <w:tcW w:w="3588" w:type="pct"/>
            <w:vAlign w:val="center"/>
          </w:tcPr>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一、技术参数</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★1、光源：使用寿命超过100000小时的高亮度LED光源</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2、工作波长：589.3nm（钠D光谱）</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★3、测量范围：±89.99°</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4、最小读数：0.001°（旋光度）</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lastRenderedPageBreak/>
              <w:t>5、准确度：±0.01°</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6、可测样品最低透过率：1%</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7、重复性（标准偏差s）：0.002°（旋光度）</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★8、温度控制方式：内置半导体控温</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9、温度控制范围：15℃～30℃</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★10、控温准确度：±0.3℃</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11、分辨率：0.1°C</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12、输出方式：USB和RS232可直接连接PC</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13、数据储存量：1000条</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★14、显示方式：5.6英寸TFT触摸屏</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15、电源：220 VAC±10% 50HZ</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16、额定功率：250W</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二、技术资料</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★1、产品符合JB/T5593-1991标准及JJG536-2015旋光</w:t>
            </w:r>
            <w:proofErr w:type="gramStart"/>
            <w:r w:rsidRPr="00C56ADB">
              <w:rPr>
                <w:rFonts w:asciiTheme="minorEastAsia" w:eastAsiaTheme="minorEastAsia" w:hAnsiTheme="minorEastAsia" w:hint="eastAsia"/>
                <w:szCs w:val="21"/>
              </w:rPr>
              <w:t>仪相关</w:t>
            </w:r>
            <w:proofErr w:type="gramEnd"/>
            <w:r w:rsidRPr="00C56ADB">
              <w:rPr>
                <w:rFonts w:asciiTheme="minorEastAsia" w:eastAsiaTheme="minorEastAsia" w:hAnsiTheme="minorEastAsia" w:hint="eastAsia"/>
                <w:szCs w:val="21"/>
              </w:rPr>
              <w:t>检定规程，提供相关证明。</w:t>
            </w:r>
          </w:p>
        </w:tc>
      </w:tr>
      <w:tr w:rsidR="00CD0A03" w:rsidRPr="00C56ADB" w:rsidTr="00C64D25">
        <w:trPr>
          <w:trHeight w:val="349"/>
          <w:jc w:val="center"/>
        </w:trPr>
        <w:tc>
          <w:tcPr>
            <w:tcW w:w="401"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lastRenderedPageBreak/>
              <w:t>10</w:t>
            </w:r>
          </w:p>
        </w:tc>
        <w:tc>
          <w:tcPr>
            <w:tcW w:w="1010" w:type="pct"/>
            <w:vAlign w:val="center"/>
          </w:tcPr>
          <w:p w:rsidR="00CD0A03" w:rsidRPr="00C56ADB" w:rsidRDefault="00CD0A03" w:rsidP="00C64D25">
            <w:pPr>
              <w:jc w:val="center"/>
              <w:rPr>
                <w:rFonts w:asciiTheme="minorEastAsia" w:eastAsiaTheme="minorEastAsia" w:hAnsiTheme="minorEastAsia" w:cs="宋体"/>
                <w:color w:val="000000"/>
                <w:szCs w:val="21"/>
              </w:rPr>
            </w:pPr>
            <w:r w:rsidRPr="00C56ADB">
              <w:rPr>
                <w:rFonts w:asciiTheme="minorEastAsia" w:eastAsiaTheme="minorEastAsia" w:hAnsiTheme="minorEastAsia" w:hint="eastAsia"/>
                <w:color w:val="000000"/>
                <w:szCs w:val="21"/>
              </w:rPr>
              <w:t>低温冷却液循环泵</w:t>
            </w:r>
          </w:p>
        </w:tc>
        <w:tc>
          <w:tcPr>
            <w:tcW w:w="3588" w:type="pct"/>
            <w:vAlign w:val="center"/>
          </w:tcPr>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1.运行环境</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1.1  适用电源：电压220V（±10%），50Hz(±2%)。</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2.主要技术参数：</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2.1容量：10L</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2.2温度范围：-5℃-室温</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2.3制冷量：2250W</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2.4温度精度：±2℃</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2.5循环泵流量：20L/min</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2.6泵压力：1bar</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2.7参数显示方式：液晶显示</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2.8分辨率：0.1℃</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2.9制冷机组采用专用继电器、保护器、电容器，为进口原装高品质器件</w:t>
            </w:r>
          </w:p>
          <w:p w:rsidR="00CD0A03" w:rsidRPr="00C56ADB" w:rsidRDefault="00CD0A03" w:rsidP="00C64D25">
            <w:pPr>
              <w:jc w:val="left"/>
              <w:rPr>
                <w:rFonts w:asciiTheme="minorEastAsia" w:eastAsiaTheme="minorEastAsia" w:hAnsiTheme="minorEastAsia"/>
                <w:szCs w:val="21"/>
              </w:rPr>
            </w:pPr>
            <w:r w:rsidRPr="00C56ADB">
              <w:rPr>
                <w:rFonts w:asciiTheme="minorEastAsia" w:eastAsiaTheme="minorEastAsia" w:hAnsiTheme="minorEastAsia" w:hint="eastAsia"/>
                <w:szCs w:val="21"/>
              </w:rPr>
              <w:t>2.10循环系统采用防腐材料的循环泵，具备防锈、防腐蚀、防污染、流量大、压力高、泵体</w:t>
            </w:r>
            <w:proofErr w:type="gramStart"/>
            <w:r w:rsidRPr="00C56ADB">
              <w:rPr>
                <w:rFonts w:asciiTheme="minorEastAsia" w:eastAsiaTheme="minorEastAsia" w:hAnsiTheme="minorEastAsia" w:hint="eastAsia"/>
                <w:szCs w:val="21"/>
              </w:rPr>
              <w:t>升温低</w:t>
            </w:r>
            <w:proofErr w:type="gramEnd"/>
            <w:r w:rsidRPr="00C56ADB">
              <w:rPr>
                <w:rFonts w:asciiTheme="minorEastAsia" w:eastAsiaTheme="minorEastAsia" w:hAnsiTheme="minorEastAsia" w:hint="eastAsia"/>
                <w:szCs w:val="21"/>
              </w:rPr>
              <w:t>的功能</w:t>
            </w:r>
          </w:p>
        </w:tc>
      </w:tr>
    </w:tbl>
    <w:p w:rsidR="00CD0A03" w:rsidRPr="009B6F8D" w:rsidRDefault="00CD0A03" w:rsidP="00CD0A03">
      <w:pPr>
        <w:pStyle w:val="21"/>
        <w:numPr>
          <w:ilvl w:val="1"/>
          <w:numId w:val="0"/>
        </w:numPr>
        <w:spacing w:line="440" w:lineRule="exact"/>
        <w:ind w:left="567" w:hanging="567"/>
        <w:jc w:val="left"/>
        <w:rPr>
          <w:color w:val="000000" w:themeColor="text1"/>
          <w:sz w:val="21"/>
          <w:szCs w:val="21"/>
        </w:rPr>
      </w:pPr>
      <w:r w:rsidRPr="009B6F8D">
        <w:rPr>
          <w:rFonts w:hint="eastAsia"/>
          <w:color w:val="000000" w:themeColor="text1"/>
          <w:sz w:val="21"/>
          <w:szCs w:val="21"/>
        </w:rPr>
        <w:t>★</w:t>
      </w:r>
      <w:r w:rsidRPr="009B6F8D">
        <w:rPr>
          <w:color w:val="000000" w:themeColor="text1"/>
          <w:sz w:val="21"/>
          <w:szCs w:val="21"/>
        </w:rPr>
        <w:t>项目履约时间</w:t>
      </w:r>
      <w:r w:rsidRPr="009B6F8D">
        <w:rPr>
          <w:rFonts w:hint="eastAsia"/>
          <w:color w:val="000000" w:themeColor="text1"/>
          <w:sz w:val="21"/>
          <w:szCs w:val="21"/>
        </w:rPr>
        <w:t>、</w:t>
      </w:r>
      <w:r w:rsidRPr="009B6F8D">
        <w:rPr>
          <w:color w:val="000000" w:themeColor="text1"/>
          <w:sz w:val="21"/>
          <w:szCs w:val="21"/>
        </w:rPr>
        <w:t>地点</w:t>
      </w:r>
      <w:bookmarkEnd w:id="19"/>
      <w:r w:rsidRPr="009B6F8D">
        <w:rPr>
          <w:rFonts w:hint="eastAsia"/>
          <w:color w:val="000000" w:themeColor="text1"/>
          <w:sz w:val="21"/>
          <w:szCs w:val="21"/>
        </w:rPr>
        <w:t>：</w:t>
      </w:r>
    </w:p>
    <w:p w:rsidR="00CD0A03" w:rsidRPr="00E14FD8" w:rsidRDefault="00CD0A03" w:rsidP="00CD0A03">
      <w:pPr>
        <w:snapToGrid w:val="0"/>
        <w:spacing w:line="440" w:lineRule="exact"/>
        <w:ind w:leftChars="4" w:left="8"/>
        <w:jc w:val="left"/>
        <w:rPr>
          <w:rFonts w:ascii="宋体" w:hAnsi="宋体"/>
          <w:color w:val="000000" w:themeColor="text1"/>
          <w:szCs w:val="21"/>
        </w:rPr>
      </w:pPr>
      <w:r>
        <w:rPr>
          <w:rFonts w:hint="eastAsia"/>
          <w:szCs w:val="21"/>
        </w:rPr>
        <w:t>履约时间</w:t>
      </w:r>
      <w:r w:rsidRPr="00E14FD8">
        <w:rPr>
          <w:rFonts w:hint="eastAsia"/>
          <w:color w:val="000000" w:themeColor="text1"/>
          <w:szCs w:val="21"/>
        </w:rPr>
        <w:t>：</w:t>
      </w:r>
      <w:r w:rsidRPr="00E14FD8">
        <w:rPr>
          <w:rFonts w:ascii="宋体" w:hAnsi="宋体" w:hint="eastAsia"/>
          <w:color w:val="000000" w:themeColor="text1"/>
          <w:szCs w:val="21"/>
        </w:rPr>
        <w:t>合同签订后60天交货；</w:t>
      </w:r>
    </w:p>
    <w:p w:rsidR="00CD0A03" w:rsidRPr="00E14FD8" w:rsidRDefault="00CD0A03" w:rsidP="00CD0A03">
      <w:pPr>
        <w:spacing w:line="440" w:lineRule="exact"/>
        <w:rPr>
          <w:rFonts w:ascii="宋体"/>
          <w:color w:val="000000" w:themeColor="text1"/>
          <w:szCs w:val="21"/>
        </w:rPr>
      </w:pPr>
      <w:r w:rsidRPr="00E14FD8">
        <w:rPr>
          <w:rFonts w:hint="eastAsia"/>
          <w:color w:val="000000" w:themeColor="text1"/>
          <w:szCs w:val="21"/>
        </w:rPr>
        <w:t>履约地点：</w:t>
      </w:r>
      <w:r w:rsidRPr="00E14FD8">
        <w:rPr>
          <w:rFonts w:ascii="宋体" w:hAnsi="宋体" w:hint="eastAsia"/>
          <w:color w:val="000000" w:themeColor="text1"/>
          <w:szCs w:val="21"/>
        </w:rPr>
        <w:t>西南交通大学峨眉校区化学实验室（5号教学楼）</w:t>
      </w:r>
      <w:r w:rsidRPr="00E14FD8">
        <w:rPr>
          <w:rFonts w:hint="eastAsia"/>
          <w:color w:val="000000" w:themeColor="text1"/>
          <w:szCs w:val="21"/>
        </w:rPr>
        <w:t>。</w:t>
      </w:r>
    </w:p>
    <w:p w:rsidR="00CD0A03" w:rsidRPr="00E14FD8" w:rsidRDefault="00CD0A03" w:rsidP="00CD0A03">
      <w:pPr>
        <w:pStyle w:val="21"/>
        <w:numPr>
          <w:ilvl w:val="1"/>
          <w:numId w:val="0"/>
        </w:numPr>
        <w:spacing w:line="440" w:lineRule="exact"/>
        <w:ind w:left="567" w:hanging="567"/>
        <w:jc w:val="left"/>
        <w:rPr>
          <w:color w:val="000000" w:themeColor="text1"/>
          <w:sz w:val="21"/>
          <w:szCs w:val="21"/>
        </w:rPr>
      </w:pPr>
      <w:bookmarkStart w:id="20" w:name="_Toc417566437"/>
      <w:bookmarkStart w:id="21" w:name="_Toc477248553"/>
      <w:r w:rsidRPr="00E14FD8">
        <w:rPr>
          <w:rFonts w:hint="eastAsia"/>
          <w:color w:val="000000" w:themeColor="text1"/>
          <w:sz w:val="21"/>
          <w:szCs w:val="21"/>
        </w:rPr>
        <w:t>★付款方式</w:t>
      </w:r>
      <w:bookmarkEnd w:id="20"/>
      <w:bookmarkEnd w:id="21"/>
    </w:p>
    <w:p w:rsidR="00CD0A03" w:rsidRPr="006804EE" w:rsidRDefault="00CD0A03" w:rsidP="00CD0A03">
      <w:pPr>
        <w:spacing w:line="440" w:lineRule="exact"/>
        <w:ind w:firstLineChars="200" w:firstLine="420"/>
        <w:rPr>
          <w:szCs w:val="21"/>
        </w:rPr>
      </w:pPr>
      <w:bookmarkStart w:id="22" w:name="_Toc417566438"/>
      <w:r w:rsidRPr="006804EE">
        <w:rPr>
          <w:szCs w:val="21"/>
        </w:rPr>
        <w:t>1.</w:t>
      </w:r>
      <w:r w:rsidRPr="006804EE">
        <w:rPr>
          <w:szCs w:val="21"/>
        </w:rPr>
        <w:t>分期付款，第一期，合同签署后支付</w:t>
      </w:r>
      <w:r w:rsidRPr="006804EE">
        <w:rPr>
          <w:rFonts w:hint="eastAsia"/>
          <w:szCs w:val="21"/>
        </w:rPr>
        <w:t>合同</w:t>
      </w:r>
      <w:r w:rsidRPr="006804EE">
        <w:rPr>
          <w:szCs w:val="21"/>
        </w:rPr>
        <w:t>总额的</w:t>
      </w:r>
      <w:r>
        <w:rPr>
          <w:rFonts w:hint="eastAsia"/>
          <w:szCs w:val="21"/>
        </w:rPr>
        <w:t>4</w:t>
      </w:r>
      <w:r w:rsidRPr="006804EE">
        <w:rPr>
          <w:szCs w:val="21"/>
        </w:rPr>
        <w:t>0%</w:t>
      </w:r>
      <w:r w:rsidRPr="006804EE">
        <w:rPr>
          <w:szCs w:val="21"/>
        </w:rPr>
        <w:t>；第二期，货到验收合格，在中标人支付招标人</w:t>
      </w:r>
      <w:r w:rsidRPr="006804EE">
        <w:rPr>
          <w:szCs w:val="21"/>
        </w:rPr>
        <w:t>5%</w:t>
      </w:r>
      <w:r w:rsidRPr="006804EE">
        <w:rPr>
          <w:szCs w:val="21"/>
        </w:rPr>
        <w:t>的质保金后十个工作日内，招标人支付合同总额的</w:t>
      </w:r>
      <w:r>
        <w:rPr>
          <w:rFonts w:hint="eastAsia"/>
          <w:szCs w:val="21"/>
        </w:rPr>
        <w:t>6</w:t>
      </w:r>
      <w:r w:rsidRPr="006804EE">
        <w:rPr>
          <w:rFonts w:hint="eastAsia"/>
          <w:szCs w:val="21"/>
        </w:rPr>
        <w:t>0</w:t>
      </w:r>
      <w:r w:rsidRPr="006804EE">
        <w:rPr>
          <w:szCs w:val="21"/>
        </w:rPr>
        <w:t>%</w:t>
      </w:r>
      <w:r w:rsidRPr="006804EE">
        <w:rPr>
          <w:szCs w:val="21"/>
        </w:rPr>
        <w:t>；第三期，正常运行</w:t>
      </w:r>
      <w:r w:rsidRPr="006804EE">
        <w:rPr>
          <w:rFonts w:hint="eastAsia"/>
          <w:szCs w:val="21"/>
        </w:rPr>
        <w:t>一</w:t>
      </w:r>
      <w:r w:rsidRPr="006804EE">
        <w:rPr>
          <w:szCs w:val="21"/>
        </w:rPr>
        <w:t>年后</w:t>
      </w:r>
      <w:r w:rsidRPr="006804EE">
        <w:rPr>
          <w:rFonts w:hint="eastAsia"/>
          <w:szCs w:val="21"/>
        </w:rPr>
        <w:t>退还</w:t>
      </w:r>
      <w:r w:rsidRPr="006804EE">
        <w:rPr>
          <w:szCs w:val="21"/>
        </w:rPr>
        <w:t>质保金；</w:t>
      </w:r>
    </w:p>
    <w:p w:rsidR="00CD0A03" w:rsidRPr="006804EE" w:rsidRDefault="00CD0A03" w:rsidP="00CD0A03">
      <w:pPr>
        <w:spacing w:line="440" w:lineRule="exact"/>
        <w:ind w:firstLineChars="200" w:firstLine="420"/>
        <w:rPr>
          <w:szCs w:val="21"/>
        </w:rPr>
      </w:pPr>
      <w:r w:rsidRPr="006804EE">
        <w:rPr>
          <w:szCs w:val="21"/>
        </w:rPr>
        <w:t>2.</w:t>
      </w:r>
      <w:r w:rsidRPr="006804EE">
        <w:rPr>
          <w:rFonts w:hint="eastAsia"/>
          <w:szCs w:val="21"/>
        </w:rPr>
        <w:t>成交人</w:t>
      </w:r>
      <w:r w:rsidRPr="006804EE">
        <w:rPr>
          <w:szCs w:val="21"/>
        </w:rPr>
        <w:t>需提供增值税专用发票。</w:t>
      </w:r>
    </w:p>
    <w:p w:rsidR="00CD0A03" w:rsidRPr="006804EE" w:rsidRDefault="00CD0A03" w:rsidP="00CD0A03">
      <w:pPr>
        <w:pStyle w:val="21"/>
        <w:numPr>
          <w:ilvl w:val="1"/>
          <w:numId w:val="0"/>
        </w:numPr>
        <w:spacing w:line="440" w:lineRule="exact"/>
        <w:ind w:left="567" w:hanging="567"/>
        <w:jc w:val="left"/>
        <w:rPr>
          <w:sz w:val="21"/>
          <w:szCs w:val="21"/>
        </w:rPr>
      </w:pPr>
      <w:bookmarkStart w:id="23" w:name="_Toc477248554"/>
      <w:bookmarkEnd w:id="22"/>
      <w:r w:rsidRPr="006804EE">
        <w:rPr>
          <w:rFonts w:hint="eastAsia"/>
          <w:sz w:val="21"/>
          <w:szCs w:val="21"/>
        </w:rPr>
        <w:lastRenderedPageBreak/>
        <w:t>服务要求</w:t>
      </w:r>
      <w:bookmarkEnd w:id="23"/>
    </w:p>
    <w:p w:rsidR="00CD0A03" w:rsidRPr="006804EE" w:rsidRDefault="00CD0A03" w:rsidP="00CD0A03">
      <w:pPr>
        <w:pStyle w:val="affc"/>
        <w:rPr>
          <w:rFonts w:ascii="宋体" w:hAnsi="Courier New"/>
          <w:szCs w:val="21"/>
        </w:rPr>
      </w:pPr>
      <w:r w:rsidRPr="006804EE">
        <w:rPr>
          <w:rFonts w:hint="eastAsia"/>
          <w:szCs w:val="21"/>
        </w:rPr>
        <w:t>重要性分为“</w:t>
      </w:r>
      <w:r w:rsidRPr="006804EE">
        <w:rPr>
          <w:rFonts w:ascii="宋体" w:hAnsi="宋体" w:cs="宋体" w:hint="eastAsia"/>
          <w:szCs w:val="21"/>
        </w:rPr>
        <w:t>★</w:t>
      </w:r>
      <w:r w:rsidRPr="006804EE">
        <w:rPr>
          <w:rFonts w:hint="eastAsia"/>
          <w:szCs w:val="21"/>
        </w:rPr>
        <w:t>”和一般无标示指标。</w:t>
      </w:r>
      <w:r w:rsidRPr="006804EE">
        <w:rPr>
          <w:rFonts w:ascii="宋体" w:hAnsi="宋体" w:cs="宋体" w:hint="eastAsia"/>
          <w:szCs w:val="21"/>
        </w:rPr>
        <w:t>★代表</w:t>
      </w:r>
      <w:proofErr w:type="gramStart"/>
      <w:r w:rsidRPr="006804EE">
        <w:rPr>
          <w:rFonts w:ascii="宋体" w:hAnsi="宋体" w:cs="宋体" w:hint="eastAsia"/>
          <w:szCs w:val="21"/>
        </w:rPr>
        <w:t>最</w:t>
      </w:r>
      <w:proofErr w:type="gramEnd"/>
      <w:r w:rsidRPr="006804EE">
        <w:rPr>
          <w:rFonts w:ascii="宋体" w:hAnsi="宋体" w:cs="宋体" w:hint="eastAsia"/>
          <w:szCs w:val="21"/>
        </w:rPr>
        <w:t>关键指标，不满足该指标项将导致投标被</w:t>
      </w:r>
      <w:r w:rsidRPr="006804EE">
        <w:rPr>
          <w:rFonts w:ascii="宋体" w:hAnsi="宋体" w:cs="宋体" w:hint="eastAsia"/>
          <w:b/>
          <w:szCs w:val="21"/>
        </w:rPr>
        <w:t>拒绝</w:t>
      </w:r>
      <w:r w:rsidRPr="006804EE">
        <w:rPr>
          <w:rFonts w:ascii="宋体" w:hAnsi="宋体" w:cs="宋体" w:hint="eastAsia"/>
          <w:szCs w:val="21"/>
        </w:rPr>
        <w:t>，无标识则表示一般指标项。</w:t>
      </w:r>
    </w:p>
    <w:tbl>
      <w:tblPr>
        <w:tblW w:w="5000" w:type="pct"/>
        <w:tblLook w:val="04A0" w:firstRow="1" w:lastRow="0" w:firstColumn="1" w:lastColumn="0" w:noHBand="0" w:noVBand="1"/>
      </w:tblPr>
      <w:tblGrid>
        <w:gridCol w:w="613"/>
        <w:gridCol w:w="1757"/>
        <w:gridCol w:w="770"/>
        <w:gridCol w:w="5382"/>
      </w:tblGrid>
      <w:tr w:rsidR="00CD0A03" w:rsidRPr="00C20A42" w:rsidTr="00C64D25">
        <w:trPr>
          <w:trHeight w:val="27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0A03" w:rsidRPr="00C20A42" w:rsidRDefault="00CD0A03" w:rsidP="00C64D25">
            <w:pPr>
              <w:widowControl/>
              <w:jc w:val="center"/>
              <w:rPr>
                <w:rFonts w:ascii="宋体" w:hAnsi="宋体" w:cs="宋体"/>
                <w:color w:val="000000"/>
                <w:kern w:val="0"/>
                <w:szCs w:val="21"/>
              </w:rPr>
            </w:pPr>
            <w:r w:rsidRPr="00C20A42">
              <w:rPr>
                <w:rFonts w:ascii="宋体" w:hAnsi="宋体" w:cs="宋体" w:hint="eastAsia"/>
                <w:color w:val="000000"/>
                <w:kern w:val="0"/>
                <w:szCs w:val="21"/>
              </w:rPr>
              <w:t>序号</w:t>
            </w:r>
          </w:p>
        </w:tc>
        <w:tc>
          <w:tcPr>
            <w:tcW w:w="1031" w:type="pct"/>
            <w:tcBorders>
              <w:top w:val="single" w:sz="4" w:space="0" w:color="auto"/>
              <w:left w:val="nil"/>
              <w:bottom w:val="single" w:sz="4" w:space="0" w:color="auto"/>
              <w:right w:val="single" w:sz="4" w:space="0" w:color="auto"/>
            </w:tcBorders>
            <w:shd w:val="clear" w:color="auto" w:fill="auto"/>
            <w:vAlign w:val="center"/>
            <w:hideMark/>
          </w:tcPr>
          <w:p w:rsidR="00CD0A03" w:rsidRPr="00C20A42" w:rsidRDefault="00CD0A03" w:rsidP="00C64D25">
            <w:pPr>
              <w:widowControl/>
              <w:jc w:val="center"/>
              <w:rPr>
                <w:rFonts w:ascii="宋体" w:hAnsi="宋体" w:cs="宋体"/>
                <w:color w:val="000000"/>
                <w:kern w:val="0"/>
                <w:szCs w:val="21"/>
              </w:rPr>
            </w:pPr>
            <w:r w:rsidRPr="00C20A42">
              <w:rPr>
                <w:rFonts w:ascii="宋体" w:hAnsi="宋体" w:cs="宋体" w:hint="eastAsia"/>
                <w:color w:val="000000"/>
                <w:kern w:val="0"/>
                <w:szCs w:val="21"/>
              </w:rPr>
              <w:t>服务要求项目</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CD0A03" w:rsidRPr="00C20A42" w:rsidRDefault="00CD0A03" w:rsidP="00C64D25">
            <w:pPr>
              <w:widowControl/>
              <w:jc w:val="center"/>
              <w:rPr>
                <w:rFonts w:ascii="宋体" w:hAnsi="宋体" w:cs="宋体"/>
                <w:color w:val="000000"/>
                <w:kern w:val="0"/>
                <w:szCs w:val="21"/>
              </w:rPr>
            </w:pPr>
            <w:r w:rsidRPr="00C20A42">
              <w:rPr>
                <w:rFonts w:ascii="宋体" w:hAnsi="宋体" w:cs="宋体" w:hint="eastAsia"/>
                <w:color w:val="000000"/>
                <w:kern w:val="0"/>
                <w:szCs w:val="21"/>
              </w:rPr>
              <w:t>重要性</w:t>
            </w:r>
          </w:p>
        </w:tc>
        <w:tc>
          <w:tcPr>
            <w:tcW w:w="3158" w:type="pct"/>
            <w:tcBorders>
              <w:top w:val="single" w:sz="4" w:space="0" w:color="auto"/>
              <w:left w:val="nil"/>
              <w:bottom w:val="single" w:sz="4" w:space="0" w:color="auto"/>
              <w:right w:val="single" w:sz="4" w:space="0" w:color="auto"/>
            </w:tcBorders>
            <w:shd w:val="clear" w:color="auto" w:fill="auto"/>
            <w:vAlign w:val="center"/>
            <w:hideMark/>
          </w:tcPr>
          <w:p w:rsidR="00CD0A03" w:rsidRPr="00C20A42" w:rsidRDefault="00CD0A03" w:rsidP="00C64D25">
            <w:pPr>
              <w:widowControl/>
              <w:jc w:val="center"/>
              <w:rPr>
                <w:rFonts w:ascii="宋体" w:hAnsi="宋体" w:cs="宋体"/>
                <w:color w:val="000000"/>
                <w:kern w:val="0"/>
                <w:szCs w:val="21"/>
              </w:rPr>
            </w:pPr>
            <w:r w:rsidRPr="00C20A42">
              <w:rPr>
                <w:rFonts w:ascii="宋体" w:hAnsi="宋体" w:cs="宋体" w:hint="eastAsia"/>
                <w:color w:val="000000"/>
                <w:kern w:val="0"/>
                <w:szCs w:val="21"/>
              </w:rPr>
              <w:t>服务要求标准</w:t>
            </w:r>
          </w:p>
        </w:tc>
      </w:tr>
      <w:tr w:rsidR="00CD0A03" w:rsidRPr="00C20A42" w:rsidTr="00C64D25">
        <w:trPr>
          <w:trHeight w:val="51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CD0A03" w:rsidRPr="00C20A42" w:rsidRDefault="00CD0A03" w:rsidP="00C64D25">
            <w:pPr>
              <w:widowControl/>
              <w:jc w:val="center"/>
              <w:rPr>
                <w:color w:val="000000"/>
                <w:kern w:val="0"/>
                <w:szCs w:val="21"/>
              </w:rPr>
            </w:pPr>
            <w:r w:rsidRPr="00C20A42">
              <w:rPr>
                <w:color w:val="000000"/>
                <w:kern w:val="0"/>
                <w:szCs w:val="21"/>
              </w:rPr>
              <w:t>1</w:t>
            </w:r>
          </w:p>
        </w:tc>
        <w:tc>
          <w:tcPr>
            <w:tcW w:w="1031" w:type="pct"/>
            <w:tcBorders>
              <w:top w:val="nil"/>
              <w:left w:val="nil"/>
              <w:bottom w:val="single" w:sz="4" w:space="0" w:color="auto"/>
              <w:right w:val="single" w:sz="4" w:space="0" w:color="auto"/>
            </w:tcBorders>
            <w:shd w:val="clear" w:color="auto" w:fill="auto"/>
            <w:vAlign w:val="center"/>
            <w:hideMark/>
          </w:tcPr>
          <w:p w:rsidR="00CD0A03" w:rsidRPr="005877CF" w:rsidRDefault="00CD0A03" w:rsidP="00C64D25">
            <w:pPr>
              <w:jc w:val="center"/>
              <w:rPr>
                <w:rFonts w:ascii="宋体" w:hAnsi="宋体"/>
              </w:rPr>
            </w:pPr>
            <w:r w:rsidRPr="005877CF">
              <w:rPr>
                <w:rFonts w:ascii="宋体" w:hAnsi="宋体" w:hint="eastAsia"/>
              </w:rPr>
              <w:t>原厂售后服务承诺函</w:t>
            </w:r>
          </w:p>
        </w:tc>
        <w:tc>
          <w:tcPr>
            <w:tcW w:w="452" w:type="pct"/>
            <w:tcBorders>
              <w:top w:val="nil"/>
              <w:left w:val="nil"/>
              <w:bottom w:val="single" w:sz="4" w:space="0" w:color="auto"/>
              <w:right w:val="single" w:sz="4" w:space="0" w:color="auto"/>
            </w:tcBorders>
            <w:shd w:val="clear" w:color="auto" w:fill="auto"/>
            <w:vAlign w:val="center"/>
            <w:hideMark/>
          </w:tcPr>
          <w:p w:rsidR="00CD0A03" w:rsidRPr="00C20A42" w:rsidRDefault="00CD0A03" w:rsidP="00C64D25">
            <w:pPr>
              <w:widowControl/>
              <w:jc w:val="center"/>
              <w:rPr>
                <w:rFonts w:ascii="宋体" w:hAnsi="宋体" w:cs="宋体"/>
                <w:color w:val="000000"/>
                <w:kern w:val="0"/>
                <w:szCs w:val="21"/>
              </w:rPr>
            </w:pPr>
            <w:r w:rsidRPr="00C20A42">
              <w:rPr>
                <w:rFonts w:ascii="宋体" w:hAnsi="宋体" w:cs="宋体" w:hint="eastAsia"/>
                <w:color w:val="000000"/>
                <w:kern w:val="0"/>
                <w:szCs w:val="21"/>
              </w:rPr>
              <w:t>★</w:t>
            </w:r>
          </w:p>
        </w:tc>
        <w:tc>
          <w:tcPr>
            <w:tcW w:w="3158" w:type="pct"/>
            <w:tcBorders>
              <w:top w:val="nil"/>
              <w:left w:val="nil"/>
              <w:bottom w:val="single" w:sz="4" w:space="0" w:color="auto"/>
              <w:right w:val="single" w:sz="4" w:space="0" w:color="auto"/>
            </w:tcBorders>
            <w:shd w:val="clear" w:color="auto" w:fill="auto"/>
            <w:hideMark/>
          </w:tcPr>
          <w:p w:rsidR="00CD0A03" w:rsidRPr="00317104" w:rsidRDefault="00CD0A03" w:rsidP="00C64D25">
            <w:pPr>
              <w:rPr>
                <w:rFonts w:ascii="宋体" w:hAnsi="宋体" w:cs="黑体"/>
              </w:rPr>
            </w:pPr>
            <w:r>
              <w:rPr>
                <w:rFonts w:ascii="宋体" w:hAnsi="宋体" w:cs="黑体" w:hint="eastAsia"/>
              </w:rPr>
              <w:t>本次招标货物清单中序号为2（旋转蒸发仪）、4（薄层色谱自动展开仪)、6(COD快速测定仪）、8（荧光分光光度计）、9（自动旋光仪）</w:t>
            </w:r>
            <w:r w:rsidRPr="00317104">
              <w:rPr>
                <w:rFonts w:ascii="宋体" w:hAnsi="宋体" w:cs="黑体" w:hint="eastAsia"/>
              </w:rPr>
              <w:t>的</w:t>
            </w:r>
            <w:r>
              <w:rPr>
                <w:rFonts w:ascii="宋体" w:hAnsi="宋体" w:cs="黑体" w:hint="eastAsia"/>
              </w:rPr>
              <w:t>产品要求提供原厂针对本项目投标产品2</w:t>
            </w:r>
            <w:r w:rsidRPr="00317104">
              <w:rPr>
                <w:rFonts w:ascii="宋体" w:hAnsi="宋体" w:cs="黑体" w:hint="eastAsia"/>
              </w:rPr>
              <w:t>年</w:t>
            </w:r>
            <w:r>
              <w:rPr>
                <w:rFonts w:ascii="宋体" w:hAnsi="宋体" w:cs="黑体" w:hint="eastAsia"/>
              </w:rPr>
              <w:t>或以上</w:t>
            </w:r>
            <w:r w:rsidRPr="00317104">
              <w:rPr>
                <w:rFonts w:ascii="宋体" w:hAnsi="宋体" w:cs="黑体" w:hint="eastAsia"/>
              </w:rPr>
              <w:t>免费保修服务的承诺函</w:t>
            </w:r>
            <w:r>
              <w:rPr>
                <w:rFonts w:ascii="宋体" w:hAnsi="宋体" w:cs="黑体" w:hint="eastAsia"/>
              </w:rPr>
              <w:t>原件</w:t>
            </w:r>
            <w:r w:rsidRPr="00317104">
              <w:rPr>
                <w:rFonts w:ascii="宋体" w:hAnsi="宋体" w:cs="黑体" w:hint="eastAsia"/>
              </w:rPr>
              <w:t>；</w:t>
            </w:r>
            <w:r w:rsidRPr="00317104">
              <w:rPr>
                <w:rFonts w:ascii="宋体" w:hAnsi="宋体" w:cs="黑体"/>
              </w:rPr>
              <w:t xml:space="preserve"> </w:t>
            </w:r>
          </w:p>
        </w:tc>
      </w:tr>
      <w:tr w:rsidR="00CD0A03" w:rsidRPr="00C20A42" w:rsidTr="00C64D25">
        <w:trPr>
          <w:trHeight w:val="795"/>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CD0A03" w:rsidRPr="00C20A42" w:rsidRDefault="00CD0A03" w:rsidP="00C64D25">
            <w:pPr>
              <w:widowControl/>
              <w:jc w:val="center"/>
              <w:rPr>
                <w:color w:val="000000"/>
                <w:kern w:val="0"/>
                <w:szCs w:val="21"/>
              </w:rPr>
            </w:pPr>
            <w:r w:rsidRPr="00C20A42">
              <w:rPr>
                <w:color w:val="000000"/>
                <w:kern w:val="0"/>
                <w:szCs w:val="21"/>
              </w:rPr>
              <w:t>2</w:t>
            </w:r>
          </w:p>
        </w:tc>
        <w:tc>
          <w:tcPr>
            <w:tcW w:w="1031" w:type="pct"/>
            <w:tcBorders>
              <w:top w:val="nil"/>
              <w:left w:val="nil"/>
              <w:bottom w:val="single" w:sz="4" w:space="0" w:color="auto"/>
              <w:right w:val="single" w:sz="4" w:space="0" w:color="auto"/>
            </w:tcBorders>
            <w:shd w:val="clear" w:color="auto" w:fill="auto"/>
            <w:vAlign w:val="center"/>
            <w:hideMark/>
          </w:tcPr>
          <w:p w:rsidR="00CD0A03" w:rsidRPr="005877CF" w:rsidRDefault="00CD0A03" w:rsidP="00C64D25">
            <w:pPr>
              <w:jc w:val="center"/>
              <w:rPr>
                <w:rFonts w:ascii="宋体" w:hAnsi="宋体"/>
              </w:rPr>
            </w:pPr>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452" w:type="pct"/>
            <w:tcBorders>
              <w:top w:val="nil"/>
              <w:left w:val="nil"/>
              <w:bottom w:val="single" w:sz="4" w:space="0" w:color="auto"/>
              <w:right w:val="single" w:sz="4" w:space="0" w:color="auto"/>
            </w:tcBorders>
            <w:shd w:val="clear" w:color="auto" w:fill="auto"/>
            <w:vAlign w:val="center"/>
            <w:hideMark/>
          </w:tcPr>
          <w:p w:rsidR="00CD0A03" w:rsidRPr="00C20A42" w:rsidRDefault="00CD0A03" w:rsidP="00C64D25">
            <w:pPr>
              <w:widowControl/>
              <w:jc w:val="center"/>
              <w:rPr>
                <w:rFonts w:ascii="宋体" w:hAnsi="宋体" w:cs="宋体"/>
                <w:color w:val="000000"/>
                <w:kern w:val="0"/>
                <w:szCs w:val="21"/>
              </w:rPr>
            </w:pPr>
            <w:r w:rsidRPr="00C20A42">
              <w:rPr>
                <w:rFonts w:ascii="宋体" w:hAnsi="宋体" w:cs="宋体" w:hint="eastAsia"/>
                <w:color w:val="000000"/>
                <w:kern w:val="0"/>
                <w:szCs w:val="21"/>
              </w:rPr>
              <w:t>★</w:t>
            </w:r>
          </w:p>
        </w:tc>
        <w:tc>
          <w:tcPr>
            <w:tcW w:w="3158" w:type="pct"/>
            <w:tcBorders>
              <w:top w:val="nil"/>
              <w:left w:val="nil"/>
              <w:bottom w:val="single" w:sz="4" w:space="0" w:color="auto"/>
              <w:right w:val="single" w:sz="4" w:space="0" w:color="auto"/>
            </w:tcBorders>
            <w:shd w:val="clear" w:color="auto" w:fill="auto"/>
            <w:hideMark/>
          </w:tcPr>
          <w:p w:rsidR="00CD0A03" w:rsidRPr="00640C9E" w:rsidRDefault="00CD0A03" w:rsidP="00C64D25">
            <w:r>
              <w:rPr>
                <w:rFonts w:ascii="宋体" w:hAnsi="宋体" w:cs="黑体" w:hint="eastAsia"/>
              </w:rPr>
              <w:t>本次招标货物清单中序号为2（旋转蒸发仪）、4（薄层色谱自动展开仪)、6(COD快速测定仪）、8（荧光分光光度计）、9（自动旋光仪）</w:t>
            </w:r>
            <w:r w:rsidRPr="00317104">
              <w:rPr>
                <w:rFonts w:ascii="宋体" w:hAnsi="宋体" w:cs="黑体" w:hint="eastAsia"/>
              </w:rPr>
              <w:t>的</w:t>
            </w:r>
            <w:r>
              <w:rPr>
                <w:rFonts w:ascii="宋体" w:hAnsi="宋体" w:cs="黑体" w:hint="eastAsia"/>
              </w:rPr>
              <w:t>产品要求2</w:t>
            </w:r>
            <w:r w:rsidRPr="00317104">
              <w:rPr>
                <w:rFonts w:ascii="宋体" w:hAnsi="宋体" w:cs="黑体" w:hint="eastAsia"/>
              </w:rPr>
              <w:t>年</w:t>
            </w:r>
            <w:r>
              <w:rPr>
                <w:rFonts w:ascii="宋体" w:hAnsi="宋体" w:cs="黑体" w:hint="eastAsia"/>
              </w:rPr>
              <w:t>或以上</w:t>
            </w:r>
            <w:r w:rsidRPr="00317104">
              <w:rPr>
                <w:rFonts w:ascii="宋体" w:hAnsi="宋体" w:cs="黑体" w:hint="eastAsia"/>
              </w:rPr>
              <w:t>免费保修服务；</w:t>
            </w:r>
            <w:r>
              <w:rPr>
                <w:rFonts w:ascii="宋体" w:hAnsi="宋体" w:cs="黑体" w:hint="eastAsia"/>
              </w:rPr>
              <w:t>其他产品要求至少1年免费保修服务。所有货物均免费安装、调试、培训。</w:t>
            </w:r>
          </w:p>
        </w:tc>
      </w:tr>
      <w:tr w:rsidR="00CD0A03" w:rsidRPr="00C20A42" w:rsidTr="00C64D25">
        <w:trPr>
          <w:trHeight w:val="27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CD0A03" w:rsidRPr="00C20A42" w:rsidRDefault="00CD0A03" w:rsidP="00C64D25">
            <w:pPr>
              <w:widowControl/>
              <w:jc w:val="center"/>
              <w:rPr>
                <w:color w:val="000000"/>
                <w:kern w:val="0"/>
                <w:szCs w:val="21"/>
              </w:rPr>
            </w:pPr>
            <w:r w:rsidRPr="00C20A42">
              <w:rPr>
                <w:color w:val="000000"/>
                <w:kern w:val="0"/>
                <w:szCs w:val="21"/>
              </w:rPr>
              <w:t>3</w:t>
            </w:r>
          </w:p>
        </w:tc>
        <w:tc>
          <w:tcPr>
            <w:tcW w:w="1031" w:type="pct"/>
            <w:tcBorders>
              <w:top w:val="nil"/>
              <w:left w:val="nil"/>
              <w:bottom w:val="single" w:sz="4" w:space="0" w:color="auto"/>
              <w:right w:val="single" w:sz="4" w:space="0" w:color="auto"/>
            </w:tcBorders>
            <w:shd w:val="clear" w:color="auto" w:fill="auto"/>
            <w:vAlign w:val="center"/>
            <w:hideMark/>
          </w:tcPr>
          <w:p w:rsidR="00CD0A03" w:rsidRPr="008E5B80" w:rsidRDefault="00CD0A03" w:rsidP="00C64D25">
            <w:pPr>
              <w:jc w:val="center"/>
            </w:pPr>
            <w:r>
              <w:rPr>
                <w:rFonts w:hint="eastAsia"/>
              </w:rPr>
              <w:t>培训及项目实施</w:t>
            </w:r>
          </w:p>
        </w:tc>
        <w:tc>
          <w:tcPr>
            <w:tcW w:w="452" w:type="pct"/>
            <w:tcBorders>
              <w:top w:val="nil"/>
              <w:left w:val="nil"/>
              <w:bottom w:val="single" w:sz="4" w:space="0" w:color="auto"/>
              <w:right w:val="single" w:sz="4" w:space="0" w:color="auto"/>
            </w:tcBorders>
            <w:shd w:val="clear" w:color="auto" w:fill="auto"/>
            <w:vAlign w:val="center"/>
            <w:hideMark/>
          </w:tcPr>
          <w:p w:rsidR="00CD0A03" w:rsidRPr="00C20A42" w:rsidRDefault="00CD0A03" w:rsidP="00C64D25">
            <w:pPr>
              <w:widowControl/>
              <w:jc w:val="center"/>
              <w:rPr>
                <w:rFonts w:ascii="宋体" w:hAnsi="宋体" w:cs="宋体"/>
                <w:color w:val="000000"/>
                <w:kern w:val="0"/>
                <w:szCs w:val="21"/>
              </w:rPr>
            </w:pPr>
            <w:r w:rsidRPr="00C20A42">
              <w:rPr>
                <w:rFonts w:ascii="宋体" w:hAnsi="宋体" w:cs="宋体" w:hint="eastAsia"/>
                <w:color w:val="000000"/>
                <w:kern w:val="0"/>
                <w:szCs w:val="21"/>
              </w:rPr>
              <w:t xml:space="preserve">　</w:t>
            </w:r>
          </w:p>
        </w:tc>
        <w:tc>
          <w:tcPr>
            <w:tcW w:w="3158" w:type="pct"/>
            <w:tcBorders>
              <w:top w:val="nil"/>
              <w:left w:val="nil"/>
              <w:bottom w:val="single" w:sz="4" w:space="0" w:color="auto"/>
              <w:right w:val="single" w:sz="4" w:space="0" w:color="auto"/>
            </w:tcBorders>
            <w:shd w:val="clear" w:color="auto" w:fill="auto"/>
            <w:hideMark/>
          </w:tcPr>
          <w:p w:rsidR="00CD0A03" w:rsidRPr="00640C9E" w:rsidRDefault="00CD0A03" w:rsidP="00C64D25">
            <w:r w:rsidRPr="00E60429">
              <w:rPr>
                <w:rFonts w:hint="eastAsia"/>
              </w:rPr>
              <w:t>投标人需提供具体的服务措施和实施方案，且服务人员具有专业技术背景。</w:t>
            </w:r>
          </w:p>
        </w:tc>
      </w:tr>
    </w:tbl>
    <w:p w:rsidR="00CD0A03" w:rsidRPr="00C20A42" w:rsidRDefault="00CD0A03" w:rsidP="00CD0A03">
      <w:pPr>
        <w:pStyle w:val="affc"/>
        <w:rPr>
          <w:rFonts w:ascii="宋体" w:hAnsi="Courier New"/>
          <w:szCs w:val="21"/>
        </w:rPr>
      </w:pPr>
    </w:p>
    <w:p w:rsidR="00CD0A03" w:rsidRPr="006804EE" w:rsidRDefault="00CD0A03" w:rsidP="00CD0A03">
      <w:pPr>
        <w:pStyle w:val="21"/>
        <w:numPr>
          <w:ilvl w:val="1"/>
          <w:numId w:val="0"/>
        </w:numPr>
        <w:spacing w:line="440" w:lineRule="exact"/>
        <w:ind w:left="567" w:hanging="567"/>
        <w:jc w:val="left"/>
        <w:rPr>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6804EE">
        <w:rPr>
          <w:rFonts w:hint="eastAsia"/>
          <w:sz w:val="21"/>
          <w:szCs w:val="21"/>
        </w:rPr>
        <w:t>验收标准</w:t>
      </w:r>
      <w:bookmarkEnd w:id="24"/>
      <w:bookmarkEnd w:id="25"/>
    </w:p>
    <w:p w:rsidR="00CD0A03" w:rsidRPr="006804EE" w:rsidRDefault="00CD0A03" w:rsidP="00CD0A03">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货物到达现场后，供应商应在采购人在场情况下当面开包，共同清点、检查外观，</w:t>
      </w:r>
      <w:proofErr w:type="gramStart"/>
      <w:r w:rsidRPr="006804EE">
        <w:rPr>
          <w:rFonts w:ascii="宋体" w:hAnsi="宋体" w:hint="eastAsia"/>
          <w:szCs w:val="21"/>
        </w:rPr>
        <w:t>作出</w:t>
      </w:r>
      <w:proofErr w:type="gramEnd"/>
      <w:r w:rsidRPr="006804EE">
        <w:rPr>
          <w:rFonts w:ascii="宋体" w:hAnsi="宋体" w:hint="eastAsia"/>
          <w:szCs w:val="21"/>
        </w:rPr>
        <w:t>验货记录，双方签字确认后开始安装调试。</w:t>
      </w:r>
    </w:p>
    <w:p w:rsidR="00CD0A03" w:rsidRPr="006804EE" w:rsidRDefault="00CD0A03" w:rsidP="00CD0A03">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成交供应商应保证货物到达采购人所在地完好无损，如有缺漏、损坏，由供应商负责调换、补齐或赔偿。</w:t>
      </w:r>
    </w:p>
    <w:p w:rsidR="00CD0A03" w:rsidRPr="006804EE" w:rsidRDefault="00CD0A03" w:rsidP="00CD0A03">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D0A03" w:rsidRPr="006804EE" w:rsidRDefault="00CD0A03" w:rsidP="00CD0A03">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产品技术参数与采购合同一致，性能指标达到规定的标准；</w:t>
      </w:r>
    </w:p>
    <w:p w:rsidR="00CD0A03" w:rsidRPr="006804EE" w:rsidRDefault="00CD0A03" w:rsidP="00CD0A03">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产品技术资料、装箱单、授权文件等资料齐全；</w:t>
      </w:r>
    </w:p>
    <w:p w:rsidR="00CD0A03" w:rsidRPr="006804EE" w:rsidRDefault="00CD0A03" w:rsidP="00CD0A03">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在产品（系统）试运行期间所出现的问题得到解决，并运行正常；</w:t>
      </w:r>
    </w:p>
    <w:p w:rsidR="00CD0A03" w:rsidRPr="006804EE" w:rsidRDefault="00CD0A03" w:rsidP="00CD0A03">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在规定时间内完成交货并验收，并经采购人确认。</w:t>
      </w:r>
    </w:p>
    <w:p w:rsidR="00CD0A03" w:rsidRPr="006804EE" w:rsidRDefault="00CD0A03" w:rsidP="00CD0A03">
      <w:pPr>
        <w:numPr>
          <w:ilvl w:val="0"/>
          <w:numId w:val="23"/>
        </w:numPr>
        <w:tabs>
          <w:tab w:val="left" w:pos="862"/>
          <w:tab w:val="left" w:pos="993"/>
        </w:tabs>
        <w:adjustRightInd w:val="0"/>
        <w:snapToGrid w:val="0"/>
        <w:spacing w:line="360" w:lineRule="auto"/>
        <w:ind w:left="0" w:firstLine="426"/>
        <w:rPr>
          <w:szCs w:val="21"/>
        </w:rPr>
      </w:pPr>
      <w:r w:rsidRPr="006804EE">
        <w:rPr>
          <w:rFonts w:ascii="宋体" w:hAnsi="宋体" w:hint="eastAsia"/>
          <w:szCs w:val="21"/>
        </w:rPr>
        <w:t>产品在部署调试并试运行符合要求后，才作为最终验收。</w:t>
      </w:r>
    </w:p>
    <w:p w:rsidR="00CD0A03" w:rsidRPr="006804EE" w:rsidRDefault="00CD0A03" w:rsidP="00CD0A03">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采购人对供应商交付的产品（包括质量、技术参数等）进行确认，并出具书面验收意见。</w:t>
      </w:r>
    </w:p>
    <w:p w:rsidR="00CD0A03" w:rsidRPr="006804EE" w:rsidRDefault="00CD0A03" w:rsidP="00CD0A03">
      <w:pPr>
        <w:pStyle w:val="21"/>
        <w:numPr>
          <w:ilvl w:val="1"/>
          <w:numId w:val="0"/>
        </w:numPr>
        <w:spacing w:line="440" w:lineRule="exact"/>
        <w:ind w:left="567" w:hanging="567"/>
        <w:jc w:val="left"/>
        <w:rPr>
          <w:sz w:val="21"/>
          <w:szCs w:val="21"/>
        </w:rPr>
      </w:pPr>
      <w:bookmarkStart w:id="26" w:name="_Toc461024576"/>
      <w:bookmarkStart w:id="27" w:name="_Toc477248556"/>
      <w:r w:rsidRPr="006804EE">
        <w:rPr>
          <w:rFonts w:hint="eastAsia"/>
          <w:sz w:val="21"/>
          <w:szCs w:val="21"/>
        </w:rPr>
        <w:t>其他要求</w:t>
      </w:r>
      <w:bookmarkEnd w:id="26"/>
      <w:bookmarkEnd w:id="27"/>
    </w:p>
    <w:p w:rsidR="00CD0A03" w:rsidRPr="006804EE" w:rsidRDefault="00CD0A03" w:rsidP="00CD0A03">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供应商应保证在本项目使用的任何产品和服务（包括部分使用）时，不会产生因第</w:t>
      </w:r>
      <w:r w:rsidRPr="006804EE">
        <w:rPr>
          <w:rFonts w:ascii="宋体" w:hAnsi="宋体" w:hint="eastAsia"/>
          <w:szCs w:val="21"/>
        </w:rPr>
        <w:lastRenderedPageBreak/>
        <w:t>三方提出侵犯其专利权、商标权或其它知识产权而引起的法律和经济纠纷，如因专利权、商标权或其它知识产权而引起法律和经济纠纷，由供应商承担所有相关责任。</w:t>
      </w:r>
    </w:p>
    <w:p w:rsidR="00CD0A03" w:rsidRPr="006804EE" w:rsidRDefault="00CD0A03" w:rsidP="00CD0A03">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采购人享有本项目实施过程中产生的知识成果及知识产权。</w:t>
      </w:r>
    </w:p>
    <w:p w:rsidR="00CD0A03" w:rsidRPr="006804EE" w:rsidRDefault="00CD0A03" w:rsidP="00CD0A03">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供应商如欲在项目实施过程中采用自有知识成果，需在响应文件中声明，并提供相关知识产权证明文件。使用</w:t>
      </w:r>
      <w:proofErr w:type="gramStart"/>
      <w:r w:rsidRPr="006804EE">
        <w:rPr>
          <w:rFonts w:ascii="宋体" w:hAnsi="宋体" w:hint="eastAsia"/>
          <w:szCs w:val="21"/>
        </w:rPr>
        <w:t>该知识</w:t>
      </w:r>
      <w:proofErr w:type="gramEnd"/>
      <w:r w:rsidRPr="006804EE">
        <w:rPr>
          <w:rFonts w:ascii="宋体" w:hAnsi="宋体" w:hint="eastAsia"/>
          <w:szCs w:val="21"/>
        </w:rPr>
        <w:t>成果后，供应商需提供开发接口和开发手册等技术文档，并承诺提供无限期技术支持，采购人享有永久使用权。</w:t>
      </w:r>
    </w:p>
    <w:p w:rsidR="00CD0A03" w:rsidRPr="006804EE" w:rsidRDefault="00CD0A03" w:rsidP="00CD0A03">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68776A" w:rsidRPr="00CD0A03" w:rsidRDefault="0068776A" w:rsidP="00CD0A03"/>
    <w:sectPr w:rsidR="0068776A" w:rsidRPr="00CD0A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2F8" w:rsidRDefault="00DB42F8" w:rsidP="00006E15">
      <w:r>
        <w:separator/>
      </w:r>
    </w:p>
  </w:endnote>
  <w:endnote w:type="continuationSeparator" w:id="0">
    <w:p w:rsidR="00DB42F8" w:rsidRDefault="00DB42F8"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2F8" w:rsidRDefault="00DB42F8" w:rsidP="00006E15">
      <w:r>
        <w:separator/>
      </w:r>
    </w:p>
  </w:footnote>
  <w:footnote w:type="continuationSeparator" w:id="0">
    <w:p w:rsidR="00DB42F8" w:rsidRDefault="00DB42F8"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6"/>
  </w:num>
  <w:num w:numId="23">
    <w:abstractNumId w:val="23"/>
  </w:num>
  <w:num w:numId="24">
    <w:abstractNumId w:val="21"/>
  </w:num>
  <w:num w:numId="25">
    <w:abstractNumId w:val="28"/>
  </w:num>
  <w:num w:numId="26">
    <w:abstractNumId w:val="27"/>
  </w:num>
  <w:num w:numId="27">
    <w:abstractNumId w:val="25"/>
  </w:num>
  <w:num w:numId="28">
    <w:abstractNumId w:val="24"/>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0CAA"/>
    <w:rsid w:val="00006E15"/>
    <w:rsid w:val="000770E4"/>
    <w:rsid w:val="00090B72"/>
    <w:rsid w:val="0009417E"/>
    <w:rsid w:val="0013225E"/>
    <w:rsid w:val="00207148"/>
    <w:rsid w:val="002F5AF4"/>
    <w:rsid w:val="003061F8"/>
    <w:rsid w:val="00310A88"/>
    <w:rsid w:val="00331F51"/>
    <w:rsid w:val="003626A0"/>
    <w:rsid w:val="003C33F5"/>
    <w:rsid w:val="003D188A"/>
    <w:rsid w:val="00487C25"/>
    <w:rsid w:val="00561062"/>
    <w:rsid w:val="0066065E"/>
    <w:rsid w:val="0068776A"/>
    <w:rsid w:val="006B029C"/>
    <w:rsid w:val="00762A06"/>
    <w:rsid w:val="00795A74"/>
    <w:rsid w:val="007F15EF"/>
    <w:rsid w:val="0097188C"/>
    <w:rsid w:val="009D63C4"/>
    <w:rsid w:val="00B00DFA"/>
    <w:rsid w:val="00B12E68"/>
    <w:rsid w:val="00B3383E"/>
    <w:rsid w:val="00BD22AB"/>
    <w:rsid w:val="00C17BD5"/>
    <w:rsid w:val="00C47C17"/>
    <w:rsid w:val="00CD0A03"/>
    <w:rsid w:val="00DB42F8"/>
    <w:rsid w:val="00EB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881</Words>
  <Characters>5027</Characters>
  <Application>Microsoft Office Word</Application>
  <DocSecurity>0</DocSecurity>
  <Lines>41</Lines>
  <Paragraphs>11</Paragraphs>
  <ScaleCrop>false</ScaleCrop>
  <Company>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21</cp:revision>
  <dcterms:created xsi:type="dcterms:W3CDTF">2017-04-25T03:54:00Z</dcterms:created>
  <dcterms:modified xsi:type="dcterms:W3CDTF">2017-05-15T04:00:00Z</dcterms:modified>
</cp:coreProperties>
</file>